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126" w:rsidRDefault="00EE6126">
      <w:pPr>
        <w:pStyle w:val="Encabezado"/>
        <w:tabs>
          <w:tab w:val="clear" w:pos="4252"/>
          <w:tab w:val="clear" w:pos="8504"/>
        </w:tabs>
        <w:rPr>
          <w:rFonts w:ascii="Tahoma" w:hAnsi="Tahoma"/>
        </w:rPr>
      </w:pPr>
      <w:bookmarkStart w:id="0" w:name="_GoBack"/>
      <w:bookmarkEnd w:id="0"/>
    </w:p>
    <w:p w:rsidR="00EE6126" w:rsidRDefault="002927FC" w:rsidP="00D53C3D">
      <w:pPr>
        <w:tabs>
          <w:tab w:val="left" w:pos="4678"/>
        </w:tabs>
        <w:rPr>
          <w:rFonts w:ascii="Tahoma" w:hAnsi="Tahoma"/>
          <w:sz w:val="32"/>
        </w:rPr>
      </w:pPr>
      <w:r>
        <w:rPr>
          <w:noProof/>
        </w:rPr>
        <mc:AlternateContent>
          <mc:Choice Requires="wps">
            <w:drawing>
              <wp:anchor distT="0" distB="0" distL="114300" distR="114300" simplePos="0" relativeHeight="251639808" behindDoc="1" locked="0" layoutInCell="0" allowOverlap="1">
                <wp:simplePos x="0" y="0"/>
                <wp:positionH relativeFrom="column">
                  <wp:posOffset>-443230</wp:posOffset>
                </wp:positionH>
                <wp:positionV relativeFrom="paragraph">
                  <wp:posOffset>60325</wp:posOffset>
                </wp:positionV>
                <wp:extent cx="6400800" cy="960755"/>
                <wp:effectExtent l="42545" t="41275" r="43180" b="45720"/>
                <wp:wrapThrough wrapText="bothSides">
                  <wp:wrapPolygon edited="0">
                    <wp:start x="386" y="-642"/>
                    <wp:lineTo x="257" y="-428"/>
                    <wp:lineTo x="-129" y="2141"/>
                    <wp:lineTo x="-129" y="17531"/>
                    <wp:lineTo x="-96" y="19887"/>
                    <wp:lineTo x="321" y="22242"/>
                    <wp:lineTo x="386" y="22242"/>
                    <wp:lineTo x="21182" y="22242"/>
                    <wp:lineTo x="21279" y="22242"/>
                    <wp:lineTo x="21696" y="19887"/>
                    <wp:lineTo x="21729" y="17531"/>
                    <wp:lineTo x="21729" y="2141"/>
                    <wp:lineTo x="21311" y="-642"/>
                    <wp:lineTo x="21182" y="-642"/>
                    <wp:lineTo x="386" y="-642"/>
                  </wp:wrapPolygon>
                </wp:wrapThrough>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60755"/>
                        </a:xfrm>
                        <a:prstGeom prst="roundRect">
                          <a:avLst>
                            <a:gd name="adj" fmla="val 16667"/>
                          </a:avLst>
                        </a:prstGeom>
                        <a:solidFill>
                          <a:srgbClr val="339966"/>
                        </a:solidFill>
                        <a:ln w="76200" cmpd="tri">
                          <a:solidFill>
                            <a:srgbClr val="003300"/>
                          </a:solidFill>
                          <a:round/>
                          <a:headEnd/>
                          <a:tailEnd/>
                        </a:ln>
                      </wps:spPr>
                      <wps:txbx>
                        <w:txbxContent>
                          <w:p w:rsidR="00206CDE" w:rsidRDefault="00206CDE">
                            <w:pPr>
                              <w:pStyle w:val="Textoindependiente3"/>
                              <w:rPr>
                                <w:rFonts w:ascii="Garamond" w:hAnsi="Garamond"/>
                                <w:sz w:val="48"/>
                              </w:rPr>
                            </w:pPr>
                            <w:r>
                              <w:rPr>
                                <w:rFonts w:ascii="Garamond" w:hAnsi="Garamond"/>
                                <w:sz w:val="48"/>
                              </w:rPr>
                              <w:t>Sistema de Gestión de la Calidad</w:t>
                            </w:r>
                          </w:p>
                          <w:p w:rsidR="00206CDE" w:rsidRDefault="00206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4.9pt;margin-top:4.75pt;width:7in;height:7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D0RQIAAHgEAAAOAAAAZHJzL2Uyb0RvYy54bWysVNtu2zAMfR+wfxD0vtq5OY1RpyjadRiw&#10;S7FuH6BIcqxNFjVKidN9/SjFbdPtbdiLQFrkEc8h6YvLQ2/ZXmMw4Bo+OSs5006CMm7b8G9fb9+c&#10;cxaicEpYcLrhDzrwy/XrVxeDr/UUOrBKIyMQF+rBN7yL0ddFEWSnexHOwGtHly1gLyK5uC0UioHQ&#10;e1tMy7IqBkDlEaQOgb7eHC/5OuO3rZbxc9sGHZltONUW84n53KSzWF+IeovCd0aOZYh/qKIXxtGj&#10;T1A3Igq2Q/MXVG8kQoA2nknoC2hbI3XmQGwm5R9s7jvhdeZC4gT/JFP4f7Dy0/4OmVENX6w4c6Kn&#10;Hl3tIuSn2TTpM/hQU9i9v8PEMPgPIH8E5uC6E26rrxBh6LRQVNUkxRcvEpITKJVtho+gCF0Qepbq&#10;0GKfAEkEdsgdeXjqiD5EJuljNS/L85IaJ+luVZXLxSI/IerHbI8hvtPQs2Q0HGHn1Bdqe35C7D+E&#10;mNuiRm5Cfees7S01eS8sm1RVtRwRx+BC1I+YmS5Yo26NtdnB7ebaIqPUhs9mq1VVjcnhNMw6NjR8&#10;WdGAUuW9J3UjmlzRi7hwCleWsxnFJwFJ5FO4zCkPapL5rVPZjsLYo03x1o26J6mPLYuHzYECk/4b&#10;UA/UAYTj+NO6ktEB/uJsoNFvePi5E6g5s+8ddXE1mc/TrmRnvlhOycHTm83pjXCSoIghZ0fzOh73&#10;a+fRbDt6aZKZO0hz1ZqYGD5XNTo03pn4uIppf079HPX8w1j/BgAA//8DAFBLAwQUAAYACAAAACEA&#10;kqov/98AAAAJAQAADwAAAGRycy9kb3ducmV2LnhtbEyPQUvDQBSE74L/YXmCl9BuWjEkMZsigniS&#10;YmrB42v2mQSzb9PdbRv/vetJj8MMM99Um9mM4kzOD5YVrJYpCOLW6oE7Be+750UOwgdkjaNlUvBN&#10;Hjb19VWFpbYXfqNzEzoRS9iXqKAPYSql9G1PBv3STsTR+7TOYIjSdVI7vMRyM8p1mmbS4MBxoceJ&#10;nnpqv5qTUfCRupfiVTb7bdIl22O+w33iMqVub+bHBxCB5vAXhl/8iA51ZDrYE2svRgWLrIjoQUFx&#10;DyL6xV2+BnGIwSzNQdaV/P+g/gEAAP//AwBQSwECLQAUAAYACAAAACEAtoM4kv4AAADhAQAAEwAA&#10;AAAAAAAAAAAAAAAAAAAAW0NvbnRlbnRfVHlwZXNdLnhtbFBLAQItABQABgAIAAAAIQA4/SH/1gAA&#10;AJQBAAALAAAAAAAAAAAAAAAAAC8BAABfcmVscy8ucmVsc1BLAQItABQABgAIAAAAIQCGCGD0RQIA&#10;AHgEAAAOAAAAAAAAAAAAAAAAAC4CAABkcnMvZTJvRG9jLnhtbFBLAQItABQABgAIAAAAIQCSqi//&#10;3wAAAAkBAAAPAAAAAAAAAAAAAAAAAJ8EAABkcnMvZG93bnJldi54bWxQSwUGAAAAAAQABADzAAAA&#10;qwUAAAAA&#10;" o:allowincell="f" fillcolor="#396" strokecolor="#030" strokeweight="6pt">
                <v:stroke linestyle="thickBetweenThin"/>
                <v:textbox>
                  <w:txbxContent>
                    <w:p w:rsidR="00206CDE" w:rsidRDefault="00206CDE">
                      <w:pPr>
                        <w:pStyle w:val="Textoindependiente3"/>
                        <w:rPr>
                          <w:rFonts w:ascii="Garamond" w:hAnsi="Garamond"/>
                          <w:sz w:val="48"/>
                        </w:rPr>
                      </w:pPr>
                      <w:r>
                        <w:rPr>
                          <w:rFonts w:ascii="Garamond" w:hAnsi="Garamond"/>
                          <w:sz w:val="48"/>
                        </w:rPr>
                        <w:t>Sistema de Gestión de la Calidad</w:t>
                      </w:r>
                    </w:p>
                    <w:p w:rsidR="00206CDE" w:rsidRDefault="00206CDE"/>
                  </w:txbxContent>
                </v:textbox>
                <w10:wrap type="through"/>
              </v:roundrect>
            </w:pict>
          </mc:Fallback>
        </mc:AlternateContent>
      </w:r>
    </w:p>
    <w:p w:rsidR="00EE6126" w:rsidRDefault="00D64C3C">
      <w:pPr>
        <w:jc w:val="center"/>
        <w:rPr>
          <w:rFonts w:ascii="Tahoma" w:hAnsi="Tahoma"/>
          <w:sz w:val="32"/>
        </w:rPr>
      </w:pPr>
      <w:r>
        <w:rPr>
          <w:rFonts w:ascii="Tahoma" w:hAnsi="Tahoma"/>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9.85pt;margin-top:4.55pt;width:112.4pt;height:129.6pt;z-index:-251675648;visibility:visible;mso-wrap-edited:f" o:allowincell="f" stroked="t" strokecolor="#330" strokeweight="4.5pt">
            <v:stroke linestyle="thickThin"/>
            <v:imagedata r:id="rId9" o:title=""/>
            <w10:wrap type="square"/>
          </v:shape>
          <o:OLEObject Type="Embed" ProgID="Word.Picture.8" ShapeID="_x0000_s1027" DrawAspect="Content" ObjectID="_1549356921" r:id="rId10"/>
        </w:pict>
      </w:r>
    </w:p>
    <w:p w:rsidR="00EE6126" w:rsidRDefault="00EE6126">
      <w:pPr>
        <w:jc w:val="center"/>
        <w:rPr>
          <w:rFonts w:ascii="Tahoma" w:hAnsi="Tahoma"/>
          <w:b/>
          <w:sz w:val="32"/>
        </w:rPr>
      </w:pPr>
    </w:p>
    <w:p w:rsidR="00EE6126" w:rsidRDefault="00EE6126">
      <w:pPr>
        <w:pStyle w:val="Textoindependiente2"/>
        <w:rPr>
          <w:rFonts w:ascii="Tahoma" w:hAnsi="Tahoma"/>
        </w:rPr>
      </w:pPr>
    </w:p>
    <w:p w:rsidR="00EE6126" w:rsidRDefault="00EE6126">
      <w:pPr>
        <w:pStyle w:val="Textoindependiente2"/>
        <w:rPr>
          <w:rFonts w:ascii="Tahoma" w:hAnsi="Tahoma"/>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2927FC">
      <w:pPr>
        <w:jc w:val="center"/>
        <w:rPr>
          <w:rFonts w:ascii="BibliaLS" w:hAnsi="BibliaLS"/>
          <w:b/>
          <w:sz w:val="32"/>
        </w:rPr>
      </w:pPr>
      <w:r>
        <w:rPr>
          <w:rFonts w:ascii="Tahoma" w:hAnsi="Tahoma"/>
          <w:noProof/>
          <w:sz w:val="16"/>
        </w:rPr>
        <mc:AlternateContent>
          <mc:Choice Requires="wps">
            <w:drawing>
              <wp:anchor distT="0" distB="0" distL="114300" distR="114300" simplePos="0" relativeHeight="251641856" behindDoc="1" locked="0" layoutInCell="0" allowOverlap="1">
                <wp:simplePos x="0" y="0"/>
                <wp:positionH relativeFrom="column">
                  <wp:posOffset>-272415</wp:posOffset>
                </wp:positionH>
                <wp:positionV relativeFrom="paragraph">
                  <wp:posOffset>194310</wp:posOffset>
                </wp:positionV>
                <wp:extent cx="6400800" cy="1463040"/>
                <wp:effectExtent l="41910" t="41910" r="43815" b="38100"/>
                <wp:wrapThrough wrapText="bothSides">
                  <wp:wrapPolygon edited="0">
                    <wp:start x="675" y="-422"/>
                    <wp:lineTo x="450" y="-281"/>
                    <wp:lineTo x="-64" y="1266"/>
                    <wp:lineTo x="-129" y="3225"/>
                    <wp:lineTo x="-129" y="17813"/>
                    <wp:lineTo x="-64" y="20194"/>
                    <wp:lineTo x="450" y="22022"/>
                    <wp:lineTo x="546" y="22022"/>
                    <wp:lineTo x="21054" y="22022"/>
                    <wp:lineTo x="21150" y="22022"/>
                    <wp:lineTo x="21664" y="20053"/>
                    <wp:lineTo x="21696" y="19781"/>
                    <wp:lineTo x="21729" y="18234"/>
                    <wp:lineTo x="21729" y="2522"/>
                    <wp:lineTo x="21696" y="1266"/>
                    <wp:lineTo x="21150" y="-281"/>
                    <wp:lineTo x="20893" y="-422"/>
                    <wp:lineTo x="675" y="-422"/>
                  </wp:wrapPolygon>
                </wp:wrapThrough>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63040"/>
                        </a:xfrm>
                        <a:prstGeom prst="roundRect">
                          <a:avLst>
                            <a:gd name="adj" fmla="val 16667"/>
                          </a:avLst>
                        </a:prstGeom>
                        <a:solidFill>
                          <a:srgbClr val="339966"/>
                        </a:solidFill>
                        <a:ln w="76200" cmpd="tri">
                          <a:solidFill>
                            <a:srgbClr val="003300"/>
                          </a:solidFill>
                          <a:round/>
                          <a:headEnd/>
                          <a:tailEnd/>
                        </a:ln>
                      </wps:spPr>
                      <wps:txbx>
                        <w:txbxContent>
                          <w:p w:rsidR="00206CDE" w:rsidRDefault="00206CDE">
                            <w:pPr>
                              <w:ind w:right="-1"/>
                              <w:jc w:val="center"/>
                              <w:rPr>
                                <w:rFonts w:ascii="BibliaLS" w:hAnsi="BibliaLS"/>
                                <w:b/>
                                <w:sz w:val="48"/>
                              </w:rPr>
                            </w:pPr>
                            <w:r>
                              <w:rPr>
                                <w:rFonts w:ascii="BibliaLS" w:hAnsi="BibliaLS"/>
                                <w:b/>
                                <w:sz w:val="48"/>
                              </w:rPr>
                              <w:t>MANUAL DE CALIDAD</w:t>
                            </w:r>
                          </w:p>
                          <w:p w:rsidR="00206CDE" w:rsidRDefault="00206CDE" w:rsidP="00EF2EFF">
                            <w:pPr>
                              <w:jc w:val="center"/>
                            </w:pPr>
                            <w:r>
                              <w:t>Revisión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style="position:absolute;left:0;text-align:left;margin-left:-21.45pt;margin-top:15.3pt;width:7in;height:11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VSgIAAIAEAAAOAAAAZHJzL2Uyb0RvYy54bWysVMFO3DAQvVfqP1i+lyS7S4CILEJQqkq0&#10;RaX9AK/tbNw6Hnfs3Sx8fcfeAEt7q3qxZuLx87z3PDm/2A2WbTUGA67l1VHJmXYSlHHrln//dvPu&#10;lLMQhVPCgtMtf9CBXyzfvjkffaNn0INVGhmBuNCMvuV9jL4piiB7PYhwBF472uwABxEpxXWhUIyE&#10;PthiVpZ1MQIqjyB1CPT1er/Jlxm/67SMX7ou6Mhsy6m3mFfM6yqtxfJcNGsUvjdyakP8QxeDMI4u&#10;fYa6FlGwDZq/oAYjEQJ08UjCUEDXGakzB2JTlX+wue+F15kLiRP8s0zh/8HKz9s7ZEa1/JiccmIg&#10;jy43EfLVbJH0GX1oqOze32FiGPwtyJ+BObjqhVvrS0QYey0UdVWl+uLVgZQEOspW4ydQhC4IPUu1&#10;63BIgCQC22VHHp4d0bvIJH2sF2V5WpJxkvaqRT0vF9mzQjRPxz2G+EHDwFLQcoSNU1/J93yH2N6G&#10;mH1REzmhfnDWDZZc3grLqrquT3LXopmKCfsJM/MFa9SNsTYnuF5dWWR0tOXz+dlZXU+Hw2GZdWxs&#10;+UlNL5RaHzzJG9Hkjl7VhUO4spzPqT4pSCofwmVO+aUmnd87leMojN3HVG/dJHzSeu9Z3K122dlZ&#10;wkw+rEA9kBMI+zGgsaWgB3zkbKQRaHn4tRGoObMfHbl5Vi1IbRZzsjg+mVGChzurwx3hJEERUc72&#10;4VXcz9nGo1n3dFOVBXCQ3ldnYiL60tWU0DPP/KeRTHN0mOeqlx/H8jcAAAD//wMAUEsDBBQABgAI&#10;AAAAIQBo64bv4QAAAAoBAAAPAAAAZHJzL2Rvd25yZXYueG1sTI9RS8MwFIXfBf9DuIIvZUtaNay1&#10;t0ME8WkMOwc+3rWxLTZJTbKt/nuzJ328nI9zvluuZz2yk3J+sAYhXQpgyjS2HUyH8L57WayA+UCm&#10;pdEahfCjPKyr66uSitaezZs61aFjscT4ghD6EKaCc9/0SpNf2kmZmH1apynE03W8dXSO5XrkmRCS&#10;axpMXOhpUs+9ar7qo0b4EO413/B6v026ZPu92tE+cRLx9mZ+egQW1Bz+YLjoR3WootPBHk3r2Yiw&#10;uM/yiCLcCQksArl8SIEdEDKZCuBVyf+/UP0CAAD//wMAUEsBAi0AFAAGAAgAAAAhALaDOJL+AAAA&#10;4QEAABMAAAAAAAAAAAAAAAAAAAAAAFtDb250ZW50X1R5cGVzXS54bWxQSwECLQAUAAYACAAAACEA&#10;OP0h/9YAAACUAQAACwAAAAAAAAAAAAAAAAAvAQAAX3JlbHMvLnJlbHNQSwECLQAUAAYACAAAACEA&#10;4ePx1UoCAACABAAADgAAAAAAAAAAAAAAAAAuAgAAZHJzL2Uyb0RvYy54bWxQSwECLQAUAAYACAAA&#10;ACEAaOuG7+EAAAAKAQAADwAAAAAAAAAAAAAAAACkBAAAZHJzL2Rvd25yZXYueG1sUEsFBgAAAAAE&#10;AAQA8wAAALIFAAAAAA==&#10;" o:allowincell="f" fillcolor="#396" strokecolor="#030" strokeweight="6pt">
                <v:stroke linestyle="thickBetweenThin"/>
                <v:textbox>
                  <w:txbxContent>
                    <w:p w:rsidR="00206CDE" w:rsidRDefault="00206CDE">
                      <w:pPr>
                        <w:ind w:right="-1"/>
                        <w:jc w:val="center"/>
                        <w:rPr>
                          <w:rFonts w:ascii="BibliaLS" w:hAnsi="BibliaLS"/>
                          <w:b/>
                          <w:sz w:val="48"/>
                        </w:rPr>
                      </w:pPr>
                      <w:r>
                        <w:rPr>
                          <w:rFonts w:ascii="BibliaLS" w:hAnsi="BibliaLS"/>
                          <w:b/>
                          <w:sz w:val="48"/>
                        </w:rPr>
                        <w:t>MANUAL DE CALIDAD</w:t>
                      </w:r>
                    </w:p>
                    <w:p w:rsidR="00206CDE" w:rsidRDefault="00206CDE" w:rsidP="00EF2EFF">
                      <w:pPr>
                        <w:jc w:val="center"/>
                      </w:pPr>
                      <w:r>
                        <w:t>Revisión 13</w:t>
                      </w:r>
                    </w:p>
                  </w:txbxContent>
                </v:textbox>
                <w10:wrap type="through"/>
              </v:roundrect>
            </w:pict>
          </mc:Fallback>
        </mc:AlternateContent>
      </w:r>
      <w:r w:rsidR="00EE6126">
        <w:rPr>
          <w:rFonts w:ascii="BibliaLS" w:hAnsi="BibliaLS"/>
          <w:b/>
          <w:sz w:val="32"/>
        </w:rPr>
        <w:t>COLEGIO SAN JOSÉ MM. MERCEDARIAS</w:t>
      </w:r>
    </w:p>
    <w:p w:rsidR="00EE6126" w:rsidRDefault="00EE6126">
      <w:pPr>
        <w:ind w:right="-1"/>
        <w:jc w:val="center"/>
        <w:rPr>
          <w:rFonts w:ascii="Tahoma" w:hAnsi="Tahoma"/>
          <w:sz w:val="16"/>
        </w:rPr>
      </w:pPr>
    </w:p>
    <w:tbl>
      <w:tblPr>
        <w:tblW w:w="9426"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3260"/>
        <w:gridCol w:w="3119"/>
      </w:tblGrid>
      <w:tr w:rsidR="00D53C3D" w:rsidTr="00D53C3D">
        <w:trPr>
          <w:trHeight w:val="2239"/>
        </w:trPr>
        <w:tc>
          <w:tcPr>
            <w:tcW w:w="3047" w:type="dxa"/>
            <w:vAlign w:val="center"/>
          </w:tcPr>
          <w:p w:rsidR="00D53C3D" w:rsidRDefault="00D53C3D" w:rsidP="009D4193">
            <w:pPr>
              <w:widowControl w:val="0"/>
              <w:rPr>
                <w:rFonts w:ascii="Garamond" w:hAnsi="Garamond"/>
              </w:rPr>
            </w:pPr>
            <w:r>
              <w:rPr>
                <w:rFonts w:ascii="Garamond" w:hAnsi="Garamond"/>
              </w:rPr>
              <w:t>ELABORADO POR:</w:t>
            </w:r>
          </w:p>
          <w:p w:rsidR="00D53C3D" w:rsidRDefault="00D53C3D" w:rsidP="009D4193">
            <w:pPr>
              <w:widowControl w:val="0"/>
              <w:rPr>
                <w:rFonts w:ascii="Garamond" w:hAnsi="Garamond"/>
              </w:rPr>
            </w:pPr>
          </w:p>
          <w:p w:rsidR="00D53C3D" w:rsidRDefault="00D53C3D" w:rsidP="009D4193">
            <w:pPr>
              <w:widowControl w:val="0"/>
              <w:rPr>
                <w:rFonts w:ascii="Garamond" w:hAnsi="Garamond"/>
              </w:rPr>
            </w:pPr>
          </w:p>
          <w:p w:rsidR="00D53C3D" w:rsidRDefault="00D53C3D" w:rsidP="009D4193">
            <w:pPr>
              <w:widowControl w:val="0"/>
              <w:rPr>
                <w:rFonts w:ascii="Garamond" w:hAnsi="Garamond"/>
              </w:rPr>
            </w:pPr>
          </w:p>
          <w:p w:rsidR="00D53C3D" w:rsidRDefault="00D53C3D" w:rsidP="009D4193">
            <w:pPr>
              <w:widowControl w:val="0"/>
              <w:rPr>
                <w:rFonts w:ascii="Garamond" w:hAnsi="Garamond"/>
              </w:rPr>
            </w:pPr>
          </w:p>
          <w:p w:rsidR="00D53C3D" w:rsidRDefault="00D53C3D" w:rsidP="009D4193">
            <w:pPr>
              <w:widowControl w:val="0"/>
              <w:rPr>
                <w:rFonts w:ascii="Garamond" w:hAnsi="Garamond"/>
              </w:rPr>
            </w:pPr>
          </w:p>
          <w:p w:rsidR="00D53C3D" w:rsidRDefault="00D53C3D" w:rsidP="009D4193">
            <w:pPr>
              <w:pStyle w:val="Ttulo2"/>
              <w:rPr>
                <w:rFonts w:ascii="Garamond" w:hAnsi="Garamond"/>
                <w:b w:val="0"/>
              </w:rPr>
            </w:pPr>
            <w:r>
              <w:rPr>
                <w:rFonts w:ascii="Garamond" w:hAnsi="Garamond"/>
                <w:b w:val="0"/>
                <w:i w:val="0"/>
                <w:sz w:val="24"/>
                <w:lang w:val="es-ES"/>
              </w:rPr>
              <w:t>Dirección</w:t>
            </w:r>
          </w:p>
        </w:tc>
        <w:tc>
          <w:tcPr>
            <w:tcW w:w="3260" w:type="dxa"/>
            <w:vAlign w:val="center"/>
          </w:tcPr>
          <w:p w:rsidR="00D53C3D" w:rsidRDefault="00D53C3D" w:rsidP="009D4193">
            <w:pPr>
              <w:widowControl w:val="0"/>
              <w:rPr>
                <w:rFonts w:ascii="Garamond" w:hAnsi="Garamond"/>
              </w:rPr>
            </w:pPr>
          </w:p>
          <w:p w:rsidR="00D53C3D" w:rsidRDefault="00D53C3D" w:rsidP="009D4193">
            <w:pPr>
              <w:widowControl w:val="0"/>
              <w:rPr>
                <w:rFonts w:ascii="Garamond" w:hAnsi="Garamond"/>
              </w:rPr>
            </w:pPr>
            <w:r>
              <w:rPr>
                <w:rFonts w:ascii="Garamond" w:hAnsi="Garamond"/>
              </w:rPr>
              <w:t>REVISADO POR:</w:t>
            </w:r>
          </w:p>
          <w:p w:rsidR="00D53C3D" w:rsidRDefault="00D53C3D" w:rsidP="009D4193">
            <w:pPr>
              <w:widowControl w:val="0"/>
              <w:ind w:left="284"/>
              <w:rPr>
                <w:rFonts w:ascii="Garamond" w:hAnsi="Garamond"/>
              </w:rPr>
            </w:pPr>
          </w:p>
          <w:p w:rsidR="00D53C3D" w:rsidRDefault="00D53C3D" w:rsidP="009D4193"/>
          <w:p w:rsidR="00D53C3D" w:rsidRDefault="00D53C3D" w:rsidP="009D4193">
            <w:pPr>
              <w:pStyle w:val="Encabezado"/>
              <w:tabs>
                <w:tab w:val="clear" w:pos="4252"/>
                <w:tab w:val="clear" w:pos="8504"/>
              </w:tabs>
              <w:rPr>
                <w:rFonts w:ascii="Garamond" w:hAnsi="Garamond"/>
              </w:rPr>
            </w:pPr>
          </w:p>
          <w:p w:rsidR="00D53C3D" w:rsidRDefault="00D53C3D" w:rsidP="009D4193">
            <w:pPr>
              <w:pStyle w:val="Encabezado"/>
              <w:tabs>
                <w:tab w:val="clear" w:pos="4252"/>
                <w:tab w:val="clear" w:pos="8504"/>
              </w:tabs>
              <w:rPr>
                <w:rFonts w:ascii="Garamond" w:hAnsi="Garamond"/>
              </w:rPr>
            </w:pPr>
          </w:p>
          <w:p w:rsidR="00D53C3D" w:rsidRDefault="00D53C3D" w:rsidP="009D4193">
            <w:pPr>
              <w:rPr>
                <w:rFonts w:ascii="Garamond" w:hAnsi="Garamond"/>
              </w:rPr>
            </w:pPr>
          </w:p>
          <w:p w:rsidR="00D53C3D" w:rsidRDefault="00D53C3D" w:rsidP="009D4193">
            <w:pPr>
              <w:rPr>
                <w:rFonts w:ascii="Garamond" w:hAnsi="Garamond"/>
              </w:rPr>
            </w:pPr>
            <w:r>
              <w:rPr>
                <w:rFonts w:ascii="Garamond" w:hAnsi="Garamond"/>
              </w:rPr>
              <w:t>Grupo Coordinador de Calidad</w:t>
            </w:r>
          </w:p>
          <w:p w:rsidR="00D53C3D" w:rsidRDefault="00D53C3D" w:rsidP="009D4193">
            <w:pPr>
              <w:rPr>
                <w:rFonts w:ascii="Garamond" w:hAnsi="Garamond"/>
              </w:rPr>
            </w:pPr>
          </w:p>
        </w:tc>
        <w:tc>
          <w:tcPr>
            <w:tcW w:w="3119" w:type="dxa"/>
            <w:vAlign w:val="center"/>
          </w:tcPr>
          <w:p w:rsidR="00D53C3D" w:rsidRDefault="00D53C3D" w:rsidP="009D4193">
            <w:pPr>
              <w:widowControl w:val="0"/>
              <w:rPr>
                <w:rFonts w:ascii="Garamond" w:hAnsi="Garamond"/>
              </w:rPr>
            </w:pPr>
          </w:p>
          <w:p w:rsidR="00D53C3D" w:rsidRDefault="00D53C3D" w:rsidP="009D4193">
            <w:pPr>
              <w:widowControl w:val="0"/>
              <w:rPr>
                <w:rFonts w:ascii="Garamond" w:hAnsi="Garamond"/>
              </w:rPr>
            </w:pPr>
          </w:p>
          <w:p w:rsidR="00D53C3D" w:rsidRDefault="00D53C3D" w:rsidP="009D4193">
            <w:pPr>
              <w:widowControl w:val="0"/>
              <w:rPr>
                <w:rFonts w:ascii="Garamond" w:hAnsi="Garamond"/>
              </w:rPr>
            </w:pPr>
            <w:r>
              <w:rPr>
                <w:rFonts w:ascii="Garamond" w:hAnsi="Garamond"/>
              </w:rPr>
              <w:t>APROBADO POR:</w:t>
            </w:r>
          </w:p>
          <w:p w:rsidR="00D53C3D" w:rsidRDefault="00D53C3D" w:rsidP="009D4193">
            <w:pPr>
              <w:widowControl w:val="0"/>
              <w:ind w:left="284"/>
              <w:rPr>
                <w:rFonts w:ascii="Garamond" w:hAnsi="Garamond"/>
              </w:rPr>
            </w:pPr>
          </w:p>
          <w:p w:rsidR="00D53C3D" w:rsidRDefault="00D53C3D" w:rsidP="009D4193">
            <w:pPr>
              <w:widowControl w:val="0"/>
              <w:ind w:left="284"/>
              <w:rPr>
                <w:rFonts w:ascii="Garamond" w:hAnsi="Garamond"/>
              </w:rPr>
            </w:pPr>
          </w:p>
          <w:p w:rsidR="00D53C3D" w:rsidRDefault="00D53C3D" w:rsidP="009D4193">
            <w:pPr>
              <w:widowControl w:val="0"/>
              <w:ind w:left="284"/>
              <w:rPr>
                <w:rFonts w:ascii="Garamond" w:hAnsi="Garamond"/>
              </w:rPr>
            </w:pPr>
          </w:p>
          <w:p w:rsidR="00D53C3D" w:rsidRDefault="00D53C3D" w:rsidP="009D4193">
            <w:pPr>
              <w:widowControl w:val="0"/>
              <w:ind w:left="284"/>
              <w:rPr>
                <w:rFonts w:ascii="Garamond" w:hAnsi="Garamond"/>
              </w:rPr>
            </w:pPr>
          </w:p>
          <w:p w:rsidR="00D53C3D" w:rsidRDefault="00D53C3D" w:rsidP="009D4193">
            <w:pPr>
              <w:widowControl w:val="0"/>
              <w:ind w:left="284"/>
              <w:rPr>
                <w:rFonts w:ascii="Garamond" w:hAnsi="Garamond"/>
              </w:rPr>
            </w:pPr>
          </w:p>
          <w:p w:rsidR="00D53C3D" w:rsidRDefault="00D53C3D" w:rsidP="009D4193">
            <w:pPr>
              <w:widowControl w:val="0"/>
              <w:rPr>
                <w:rFonts w:ascii="Garamond" w:hAnsi="Garamond"/>
              </w:rPr>
            </w:pPr>
            <w:r>
              <w:rPr>
                <w:rFonts w:ascii="Garamond" w:hAnsi="Garamond"/>
              </w:rPr>
              <w:t>Grupo Coordinador de Calidad</w:t>
            </w:r>
          </w:p>
          <w:p w:rsidR="00D53C3D" w:rsidRDefault="00D53C3D" w:rsidP="009D4193">
            <w:pPr>
              <w:pStyle w:val="Ttulo2"/>
              <w:rPr>
                <w:rFonts w:ascii="Garamond" w:hAnsi="Garamond"/>
                <w:b w:val="0"/>
              </w:rPr>
            </w:pPr>
          </w:p>
        </w:tc>
      </w:tr>
      <w:tr w:rsidR="00D53C3D" w:rsidTr="009D4193">
        <w:trPr>
          <w:trHeight w:val="600"/>
        </w:trPr>
        <w:tc>
          <w:tcPr>
            <w:tcW w:w="3047" w:type="dxa"/>
            <w:vAlign w:val="center"/>
          </w:tcPr>
          <w:p w:rsidR="00D53C3D" w:rsidRDefault="00D53C3D" w:rsidP="00D53C3D">
            <w:pPr>
              <w:widowControl w:val="0"/>
              <w:ind w:left="284"/>
              <w:rPr>
                <w:rFonts w:ascii="Garamond" w:hAnsi="Garamond"/>
              </w:rPr>
            </w:pPr>
            <w:r>
              <w:rPr>
                <w:rFonts w:ascii="Garamond" w:hAnsi="Garamond"/>
              </w:rPr>
              <w:t xml:space="preserve">FECHA: </w:t>
            </w:r>
            <w:r w:rsidR="00582BF8">
              <w:rPr>
                <w:rFonts w:ascii="Garamond" w:hAnsi="Garamond"/>
              </w:rPr>
              <w:t>15-05-15</w:t>
            </w:r>
          </w:p>
        </w:tc>
        <w:tc>
          <w:tcPr>
            <w:tcW w:w="3260" w:type="dxa"/>
            <w:vAlign w:val="center"/>
          </w:tcPr>
          <w:p w:rsidR="00D53C3D" w:rsidRDefault="00D53C3D" w:rsidP="00D53C3D">
            <w:pPr>
              <w:widowControl w:val="0"/>
              <w:ind w:left="284"/>
              <w:rPr>
                <w:rFonts w:ascii="Garamond" w:hAnsi="Garamond"/>
              </w:rPr>
            </w:pPr>
            <w:r>
              <w:rPr>
                <w:rFonts w:ascii="Garamond" w:hAnsi="Garamond"/>
              </w:rPr>
              <w:t xml:space="preserve">FECHA: </w:t>
            </w:r>
            <w:r w:rsidR="00582BF8">
              <w:rPr>
                <w:rFonts w:ascii="Garamond" w:hAnsi="Garamond"/>
              </w:rPr>
              <w:t>18-05-15</w:t>
            </w:r>
          </w:p>
        </w:tc>
        <w:tc>
          <w:tcPr>
            <w:tcW w:w="3119" w:type="dxa"/>
            <w:vAlign w:val="center"/>
          </w:tcPr>
          <w:p w:rsidR="00D53C3D" w:rsidRDefault="00D53C3D" w:rsidP="00D53C3D">
            <w:pPr>
              <w:widowControl w:val="0"/>
              <w:ind w:left="284"/>
              <w:rPr>
                <w:rFonts w:ascii="Garamond" w:hAnsi="Garamond"/>
              </w:rPr>
            </w:pPr>
            <w:r>
              <w:rPr>
                <w:rFonts w:ascii="Garamond" w:hAnsi="Garamond"/>
              </w:rPr>
              <w:t xml:space="preserve">FECHA: </w:t>
            </w:r>
            <w:r w:rsidR="00582BF8">
              <w:rPr>
                <w:rFonts w:ascii="Garamond" w:hAnsi="Garamond"/>
              </w:rPr>
              <w:t>18-05-15</w:t>
            </w:r>
          </w:p>
        </w:tc>
      </w:tr>
      <w:tr w:rsidR="00D53C3D" w:rsidTr="009D4193">
        <w:tblPrEx>
          <w:tblBorders>
            <w:insideH w:val="single" w:sz="6" w:space="0" w:color="auto"/>
            <w:insideV w:val="single" w:sz="6" w:space="0" w:color="auto"/>
          </w:tblBorders>
        </w:tblPrEx>
        <w:trPr>
          <w:trHeight w:val="413"/>
        </w:trPr>
        <w:tc>
          <w:tcPr>
            <w:tcW w:w="9426" w:type="dxa"/>
            <w:gridSpan w:val="3"/>
            <w:tcBorders>
              <w:top w:val="nil"/>
            </w:tcBorders>
          </w:tcPr>
          <w:p w:rsidR="00D53C3D" w:rsidRDefault="00D53C3D" w:rsidP="009D4193">
            <w:pPr>
              <w:widowControl w:val="0"/>
              <w:spacing w:before="60" w:after="60"/>
              <w:ind w:left="142" w:right="142"/>
              <w:jc w:val="both"/>
              <w:rPr>
                <w:rFonts w:ascii="Arial" w:hAnsi="Arial"/>
                <w:sz w:val="12"/>
              </w:rPr>
            </w:pPr>
            <w:r>
              <w:rPr>
                <w:rFonts w:ascii="Arial" w:hAnsi="Arial"/>
                <w:sz w:val="12"/>
              </w:rPr>
              <w:t>Este documento es propiedad de COLEGIO S.JOSÉ, MM. MERCEDAIRAS quien se reserva el derecho de solicitar su devolución cuando así se estime oportuno. No se permite hacer copia parcial o total del mismo, así como mostrarlo a empresas o particulares sin la expresa autorización por escrito del COLEGIO SAN JOSÉ (MM. MERCEDARIAS).</w:t>
            </w:r>
          </w:p>
        </w:tc>
      </w:tr>
    </w:tbl>
    <w:p w:rsidR="00EE6126" w:rsidRDefault="00EE6126">
      <w:pPr>
        <w:ind w:right="-1"/>
        <w:jc w:val="center"/>
        <w:rPr>
          <w:rFonts w:ascii="BibliaLS" w:hAnsi="BibliaLS"/>
          <w:b/>
          <w:sz w:val="48"/>
        </w:rPr>
      </w:pPr>
    </w:p>
    <w:p w:rsidR="00EE6126" w:rsidRDefault="00EE6126">
      <w:pPr>
        <w:ind w:right="-1"/>
        <w:jc w:val="center"/>
        <w:rPr>
          <w:rFonts w:ascii="Tahoma" w:hAnsi="Tahoma"/>
          <w:sz w:val="16"/>
        </w:rPr>
      </w:pPr>
    </w:p>
    <w:p w:rsidR="00EE6126" w:rsidRDefault="00EE6126">
      <w:pPr>
        <w:ind w:right="-1"/>
        <w:jc w:val="center"/>
        <w:rPr>
          <w:rFonts w:ascii="Tahoma" w:hAnsi="Tahoma"/>
          <w:sz w:val="16"/>
        </w:rPr>
      </w:pPr>
    </w:p>
    <w:p w:rsidR="00EE6126" w:rsidRDefault="00EE6126">
      <w:pPr>
        <w:ind w:right="-1"/>
        <w:jc w:val="center"/>
        <w:rPr>
          <w:rFonts w:ascii="Tahoma" w:hAnsi="Tahoma"/>
          <w:sz w:val="16"/>
        </w:rPr>
      </w:pPr>
    </w:p>
    <w:p w:rsidR="00EE6126" w:rsidRDefault="00EE6126">
      <w:pPr>
        <w:ind w:right="-1"/>
        <w:jc w:val="center"/>
        <w:rPr>
          <w:rFonts w:ascii="Tahoma" w:hAnsi="Tahoma"/>
          <w:sz w:val="16"/>
        </w:rPr>
      </w:pPr>
    </w:p>
    <w:p w:rsidR="00EE6126" w:rsidRDefault="00D64C3C">
      <w:pPr>
        <w:jc w:val="center"/>
        <w:rPr>
          <w:rFonts w:ascii="Tahoma" w:hAnsi="Tahoma"/>
          <w:b/>
          <w:sz w:val="32"/>
        </w:rPr>
      </w:pPr>
      <w:r>
        <w:rPr>
          <w:rFonts w:ascii="Tahoma" w:hAnsi="Tahoma"/>
          <w:b/>
          <w:noProof/>
          <w:sz w:val="32"/>
        </w:rPr>
        <w:pict>
          <v:shape id="_x0000_s1030" type="#_x0000_t75" style="position:absolute;left:0;text-align:left;margin-left:116.65pt;margin-top:.5pt;width:143.6pt;height:165.6pt;z-index:-251672576;visibility:visible;mso-wrap-edited:f" wrapcoords="-792 -489 -792 21991 22279 21991 22279 -489 -792 -489" o:allowincell="f" stroked="t" strokeweight="4.5pt">
            <v:stroke linestyle="thickThin"/>
            <v:imagedata r:id="rId9" o:title=""/>
            <w10:wrap type="through"/>
          </v:shape>
          <o:OLEObject Type="Embed" ProgID="Word.Picture.8" ShapeID="_x0000_s1030" DrawAspect="Content" ObjectID="_1549356922" r:id="rId11"/>
        </w:pict>
      </w:r>
    </w:p>
    <w:p w:rsidR="00EE6126" w:rsidRDefault="00EE6126">
      <w:pPr>
        <w:jc w:val="center"/>
        <w:rPr>
          <w:rFonts w:ascii="Tahoma" w:hAnsi="Tahoma"/>
          <w:b/>
          <w:sz w:val="32"/>
        </w:rPr>
      </w:pPr>
    </w:p>
    <w:p w:rsidR="00EE6126" w:rsidRDefault="00EE6126">
      <w:pPr>
        <w:pStyle w:val="Textoindependiente2"/>
        <w:rPr>
          <w:rFonts w:ascii="Tahoma" w:hAnsi="Tahoma"/>
        </w:rPr>
      </w:pPr>
    </w:p>
    <w:p w:rsidR="00EE6126" w:rsidRDefault="00EE6126">
      <w:pPr>
        <w:pStyle w:val="Textoindependiente2"/>
        <w:rPr>
          <w:rFonts w:ascii="Tahoma" w:hAnsi="Tahoma"/>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ind w:right="-1"/>
        <w:jc w:val="center"/>
        <w:rPr>
          <w:rFonts w:ascii="Tahoma" w:hAnsi="Tahoma"/>
          <w:sz w:val="16"/>
        </w:rPr>
      </w:pPr>
    </w:p>
    <w:p w:rsidR="00EE6126" w:rsidRDefault="00EE6126">
      <w:pPr>
        <w:jc w:val="center"/>
        <w:rPr>
          <w:rFonts w:ascii="Tahoma" w:hAnsi="Tahoma"/>
          <w:b/>
          <w:sz w:val="48"/>
        </w:rPr>
      </w:pPr>
    </w:p>
    <w:p w:rsidR="00EE6126" w:rsidRDefault="00EE6126">
      <w:pPr>
        <w:jc w:val="center"/>
        <w:rPr>
          <w:rFonts w:ascii="Tahoma" w:hAnsi="Tahoma"/>
          <w:b/>
          <w:sz w:val="48"/>
        </w:rPr>
      </w:pPr>
    </w:p>
    <w:p w:rsidR="00EE6126" w:rsidRDefault="00EE6126">
      <w:pPr>
        <w:jc w:val="center"/>
        <w:rPr>
          <w:rFonts w:ascii="Tahoma" w:hAnsi="Tahoma"/>
          <w:b/>
          <w:sz w:val="48"/>
        </w:rPr>
      </w:pPr>
    </w:p>
    <w:p w:rsidR="00EE6126" w:rsidRDefault="002927FC">
      <w:pPr>
        <w:jc w:val="center"/>
        <w:rPr>
          <w:rFonts w:ascii="Tahoma" w:hAnsi="Tahoma"/>
          <w:sz w:val="16"/>
        </w:rPr>
      </w:pPr>
      <w:r>
        <w:rPr>
          <w:rFonts w:ascii="Tahoma" w:hAnsi="Tahoma"/>
          <w:noProof/>
          <w:sz w:val="20"/>
        </w:rPr>
        <mc:AlternateContent>
          <mc:Choice Requires="wps">
            <w:drawing>
              <wp:anchor distT="0" distB="0" distL="114300" distR="114300" simplePos="0" relativeHeight="251642880" behindDoc="1" locked="0" layoutInCell="0" allowOverlap="1">
                <wp:simplePos x="0" y="0"/>
                <wp:positionH relativeFrom="column">
                  <wp:posOffset>-621665</wp:posOffset>
                </wp:positionH>
                <wp:positionV relativeFrom="paragraph">
                  <wp:posOffset>344170</wp:posOffset>
                </wp:positionV>
                <wp:extent cx="6400800" cy="1463040"/>
                <wp:effectExtent l="35560" t="29845" r="31115" b="31115"/>
                <wp:wrapThrough wrapText="bothSides">
                  <wp:wrapPolygon edited="0">
                    <wp:start x="611" y="0"/>
                    <wp:lineTo x="418" y="281"/>
                    <wp:lineTo x="0" y="1819"/>
                    <wp:lineTo x="-64" y="4491"/>
                    <wp:lineTo x="-64" y="18234"/>
                    <wp:lineTo x="96" y="20194"/>
                    <wp:lineTo x="514" y="21600"/>
                    <wp:lineTo x="611" y="21600"/>
                    <wp:lineTo x="20989" y="21600"/>
                    <wp:lineTo x="21086" y="21600"/>
                    <wp:lineTo x="21504" y="20194"/>
                    <wp:lineTo x="21664" y="18234"/>
                    <wp:lineTo x="21632" y="1819"/>
                    <wp:lineTo x="21182" y="281"/>
                    <wp:lineTo x="20989" y="0"/>
                    <wp:lineTo x="611" y="0"/>
                  </wp:wrapPolygon>
                </wp:wrapThrough>
                <wp:docPr id="5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63040"/>
                        </a:xfrm>
                        <a:prstGeom prst="roundRect">
                          <a:avLst>
                            <a:gd name="adj" fmla="val 16667"/>
                          </a:avLst>
                        </a:prstGeom>
                        <a:solidFill>
                          <a:srgbClr val="339966"/>
                        </a:solidFill>
                        <a:ln w="57150" cmpd="thinThick">
                          <a:solidFill>
                            <a:srgbClr val="333300"/>
                          </a:solidFill>
                          <a:round/>
                          <a:headEnd/>
                          <a:tailEnd/>
                        </a:ln>
                      </wps:spPr>
                      <wps:txbx>
                        <w:txbxContent>
                          <w:p w:rsidR="00206CDE" w:rsidRDefault="00206CDE">
                            <w:pPr>
                              <w:jc w:val="center"/>
                              <w:rPr>
                                <w:rFonts w:ascii="Tahoma" w:hAnsi="Tahoma"/>
                                <w:b/>
                                <w:sz w:val="48"/>
                              </w:rPr>
                            </w:pPr>
                            <w:r>
                              <w:rPr>
                                <w:rFonts w:ascii="Tahoma" w:hAnsi="Tahoma"/>
                                <w:b/>
                                <w:sz w:val="48"/>
                              </w:rPr>
                              <w:t>INTRODUCCIÓN</w:t>
                            </w:r>
                          </w:p>
                          <w:p w:rsidR="00206CDE" w:rsidRDefault="00206CDE">
                            <w:pPr>
                              <w:jc w:val="center"/>
                              <w:rPr>
                                <w:rFonts w:ascii="Tahoma" w:hAnsi="Tahoma"/>
                                <w:b/>
                                <w:sz w:val="48"/>
                              </w:rPr>
                            </w:pPr>
                            <w:r>
                              <w:rPr>
                                <w:rFonts w:ascii="Tahoma" w:hAnsi="Tahoma"/>
                                <w:b/>
                                <w:sz w:val="48"/>
                              </w:rPr>
                              <w:t>SECCIÓN I</w:t>
                            </w:r>
                          </w:p>
                          <w:p w:rsidR="00206CDE" w:rsidRDefault="00206CDE">
                            <w:pPr>
                              <w:pStyle w:val="Ttulo6"/>
                              <w:rPr>
                                <w:rFonts w:ascii="Tahoma" w:hAnsi="Tahoma"/>
                              </w:rPr>
                            </w:pPr>
                            <w:r>
                              <w:rPr>
                                <w:rFonts w:ascii="Tahoma" w:hAnsi="Tahoma"/>
                              </w:rPr>
                              <w:t>MAC</w:t>
                            </w:r>
                          </w:p>
                          <w:p w:rsidR="00206CDE" w:rsidRDefault="00206C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left:0;text-align:left;margin-left:-48.95pt;margin-top:27.1pt;width:7in;height:11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U5TQIAAIYEAAAOAAAAZHJzL2Uyb0RvYy54bWysVNtO3DAQfa/Uf7D8XpKwuwEisghBqSr1&#10;ggr9AK/tbFwcjzv2bpZ+fcfeAEv7VvXFmonHx3PO8eT8YjdYttUYDLiWV0clZ9pJUMatW/79/ubd&#10;KWchCqeEBadb/qgDv1i+fXM++kYfQw9WaWQE4kIz+pb3MfqmKILs9SDCEXjtaLMDHESkFNeFQjES&#10;+mCL47KsixFQeQSpQ6Cv1/tNvsz4Xadl/Np1QUdmW069xbxiXldpLZbnolmj8L2RUxviH7oYhHF0&#10;6TPUtYiCbdD8BTUYiRCgi0cShgK6zkidORCbqvyDzV0vvM5cSJzgn2UK/w9WftneIjOq5YsTzpwY&#10;yKPLTYR8NVskfUYfGiq787eYGAb/CeRDYA6ueuHW+hIRxl4LRV1Vqb54dSAlgY6y1fgZFKELQs9S&#10;7TocEiCJwHbZkcdnR/QuMkkf63lZnpZknKS9al7Pynn2rBDN03GPIX7QMLAUtBxh49Q38j3fIbaf&#10;Qsy+qImcUD846wZLLm+FZVVd1ye5a9FMxYT9hJn5gjXqxlibE1yvriwyOtry2ezsrK6nw+GwzDo2&#10;JkWrRWp98CRv7I27p0f2kPt6VR1eg85mRDjpSFofgmZm+b0mtd87leMojN3HVG/dJH9SfO9c3K12&#10;2d95wkxurEA9kh8I+2Gg4aWgB/zF2UiD0PLwcyNQc2Y/OvL0rJqT5izmZL44OaYED3dWhzvCSYIi&#10;upztw6u4n7aNR7Pu6aYqC+AgvbLOxET0paspocee+U+DmabpMM9VL7+P5W8AAAD//wMAUEsDBBQA&#10;BgAIAAAAIQBKUBdM4gAAAAoBAAAPAAAAZHJzL2Rvd25yZXYueG1sTI9Ba8JAEIXvhf6HZQq96SbB&#10;WpNmIkWQUigUNUh7W7NjEpqdDdlV47/vemqPw/t475t8OZpOnGlwrWWEeBqBIK6sbrlGKHfryQKE&#10;84q16iwTwpUcLIv7u1xl2l54Q+etr0UoYZcphMb7PpPSVQ0Z5aa2Jw7Z0Q5G+XAOtdSDuoRy08kk&#10;iubSqJbDQqN6WjVU/WxPBoFlWR73b6uPr3hjdp9mvX/33wni48P4+gLC0+j/YLjpB3UogtPBnlg7&#10;0SFM0uc0oAhPswREANI4ikEcEJLFbA6yyOX/F4pfAAAA//8DAFBLAQItABQABgAIAAAAIQC2gziS&#10;/gAAAOEBAAATAAAAAAAAAAAAAAAAAAAAAABbQ29udGVudF9UeXBlc10ueG1sUEsBAi0AFAAGAAgA&#10;AAAhADj9If/WAAAAlAEAAAsAAAAAAAAAAAAAAAAALwEAAF9yZWxzLy5yZWxzUEsBAi0AFAAGAAgA&#10;AAAhAF3BtTlNAgAAhgQAAA4AAAAAAAAAAAAAAAAALgIAAGRycy9lMm9Eb2MueG1sUEsBAi0AFAAG&#10;AAgAAAAhAEpQF0ziAAAACgEAAA8AAAAAAAAAAAAAAAAApwQAAGRycy9kb3ducmV2LnhtbFBLBQYA&#10;AAAABAAEAPMAAAC2BQAAAAA=&#10;" o:allowincell="f" fillcolor="#396" strokecolor="#330" strokeweight="4.5pt">
                <v:stroke linestyle="thinThick"/>
                <v:textbox>
                  <w:txbxContent>
                    <w:p w:rsidR="00206CDE" w:rsidRDefault="00206CDE">
                      <w:pPr>
                        <w:jc w:val="center"/>
                        <w:rPr>
                          <w:rFonts w:ascii="Tahoma" w:hAnsi="Tahoma"/>
                          <w:b/>
                          <w:sz w:val="48"/>
                        </w:rPr>
                      </w:pPr>
                      <w:r>
                        <w:rPr>
                          <w:rFonts w:ascii="Tahoma" w:hAnsi="Tahoma"/>
                          <w:b/>
                          <w:sz w:val="48"/>
                        </w:rPr>
                        <w:t>INTRODUCCIÓN</w:t>
                      </w:r>
                    </w:p>
                    <w:p w:rsidR="00206CDE" w:rsidRDefault="00206CDE">
                      <w:pPr>
                        <w:jc w:val="center"/>
                        <w:rPr>
                          <w:rFonts w:ascii="Tahoma" w:hAnsi="Tahoma"/>
                          <w:b/>
                          <w:sz w:val="48"/>
                        </w:rPr>
                      </w:pPr>
                      <w:r>
                        <w:rPr>
                          <w:rFonts w:ascii="Tahoma" w:hAnsi="Tahoma"/>
                          <w:b/>
                          <w:sz w:val="48"/>
                        </w:rPr>
                        <w:t>SECCIÓN I</w:t>
                      </w:r>
                    </w:p>
                    <w:p w:rsidR="00206CDE" w:rsidRDefault="00206CDE">
                      <w:pPr>
                        <w:pStyle w:val="Ttulo6"/>
                        <w:rPr>
                          <w:rFonts w:ascii="Tahoma" w:hAnsi="Tahoma"/>
                        </w:rPr>
                      </w:pPr>
                      <w:r>
                        <w:rPr>
                          <w:rFonts w:ascii="Tahoma" w:hAnsi="Tahoma"/>
                        </w:rPr>
                        <w:t>MAC</w:t>
                      </w:r>
                    </w:p>
                    <w:p w:rsidR="00206CDE" w:rsidRDefault="00206CDE">
                      <w:pPr>
                        <w:jc w:val="center"/>
                      </w:pPr>
                    </w:p>
                  </w:txbxContent>
                </v:textbox>
                <w10:wrap type="through"/>
              </v:roundrect>
            </w:pict>
          </mc:Fallback>
        </mc:AlternateContent>
      </w:r>
    </w:p>
    <w:p w:rsidR="00EE6126" w:rsidRDefault="00EE6126">
      <w:pPr>
        <w:ind w:left="-142" w:right="-143"/>
        <w:jc w:val="both"/>
        <w:rPr>
          <w:rFonts w:ascii="Tahoma" w:hAnsi="Tahoma"/>
        </w:rPr>
      </w:pPr>
    </w:p>
    <w:p w:rsidR="00EE6126" w:rsidRDefault="00EE6126">
      <w:pPr>
        <w:ind w:left="-142" w:right="-143"/>
        <w:jc w:val="both"/>
        <w:rPr>
          <w:rFonts w:ascii="Tahoma" w:hAnsi="Tahoma"/>
        </w:rPr>
      </w:pPr>
    </w:p>
    <w:p w:rsidR="00EE6126" w:rsidRDefault="00EE6126">
      <w:pPr>
        <w:ind w:left="-142" w:right="-143"/>
        <w:jc w:val="both"/>
        <w:rPr>
          <w:rFonts w:ascii="Tahoma" w:hAnsi="Tahoma"/>
        </w:rPr>
        <w:sectPr w:rsidR="00EE6126" w:rsidSect="005B6F15">
          <w:footerReference w:type="default" r:id="rId12"/>
          <w:pgSz w:w="11906" w:h="16838"/>
          <w:pgMar w:top="1417" w:right="1701" w:bottom="1417" w:left="1701" w:header="720" w:footer="720" w:gutter="0"/>
          <w:cols w:space="720"/>
        </w:sectPr>
      </w:pPr>
    </w:p>
    <w:p w:rsidR="00EE6126" w:rsidRDefault="00EE6126">
      <w:pPr>
        <w:ind w:left="-142" w:right="-143"/>
        <w:jc w:val="both"/>
        <w:rPr>
          <w:rFonts w:ascii="Tahoma" w:hAnsi="Tahoma"/>
        </w:rPr>
      </w:pPr>
    </w:p>
    <w:p w:rsidR="00EE6126" w:rsidRDefault="00EE6126">
      <w:pPr>
        <w:pStyle w:val="Ttulo4"/>
        <w:shd w:val="pct5" w:color="auto" w:fill="FFFFFF"/>
        <w:jc w:val="center"/>
        <w:rPr>
          <w:rFonts w:ascii="Tahoma" w:hAnsi="Tahoma"/>
        </w:rPr>
      </w:pPr>
      <w:r>
        <w:rPr>
          <w:rFonts w:ascii="Tahoma" w:hAnsi="Tahoma"/>
        </w:rPr>
        <w:t>CAPÍTULO 1</w:t>
      </w:r>
    </w:p>
    <w:p w:rsidR="00EE6126" w:rsidRDefault="00EE6126">
      <w:pPr>
        <w:pStyle w:val="Ttulo5"/>
        <w:shd w:val="pct5" w:color="auto" w:fill="FFFFFF"/>
        <w:rPr>
          <w:rFonts w:ascii="Tahoma" w:hAnsi="Tahoma"/>
        </w:rPr>
      </w:pPr>
      <w:r>
        <w:rPr>
          <w:rFonts w:ascii="Tahoma" w:hAnsi="Tahoma"/>
        </w:rPr>
        <w:t>Índice General</w:t>
      </w:r>
    </w:p>
    <w:p w:rsidR="00EE6126" w:rsidRDefault="00EE6126">
      <w:pPr>
        <w:ind w:left="284"/>
        <w:jc w:val="both"/>
        <w:rPr>
          <w:rFonts w:ascii="Tahoma" w:hAnsi="Tahom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560"/>
        <w:gridCol w:w="708"/>
        <w:gridCol w:w="3686"/>
      </w:tblGrid>
      <w:tr w:rsidR="004B68B3">
        <w:trPr>
          <w:cantSplit/>
        </w:trPr>
        <w:tc>
          <w:tcPr>
            <w:tcW w:w="2269" w:type="dxa"/>
            <w:gridSpan w:val="2"/>
            <w:tcBorders>
              <w:top w:val="single" w:sz="18" w:space="0" w:color="auto"/>
              <w:left w:val="single" w:sz="18" w:space="0" w:color="auto"/>
              <w:bottom w:val="nil"/>
            </w:tcBorders>
            <w:shd w:val="pct20" w:color="auto" w:fill="FFFFFF"/>
          </w:tcPr>
          <w:p w:rsidR="004B68B3" w:rsidRDefault="004B68B3">
            <w:pPr>
              <w:jc w:val="center"/>
              <w:rPr>
                <w:rFonts w:ascii="Tahoma" w:hAnsi="Tahoma"/>
                <w:b/>
                <w:sz w:val="20"/>
              </w:rPr>
            </w:pPr>
            <w:r>
              <w:rPr>
                <w:rFonts w:ascii="Tahoma" w:hAnsi="Tahoma"/>
                <w:b/>
                <w:sz w:val="20"/>
              </w:rPr>
              <w:t>Sección</w:t>
            </w:r>
          </w:p>
        </w:tc>
        <w:tc>
          <w:tcPr>
            <w:tcW w:w="708" w:type="dxa"/>
            <w:tcBorders>
              <w:top w:val="single" w:sz="18" w:space="0" w:color="auto"/>
              <w:bottom w:val="single" w:sz="18" w:space="0" w:color="auto"/>
            </w:tcBorders>
            <w:shd w:val="pct20" w:color="auto" w:fill="FFFFFF"/>
          </w:tcPr>
          <w:p w:rsidR="004B68B3" w:rsidRDefault="004B68B3">
            <w:pPr>
              <w:jc w:val="center"/>
              <w:rPr>
                <w:rFonts w:ascii="Tahoma" w:hAnsi="Tahoma"/>
                <w:b/>
                <w:sz w:val="20"/>
              </w:rPr>
            </w:pPr>
            <w:r>
              <w:rPr>
                <w:rFonts w:ascii="Tahoma" w:hAnsi="Tahoma"/>
                <w:b/>
                <w:sz w:val="20"/>
              </w:rPr>
              <w:t>Cap.</w:t>
            </w:r>
          </w:p>
        </w:tc>
        <w:tc>
          <w:tcPr>
            <w:tcW w:w="3686" w:type="dxa"/>
            <w:tcBorders>
              <w:top w:val="single" w:sz="18" w:space="0" w:color="auto"/>
              <w:bottom w:val="single" w:sz="18" w:space="0" w:color="auto"/>
            </w:tcBorders>
            <w:shd w:val="pct20" w:color="auto" w:fill="FFFFFF"/>
          </w:tcPr>
          <w:p w:rsidR="004B68B3" w:rsidRDefault="004B68B3">
            <w:pPr>
              <w:jc w:val="center"/>
              <w:rPr>
                <w:rFonts w:ascii="Tahoma" w:hAnsi="Tahoma"/>
                <w:b/>
                <w:sz w:val="20"/>
              </w:rPr>
            </w:pPr>
            <w:r>
              <w:rPr>
                <w:rFonts w:ascii="Tahoma" w:hAnsi="Tahoma"/>
                <w:b/>
                <w:sz w:val="20"/>
              </w:rPr>
              <w:t>Título</w:t>
            </w:r>
          </w:p>
        </w:tc>
      </w:tr>
      <w:tr w:rsidR="004B68B3">
        <w:trPr>
          <w:cantSplit/>
        </w:trPr>
        <w:tc>
          <w:tcPr>
            <w:tcW w:w="709" w:type="dxa"/>
            <w:vMerge w:val="restart"/>
            <w:tcBorders>
              <w:top w:val="nil"/>
              <w:left w:val="single" w:sz="18" w:space="0" w:color="auto"/>
              <w:bottom w:val="single" w:sz="18" w:space="0" w:color="auto"/>
            </w:tcBorders>
            <w:vAlign w:val="center"/>
          </w:tcPr>
          <w:p w:rsidR="004B68B3" w:rsidRDefault="004B68B3">
            <w:pPr>
              <w:pStyle w:val="Ttulo1"/>
              <w:rPr>
                <w:rFonts w:ascii="Tahoma" w:hAnsi="Tahoma"/>
              </w:rPr>
            </w:pPr>
            <w:r>
              <w:rPr>
                <w:rFonts w:ascii="Tahoma" w:hAnsi="Tahoma"/>
              </w:rPr>
              <w:t>I</w:t>
            </w:r>
          </w:p>
        </w:tc>
        <w:tc>
          <w:tcPr>
            <w:tcW w:w="1560" w:type="dxa"/>
            <w:vMerge w:val="restart"/>
            <w:tcBorders>
              <w:top w:val="nil"/>
              <w:bottom w:val="single" w:sz="18" w:space="0" w:color="auto"/>
            </w:tcBorders>
            <w:vAlign w:val="center"/>
          </w:tcPr>
          <w:p w:rsidR="004B68B3" w:rsidRDefault="004B68B3">
            <w:pPr>
              <w:pStyle w:val="Ttulo1"/>
              <w:rPr>
                <w:rFonts w:ascii="Tahoma" w:hAnsi="Tahoma"/>
                <w:i w:val="0"/>
              </w:rPr>
            </w:pPr>
            <w:r>
              <w:rPr>
                <w:rFonts w:ascii="Tahoma" w:hAnsi="Tahoma"/>
                <w:i w:val="0"/>
              </w:rPr>
              <w:t>Introducción</w:t>
            </w:r>
          </w:p>
        </w:tc>
        <w:tc>
          <w:tcPr>
            <w:tcW w:w="708" w:type="dxa"/>
            <w:tcBorders>
              <w:top w:val="nil"/>
              <w:bottom w:val="single" w:sz="4" w:space="0" w:color="auto"/>
            </w:tcBorders>
          </w:tcPr>
          <w:p w:rsidR="004B68B3" w:rsidRDefault="004B68B3">
            <w:pPr>
              <w:jc w:val="center"/>
              <w:rPr>
                <w:rFonts w:ascii="Tahoma" w:hAnsi="Tahoma"/>
                <w:sz w:val="20"/>
              </w:rPr>
            </w:pPr>
            <w:r>
              <w:rPr>
                <w:rFonts w:ascii="Tahoma" w:hAnsi="Tahoma"/>
                <w:sz w:val="20"/>
              </w:rPr>
              <w:t>1</w:t>
            </w:r>
          </w:p>
        </w:tc>
        <w:tc>
          <w:tcPr>
            <w:tcW w:w="3686" w:type="dxa"/>
            <w:tcBorders>
              <w:top w:val="nil"/>
              <w:bottom w:val="single" w:sz="4" w:space="0" w:color="auto"/>
            </w:tcBorders>
            <w:vAlign w:val="center"/>
          </w:tcPr>
          <w:p w:rsidR="004B68B3" w:rsidRDefault="004B68B3">
            <w:pPr>
              <w:jc w:val="both"/>
              <w:rPr>
                <w:rFonts w:ascii="Tahoma" w:hAnsi="Tahoma"/>
                <w:sz w:val="18"/>
              </w:rPr>
            </w:pPr>
            <w:r>
              <w:rPr>
                <w:rFonts w:ascii="Tahoma" w:hAnsi="Tahoma"/>
                <w:sz w:val="18"/>
              </w:rPr>
              <w:t>Índice General</w:t>
            </w:r>
          </w:p>
        </w:tc>
      </w:tr>
      <w:tr w:rsidR="004B68B3">
        <w:trPr>
          <w:cantSplit/>
        </w:trPr>
        <w:tc>
          <w:tcPr>
            <w:tcW w:w="709" w:type="dxa"/>
            <w:vMerge/>
            <w:tcBorders>
              <w:left w:val="single" w:sz="18" w:space="0" w:color="auto"/>
              <w:bottom w:val="single" w:sz="18" w:space="0" w:color="auto"/>
            </w:tcBorders>
          </w:tcPr>
          <w:p w:rsidR="004B68B3" w:rsidRDefault="004B68B3">
            <w:pPr>
              <w:jc w:val="center"/>
              <w:rPr>
                <w:rFonts w:ascii="Tahoma" w:hAnsi="Tahoma"/>
                <w:b/>
                <w:i/>
                <w:sz w:val="20"/>
              </w:rPr>
            </w:pPr>
          </w:p>
        </w:tc>
        <w:tc>
          <w:tcPr>
            <w:tcW w:w="1560" w:type="dxa"/>
            <w:vMerge/>
            <w:tcBorders>
              <w:bottom w:val="single" w:sz="18" w:space="0" w:color="auto"/>
            </w:tcBorders>
          </w:tcPr>
          <w:p w:rsidR="004B68B3" w:rsidRDefault="004B68B3">
            <w:pPr>
              <w:jc w:val="center"/>
              <w:rPr>
                <w:rFonts w:ascii="Tahoma" w:hAnsi="Tahoma"/>
                <w:b/>
                <w:i/>
                <w:sz w:val="20"/>
              </w:rPr>
            </w:pPr>
          </w:p>
        </w:tc>
        <w:tc>
          <w:tcPr>
            <w:tcW w:w="708" w:type="dxa"/>
            <w:tcBorders>
              <w:bottom w:val="single" w:sz="18" w:space="0" w:color="auto"/>
            </w:tcBorders>
          </w:tcPr>
          <w:p w:rsidR="004B68B3" w:rsidRDefault="004B68B3">
            <w:pPr>
              <w:jc w:val="center"/>
              <w:rPr>
                <w:rFonts w:ascii="Tahoma" w:hAnsi="Tahoma"/>
                <w:sz w:val="20"/>
              </w:rPr>
            </w:pPr>
            <w:r>
              <w:rPr>
                <w:rFonts w:ascii="Tahoma" w:hAnsi="Tahoma"/>
                <w:sz w:val="20"/>
              </w:rPr>
              <w:t>2</w:t>
            </w:r>
          </w:p>
        </w:tc>
        <w:tc>
          <w:tcPr>
            <w:tcW w:w="3686" w:type="dxa"/>
            <w:tcBorders>
              <w:bottom w:val="single" w:sz="18" w:space="0" w:color="auto"/>
            </w:tcBorders>
            <w:vAlign w:val="center"/>
          </w:tcPr>
          <w:p w:rsidR="004B68B3" w:rsidRDefault="004B68B3">
            <w:pPr>
              <w:jc w:val="both"/>
              <w:rPr>
                <w:rFonts w:ascii="Tahoma" w:hAnsi="Tahoma"/>
                <w:sz w:val="18"/>
              </w:rPr>
            </w:pPr>
            <w:r>
              <w:rPr>
                <w:rFonts w:ascii="Tahoma" w:hAnsi="Tahoma"/>
                <w:sz w:val="18"/>
              </w:rPr>
              <w:t>Control de modificaciones</w:t>
            </w:r>
          </w:p>
        </w:tc>
      </w:tr>
      <w:tr w:rsidR="004B68B3">
        <w:trPr>
          <w:cantSplit/>
        </w:trPr>
        <w:tc>
          <w:tcPr>
            <w:tcW w:w="709" w:type="dxa"/>
            <w:vMerge w:val="restart"/>
            <w:tcBorders>
              <w:top w:val="single" w:sz="18" w:space="0" w:color="auto"/>
              <w:left w:val="single" w:sz="18" w:space="0" w:color="auto"/>
            </w:tcBorders>
            <w:vAlign w:val="center"/>
          </w:tcPr>
          <w:p w:rsidR="004B68B3" w:rsidRDefault="004B68B3">
            <w:pPr>
              <w:pStyle w:val="Ttulo1"/>
              <w:rPr>
                <w:rFonts w:ascii="Tahoma" w:hAnsi="Tahoma"/>
              </w:rPr>
            </w:pPr>
            <w:r>
              <w:rPr>
                <w:rFonts w:ascii="Tahoma" w:hAnsi="Tahoma"/>
              </w:rPr>
              <w:t>II</w:t>
            </w:r>
          </w:p>
        </w:tc>
        <w:tc>
          <w:tcPr>
            <w:tcW w:w="1560" w:type="dxa"/>
            <w:vMerge w:val="restart"/>
            <w:tcBorders>
              <w:top w:val="single" w:sz="18" w:space="0" w:color="auto"/>
            </w:tcBorders>
            <w:vAlign w:val="center"/>
          </w:tcPr>
          <w:p w:rsidR="004B68B3" w:rsidRDefault="004B68B3">
            <w:pPr>
              <w:jc w:val="center"/>
              <w:rPr>
                <w:rFonts w:ascii="Tahoma" w:hAnsi="Tahoma"/>
                <w:b/>
                <w:i/>
                <w:sz w:val="20"/>
              </w:rPr>
            </w:pPr>
            <w:r>
              <w:rPr>
                <w:rFonts w:ascii="Tahoma" w:hAnsi="Tahoma"/>
                <w:b/>
                <w:i/>
                <w:sz w:val="20"/>
              </w:rPr>
              <w:t>Principios Generales</w:t>
            </w:r>
          </w:p>
        </w:tc>
        <w:tc>
          <w:tcPr>
            <w:tcW w:w="708" w:type="dxa"/>
            <w:tcBorders>
              <w:top w:val="single" w:sz="18" w:space="0" w:color="auto"/>
              <w:bottom w:val="single" w:sz="4" w:space="0" w:color="auto"/>
            </w:tcBorders>
          </w:tcPr>
          <w:p w:rsidR="004B68B3" w:rsidRDefault="004B68B3">
            <w:pPr>
              <w:jc w:val="center"/>
              <w:rPr>
                <w:rFonts w:ascii="Tahoma" w:hAnsi="Tahoma"/>
                <w:sz w:val="20"/>
              </w:rPr>
            </w:pPr>
            <w:r>
              <w:rPr>
                <w:rFonts w:ascii="Tahoma" w:hAnsi="Tahoma"/>
                <w:sz w:val="20"/>
              </w:rPr>
              <w:t>1</w:t>
            </w:r>
          </w:p>
        </w:tc>
        <w:tc>
          <w:tcPr>
            <w:tcW w:w="3686" w:type="dxa"/>
            <w:tcBorders>
              <w:top w:val="single" w:sz="18" w:space="0" w:color="auto"/>
              <w:bottom w:val="single" w:sz="4" w:space="0" w:color="auto"/>
            </w:tcBorders>
            <w:vAlign w:val="center"/>
          </w:tcPr>
          <w:p w:rsidR="004B68B3" w:rsidRDefault="004B68B3">
            <w:pPr>
              <w:jc w:val="both"/>
              <w:rPr>
                <w:rFonts w:ascii="Tahoma" w:hAnsi="Tahoma"/>
                <w:sz w:val="18"/>
              </w:rPr>
            </w:pPr>
            <w:r>
              <w:rPr>
                <w:rFonts w:ascii="Tahoma" w:hAnsi="Tahoma"/>
                <w:sz w:val="18"/>
              </w:rPr>
              <w:t>Política de la Calidad</w:t>
            </w:r>
          </w:p>
        </w:tc>
      </w:tr>
      <w:tr w:rsidR="004B68B3">
        <w:trPr>
          <w:cantSplit/>
        </w:trPr>
        <w:tc>
          <w:tcPr>
            <w:tcW w:w="709" w:type="dxa"/>
            <w:vMerge/>
            <w:tcBorders>
              <w:top w:val="single" w:sz="18" w:space="0" w:color="auto"/>
              <w:left w:val="single" w:sz="18" w:space="0" w:color="auto"/>
            </w:tcBorders>
            <w:vAlign w:val="center"/>
          </w:tcPr>
          <w:p w:rsidR="004B68B3" w:rsidRDefault="004B68B3">
            <w:pPr>
              <w:pStyle w:val="Ttulo1"/>
              <w:rPr>
                <w:rFonts w:ascii="Tahoma" w:hAnsi="Tahoma"/>
              </w:rPr>
            </w:pPr>
          </w:p>
        </w:tc>
        <w:tc>
          <w:tcPr>
            <w:tcW w:w="1560" w:type="dxa"/>
            <w:vMerge/>
            <w:tcBorders>
              <w:top w:val="single" w:sz="18" w:space="0" w:color="auto"/>
            </w:tcBorders>
            <w:vAlign w:val="center"/>
          </w:tcPr>
          <w:p w:rsidR="004B68B3" w:rsidRDefault="004B68B3">
            <w:pPr>
              <w:jc w:val="center"/>
              <w:rPr>
                <w:rFonts w:ascii="Tahoma" w:hAnsi="Tahoma"/>
                <w:b/>
                <w:i/>
                <w:sz w:val="20"/>
              </w:rPr>
            </w:pPr>
          </w:p>
        </w:tc>
        <w:tc>
          <w:tcPr>
            <w:tcW w:w="708" w:type="dxa"/>
            <w:tcBorders>
              <w:top w:val="single" w:sz="4" w:space="0" w:color="auto"/>
            </w:tcBorders>
          </w:tcPr>
          <w:p w:rsidR="004B68B3" w:rsidRDefault="004B68B3">
            <w:pPr>
              <w:jc w:val="center"/>
              <w:rPr>
                <w:rFonts w:ascii="Tahoma" w:hAnsi="Tahoma"/>
                <w:sz w:val="20"/>
              </w:rPr>
            </w:pPr>
            <w:r>
              <w:rPr>
                <w:rFonts w:ascii="Tahoma" w:hAnsi="Tahoma"/>
                <w:sz w:val="20"/>
              </w:rPr>
              <w:t>2</w:t>
            </w:r>
          </w:p>
        </w:tc>
        <w:tc>
          <w:tcPr>
            <w:tcW w:w="3686" w:type="dxa"/>
            <w:tcBorders>
              <w:top w:val="single" w:sz="4" w:space="0" w:color="auto"/>
            </w:tcBorders>
            <w:vAlign w:val="center"/>
          </w:tcPr>
          <w:p w:rsidR="004B68B3" w:rsidRDefault="004B68B3">
            <w:pPr>
              <w:jc w:val="both"/>
              <w:rPr>
                <w:rFonts w:ascii="Tahoma" w:hAnsi="Tahoma"/>
                <w:sz w:val="18"/>
              </w:rPr>
            </w:pPr>
            <w:r>
              <w:rPr>
                <w:rFonts w:ascii="Tahoma" w:hAnsi="Tahoma"/>
                <w:sz w:val="18"/>
              </w:rPr>
              <w:t>Objeto y Campo de Aplicación</w:t>
            </w:r>
          </w:p>
        </w:tc>
      </w:tr>
      <w:tr w:rsidR="004B68B3">
        <w:trPr>
          <w:cantSplit/>
        </w:trPr>
        <w:tc>
          <w:tcPr>
            <w:tcW w:w="709" w:type="dxa"/>
            <w:vMerge/>
            <w:tcBorders>
              <w:left w:val="single" w:sz="18" w:space="0" w:color="auto"/>
            </w:tcBorders>
          </w:tcPr>
          <w:p w:rsidR="004B68B3" w:rsidRDefault="004B68B3">
            <w:pPr>
              <w:jc w:val="center"/>
              <w:rPr>
                <w:rFonts w:ascii="Tahoma" w:hAnsi="Tahoma"/>
                <w:b/>
                <w:i/>
                <w:sz w:val="20"/>
              </w:rPr>
            </w:pPr>
          </w:p>
        </w:tc>
        <w:tc>
          <w:tcPr>
            <w:tcW w:w="1560" w:type="dxa"/>
            <w:vMerge/>
          </w:tcPr>
          <w:p w:rsidR="004B68B3" w:rsidRDefault="004B68B3">
            <w:pPr>
              <w:jc w:val="center"/>
              <w:rPr>
                <w:rFonts w:ascii="Tahoma" w:hAnsi="Tahoma"/>
                <w:b/>
                <w:i/>
                <w:sz w:val="20"/>
              </w:rPr>
            </w:pPr>
          </w:p>
        </w:tc>
        <w:tc>
          <w:tcPr>
            <w:tcW w:w="708" w:type="dxa"/>
            <w:tcBorders>
              <w:bottom w:val="single" w:sz="4" w:space="0" w:color="auto"/>
            </w:tcBorders>
          </w:tcPr>
          <w:p w:rsidR="004B68B3" w:rsidRDefault="004B68B3">
            <w:pPr>
              <w:jc w:val="center"/>
              <w:rPr>
                <w:rFonts w:ascii="Tahoma" w:hAnsi="Tahoma"/>
                <w:sz w:val="20"/>
              </w:rPr>
            </w:pPr>
            <w:r>
              <w:rPr>
                <w:rFonts w:ascii="Tahoma" w:hAnsi="Tahoma"/>
                <w:sz w:val="20"/>
              </w:rPr>
              <w:t>3</w:t>
            </w:r>
          </w:p>
        </w:tc>
        <w:tc>
          <w:tcPr>
            <w:tcW w:w="3686" w:type="dxa"/>
            <w:tcBorders>
              <w:bottom w:val="single" w:sz="4" w:space="0" w:color="auto"/>
            </w:tcBorders>
            <w:vAlign w:val="center"/>
          </w:tcPr>
          <w:p w:rsidR="004B68B3" w:rsidRDefault="004B68B3">
            <w:pPr>
              <w:jc w:val="both"/>
              <w:rPr>
                <w:rFonts w:ascii="Tahoma" w:hAnsi="Tahoma"/>
                <w:sz w:val="18"/>
              </w:rPr>
            </w:pPr>
            <w:r>
              <w:rPr>
                <w:rFonts w:ascii="Tahoma" w:hAnsi="Tahoma"/>
                <w:sz w:val="18"/>
              </w:rPr>
              <w:t>Enfoque al Cliente y requisitos legales</w:t>
            </w:r>
          </w:p>
        </w:tc>
      </w:tr>
      <w:tr w:rsidR="004B68B3">
        <w:trPr>
          <w:cantSplit/>
        </w:trPr>
        <w:tc>
          <w:tcPr>
            <w:tcW w:w="709" w:type="dxa"/>
            <w:vMerge/>
            <w:tcBorders>
              <w:left w:val="single" w:sz="18" w:space="0" w:color="auto"/>
            </w:tcBorders>
          </w:tcPr>
          <w:p w:rsidR="004B68B3" w:rsidRDefault="004B68B3">
            <w:pPr>
              <w:jc w:val="center"/>
              <w:rPr>
                <w:rFonts w:ascii="Tahoma" w:hAnsi="Tahoma"/>
                <w:b/>
                <w:i/>
                <w:sz w:val="20"/>
              </w:rPr>
            </w:pPr>
          </w:p>
        </w:tc>
        <w:tc>
          <w:tcPr>
            <w:tcW w:w="1560" w:type="dxa"/>
            <w:vMerge/>
          </w:tcPr>
          <w:p w:rsidR="004B68B3" w:rsidRDefault="004B68B3">
            <w:pPr>
              <w:jc w:val="center"/>
              <w:rPr>
                <w:rFonts w:ascii="Tahoma" w:hAnsi="Tahoma"/>
                <w:b/>
                <w:i/>
                <w:sz w:val="20"/>
              </w:rPr>
            </w:pPr>
          </w:p>
        </w:tc>
        <w:tc>
          <w:tcPr>
            <w:tcW w:w="708" w:type="dxa"/>
            <w:tcBorders>
              <w:bottom w:val="single" w:sz="4" w:space="0" w:color="auto"/>
            </w:tcBorders>
          </w:tcPr>
          <w:p w:rsidR="004B68B3" w:rsidRDefault="004B68B3">
            <w:pPr>
              <w:jc w:val="center"/>
              <w:rPr>
                <w:rFonts w:ascii="Tahoma" w:hAnsi="Tahoma"/>
                <w:sz w:val="20"/>
              </w:rPr>
            </w:pPr>
            <w:r>
              <w:rPr>
                <w:rFonts w:ascii="Tahoma" w:hAnsi="Tahoma"/>
                <w:sz w:val="20"/>
              </w:rPr>
              <w:t>4</w:t>
            </w:r>
          </w:p>
        </w:tc>
        <w:tc>
          <w:tcPr>
            <w:tcW w:w="3686" w:type="dxa"/>
            <w:tcBorders>
              <w:bottom w:val="single" w:sz="4" w:space="0" w:color="auto"/>
            </w:tcBorders>
            <w:vAlign w:val="center"/>
          </w:tcPr>
          <w:p w:rsidR="004B68B3" w:rsidRDefault="004B68B3">
            <w:pPr>
              <w:jc w:val="both"/>
              <w:rPr>
                <w:rFonts w:ascii="Tahoma" w:hAnsi="Tahoma"/>
                <w:sz w:val="18"/>
              </w:rPr>
            </w:pPr>
            <w:r>
              <w:rPr>
                <w:rFonts w:ascii="Tahoma" w:hAnsi="Tahoma"/>
                <w:sz w:val="18"/>
              </w:rPr>
              <w:t>Los Procesos para la Gestión de la Calidad</w:t>
            </w:r>
          </w:p>
        </w:tc>
      </w:tr>
      <w:tr w:rsidR="004B68B3">
        <w:trPr>
          <w:cantSplit/>
        </w:trPr>
        <w:tc>
          <w:tcPr>
            <w:tcW w:w="709" w:type="dxa"/>
            <w:vMerge/>
            <w:tcBorders>
              <w:left w:val="single" w:sz="18" w:space="0" w:color="auto"/>
            </w:tcBorders>
          </w:tcPr>
          <w:p w:rsidR="004B68B3" w:rsidRDefault="004B68B3">
            <w:pPr>
              <w:jc w:val="center"/>
              <w:rPr>
                <w:rFonts w:ascii="Tahoma" w:hAnsi="Tahoma"/>
                <w:b/>
                <w:i/>
                <w:sz w:val="20"/>
              </w:rPr>
            </w:pPr>
          </w:p>
        </w:tc>
        <w:tc>
          <w:tcPr>
            <w:tcW w:w="1560" w:type="dxa"/>
            <w:vMerge/>
          </w:tcPr>
          <w:p w:rsidR="004B68B3" w:rsidRDefault="004B68B3">
            <w:pPr>
              <w:jc w:val="center"/>
              <w:rPr>
                <w:rFonts w:ascii="Tahoma" w:hAnsi="Tahoma"/>
                <w:b/>
                <w:i/>
                <w:sz w:val="20"/>
              </w:rPr>
            </w:pPr>
          </w:p>
        </w:tc>
        <w:tc>
          <w:tcPr>
            <w:tcW w:w="708" w:type="dxa"/>
            <w:tcBorders>
              <w:top w:val="single" w:sz="4" w:space="0" w:color="auto"/>
              <w:bottom w:val="single" w:sz="18" w:space="0" w:color="auto"/>
            </w:tcBorders>
          </w:tcPr>
          <w:p w:rsidR="004B68B3" w:rsidRDefault="004B68B3">
            <w:pPr>
              <w:jc w:val="center"/>
              <w:rPr>
                <w:rFonts w:ascii="Tahoma" w:hAnsi="Tahoma"/>
                <w:sz w:val="20"/>
              </w:rPr>
            </w:pPr>
            <w:r>
              <w:rPr>
                <w:rFonts w:ascii="Tahoma" w:hAnsi="Tahoma"/>
                <w:sz w:val="20"/>
              </w:rPr>
              <w:t>5</w:t>
            </w:r>
          </w:p>
        </w:tc>
        <w:tc>
          <w:tcPr>
            <w:tcW w:w="3686" w:type="dxa"/>
            <w:tcBorders>
              <w:top w:val="single" w:sz="4" w:space="0" w:color="auto"/>
              <w:bottom w:val="single" w:sz="18" w:space="0" w:color="auto"/>
            </w:tcBorders>
            <w:vAlign w:val="center"/>
          </w:tcPr>
          <w:p w:rsidR="004B68B3" w:rsidRDefault="004B68B3">
            <w:pPr>
              <w:jc w:val="both"/>
              <w:rPr>
                <w:rFonts w:ascii="Tahoma" w:hAnsi="Tahoma"/>
                <w:sz w:val="18"/>
              </w:rPr>
            </w:pPr>
            <w:r>
              <w:rPr>
                <w:rFonts w:ascii="Tahoma" w:hAnsi="Tahoma"/>
                <w:sz w:val="18"/>
              </w:rPr>
              <w:t>La Organización</w:t>
            </w:r>
          </w:p>
        </w:tc>
      </w:tr>
      <w:tr w:rsidR="004B68B3">
        <w:trPr>
          <w:cantSplit/>
        </w:trPr>
        <w:tc>
          <w:tcPr>
            <w:tcW w:w="709" w:type="dxa"/>
            <w:vMerge w:val="restart"/>
            <w:tcBorders>
              <w:top w:val="single" w:sz="18" w:space="0" w:color="auto"/>
              <w:left w:val="single" w:sz="18" w:space="0" w:color="auto"/>
              <w:bottom w:val="single" w:sz="18" w:space="0" w:color="auto"/>
            </w:tcBorders>
            <w:vAlign w:val="center"/>
          </w:tcPr>
          <w:p w:rsidR="004B68B3" w:rsidRDefault="004B68B3">
            <w:pPr>
              <w:jc w:val="center"/>
              <w:rPr>
                <w:rFonts w:ascii="Tahoma" w:hAnsi="Tahoma"/>
                <w:b/>
                <w:i/>
                <w:sz w:val="20"/>
              </w:rPr>
            </w:pPr>
            <w:r>
              <w:rPr>
                <w:rFonts w:ascii="Tahoma" w:hAnsi="Tahoma"/>
                <w:b/>
                <w:i/>
                <w:sz w:val="20"/>
              </w:rPr>
              <w:t>III</w:t>
            </w:r>
          </w:p>
        </w:tc>
        <w:tc>
          <w:tcPr>
            <w:tcW w:w="1560" w:type="dxa"/>
            <w:vMerge w:val="restart"/>
            <w:tcBorders>
              <w:top w:val="single" w:sz="18" w:space="0" w:color="auto"/>
              <w:bottom w:val="single" w:sz="18" w:space="0" w:color="auto"/>
            </w:tcBorders>
            <w:vAlign w:val="center"/>
          </w:tcPr>
          <w:p w:rsidR="004B68B3" w:rsidRDefault="004B68B3">
            <w:pPr>
              <w:jc w:val="center"/>
              <w:rPr>
                <w:rFonts w:ascii="Tahoma" w:hAnsi="Tahoma"/>
                <w:b/>
                <w:i/>
                <w:sz w:val="20"/>
              </w:rPr>
            </w:pPr>
            <w:r>
              <w:rPr>
                <w:rFonts w:ascii="Tahoma" w:hAnsi="Tahoma"/>
                <w:b/>
                <w:i/>
                <w:sz w:val="20"/>
              </w:rPr>
              <w:t>Procesos para la Mejora de la Calidad</w:t>
            </w:r>
          </w:p>
        </w:tc>
        <w:tc>
          <w:tcPr>
            <w:tcW w:w="708" w:type="dxa"/>
            <w:tcBorders>
              <w:top w:val="single" w:sz="18" w:space="0" w:color="auto"/>
            </w:tcBorders>
          </w:tcPr>
          <w:p w:rsidR="004B68B3" w:rsidRDefault="004B68B3">
            <w:pPr>
              <w:jc w:val="center"/>
              <w:rPr>
                <w:rFonts w:ascii="Tahoma" w:hAnsi="Tahoma"/>
                <w:sz w:val="20"/>
              </w:rPr>
            </w:pPr>
            <w:r>
              <w:rPr>
                <w:rFonts w:ascii="Tahoma" w:hAnsi="Tahoma"/>
                <w:sz w:val="20"/>
              </w:rPr>
              <w:t>1</w:t>
            </w:r>
          </w:p>
        </w:tc>
        <w:tc>
          <w:tcPr>
            <w:tcW w:w="3686" w:type="dxa"/>
            <w:tcBorders>
              <w:top w:val="single" w:sz="18" w:space="0" w:color="auto"/>
            </w:tcBorders>
            <w:vAlign w:val="center"/>
          </w:tcPr>
          <w:p w:rsidR="004B68B3" w:rsidRDefault="004B68B3">
            <w:pPr>
              <w:jc w:val="both"/>
              <w:rPr>
                <w:rFonts w:ascii="Tahoma" w:hAnsi="Tahoma"/>
                <w:sz w:val="18"/>
              </w:rPr>
            </w:pPr>
            <w:r>
              <w:rPr>
                <w:rFonts w:ascii="Tahoma" w:hAnsi="Tahoma"/>
                <w:sz w:val="18"/>
              </w:rPr>
              <w:t>Planificación Estratégica de la Calidad</w:t>
            </w:r>
          </w:p>
        </w:tc>
      </w:tr>
      <w:tr w:rsidR="004B68B3">
        <w:trPr>
          <w:cantSplit/>
        </w:trPr>
        <w:tc>
          <w:tcPr>
            <w:tcW w:w="709" w:type="dxa"/>
            <w:vMerge/>
            <w:tcBorders>
              <w:left w:val="single" w:sz="18" w:space="0" w:color="auto"/>
              <w:bottom w:val="single" w:sz="18" w:space="0" w:color="auto"/>
            </w:tcBorders>
          </w:tcPr>
          <w:p w:rsidR="004B68B3" w:rsidRDefault="004B68B3">
            <w:pPr>
              <w:jc w:val="center"/>
              <w:rPr>
                <w:rFonts w:ascii="Tahoma" w:hAnsi="Tahoma"/>
                <w:b/>
                <w:i/>
                <w:sz w:val="20"/>
              </w:rPr>
            </w:pPr>
          </w:p>
        </w:tc>
        <w:tc>
          <w:tcPr>
            <w:tcW w:w="1560" w:type="dxa"/>
            <w:vMerge/>
            <w:tcBorders>
              <w:bottom w:val="single" w:sz="18" w:space="0" w:color="auto"/>
            </w:tcBorders>
          </w:tcPr>
          <w:p w:rsidR="004B68B3" w:rsidRDefault="004B68B3">
            <w:pPr>
              <w:jc w:val="center"/>
              <w:rPr>
                <w:rFonts w:ascii="Tahoma" w:hAnsi="Tahoma"/>
                <w:b/>
                <w:i/>
                <w:sz w:val="20"/>
              </w:rPr>
            </w:pPr>
          </w:p>
        </w:tc>
        <w:tc>
          <w:tcPr>
            <w:tcW w:w="708" w:type="dxa"/>
          </w:tcPr>
          <w:p w:rsidR="004B68B3" w:rsidRDefault="004B68B3">
            <w:pPr>
              <w:jc w:val="center"/>
              <w:rPr>
                <w:rFonts w:ascii="Tahoma" w:hAnsi="Tahoma"/>
                <w:sz w:val="20"/>
              </w:rPr>
            </w:pPr>
            <w:r>
              <w:rPr>
                <w:rFonts w:ascii="Tahoma" w:hAnsi="Tahoma"/>
                <w:sz w:val="20"/>
              </w:rPr>
              <w:t>2</w:t>
            </w:r>
          </w:p>
        </w:tc>
        <w:tc>
          <w:tcPr>
            <w:tcW w:w="3686" w:type="dxa"/>
            <w:vAlign w:val="center"/>
          </w:tcPr>
          <w:p w:rsidR="004B68B3" w:rsidRDefault="004B68B3">
            <w:pPr>
              <w:jc w:val="both"/>
              <w:rPr>
                <w:rFonts w:ascii="Tahoma" w:hAnsi="Tahoma"/>
                <w:sz w:val="18"/>
              </w:rPr>
            </w:pPr>
            <w:r>
              <w:rPr>
                <w:rFonts w:ascii="Tahoma" w:hAnsi="Tahoma"/>
                <w:sz w:val="18"/>
              </w:rPr>
              <w:t>Medición y seguimiento de los procesos</w:t>
            </w:r>
          </w:p>
        </w:tc>
      </w:tr>
      <w:tr w:rsidR="004B68B3">
        <w:trPr>
          <w:cantSplit/>
        </w:trPr>
        <w:tc>
          <w:tcPr>
            <w:tcW w:w="709" w:type="dxa"/>
            <w:vMerge/>
            <w:tcBorders>
              <w:left w:val="single" w:sz="18" w:space="0" w:color="auto"/>
              <w:bottom w:val="single" w:sz="18" w:space="0" w:color="auto"/>
            </w:tcBorders>
          </w:tcPr>
          <w:p w:rsidR="004B68B3" w:rsidRDefault="004B68B3">
            <w:pPr>
              <w:jc w:val="center"/>
              <w:rPr>
                <w:rFonts w:ascii="Tahoma" w:hAnsi="Tahoma"/>
                <w:b/>
                <w:i/>
                <w:sz w:val="20"/>
              </w:rPr>
            </w:pPr>
          </w:p>
        </w:tc>
        <w:tc>
          <w:tcPr>
            <w:tcW w:w="1560" w:type="dxa"/>
            <w:vMerge/>
            <w:tcBorders>
              <w:bottom w:val="single" w:sz="18" w:space="0" w:color="auto"/>
            </w:tcBorders>
          </w:tcPr>
          <w:p w:rsidR="004B68B3" w:rsidRDefault="004B68B3">
            <w:pPr>
              <w:jc w:val="center"/>
              <w:rPr>
                <w:rFonts w:ascii="Tahoma" w:hAnsi="Tahoma"/>
                <w:b/>
                <w:i/>
                <w:sz w:val="20"/>
              </w:rPr>
            </w:pPr>
          </w:p>
        </w:tc>
        <w:tc>
          <w:tcPr>
            <w:tcW w:w="708" w:type="dxa"/>
            <w:tcBorders>
              <w:bottom w:val="nil"/>
            </w:tcBorders>
          </w:tcPr>
          <w:p w:rsidR="004B68B3" w:rsidRDefault="004B68B3">
            <w:pPr>
              <w:jc w:val="center"/>
              <w:rPr>
                <w:rFonts w:ascii="Tahoma" w:hAnsi="Tahoma"/>
                <w:sz w:val="20"/>
              </w:rPr>
            </w:pPr>
            <w:r>
              <w:rPr>
                <w:rFonts w:ascii="Tahoma" w:hAnsi="Tahoma"/>
                <w:sz w:val="20"/>
              </w:rPr>
              <w:t>3</w:t>
            </w:r>
          </w:p>
        </w:tc>
        <w:tc>
          <w:tcPr>
            <w:tcW w:w="3686" w:type="dxa"/>
            <w:tcBorders>
              <w:bottom w:val="nil"/>
            </w:tcBorders>
            <w:vAlign w:val="center"/>
          </w:tcPr>
          <w:p w:rsidR="004B68B3" w:rsidRDefault="004B68B3">
            <w:pPr>
              <w:jc w:val="both"/>
              <w:rPr>
                <w:rFonts w:ascii="Tahoma" w:hAnsi="Tahoma"/>
                <w:sz w:val="18"/>
              </w:rPr>
            </w:pPr>
            <w:r>
              <w:rPr>
                <w:rFonts w:ascii="Tahoma" w:hAnsi="Tahoma"/>
                <w:sz w:val="18"/>
              </w:rPr>
              <w:t>Control de incidencias</w:t>
            </w:r>
          </w:p>
        </w:tc>
      </w:tr>
      <w:tr w:rsidR="004B68B3">
        <w:trPr>
          <w:cantSplit/>
        </w:trPr>
        <w:tc>
          <w:tcPr>
            <w:tcW w:w="709" w:type="dxa"/>
            <w:vMerge/>
            <w:tcBorders>
              <w:left w:val="single" w:sz="18" w:space="0" w:color="auto"/>
              <w:bottom w:val="single" w:sz="18" w:space="0" w:color="auto"/>
            </w:tcBorders>
          </w:tcPr>
          <w:p w:rsidR="004B68B3" w:rsidRDefault="004B68B3">
            <w:pPr>
              <w:jc w:val="center"/>
              <w:rPr>
                <w:rFonts w:ascii="Tahoma" w:hAnsi="Tahoma"/>
                <w:b/>
                <w:i/>
                <w:sz w:val="20"/>
              </w:rPr>
            </w:pPr>
          </w:p>
        </w:tc>
        <w:tc>
          <w:tcPr>
            <w:tcW w:w="1560" w:type="dxa"/>
            <w:vMerge/>
            <w:tcBorders>
              <w:bottom w:val="single" w:sz="18" w:space="0" w:color="auto"/>
            </w:tcBorders>
          </w:tcPr>
          <w:p w:rsidR="004B68B3" w:rsidRDefault="004B68B3">
            <w:pPr>
              <w:jc w:val="center"/>
              <w:rPr>
                <w:rFonts w:ascii="Tahoma" w:hAnsi="Tahoma"/>
                <w:b/>
                <w:i/>
                <w:sz w:val="20"/>
              </w:rPr>
            </w:pPr>
          </w:p>
        </w:tc>
        <w:tc>
          <w:tcPr>
            <w:tcW w:w="708" w:type="dxa"/>
            <w:tcBorders>
              <w:bottom w:val="single" w:sz="4" w:space="0" w:color="auto"/>
            </w:tcBorders>
          </w:tcPr>
          <w:p w:rsidR="004B68B3" w:rsidRDefault="004B68B3">
            <w:pPr>
              <w:jc w:val="center"/>
              <w:rPr>
                <w:rFonts w:ascii="Tahoma" w:hAnsi="Tahoma"/>
                <w:sz w:val="20"/>
              </w:rPr>
            </w:pPr>
            <w:r>
              <w:rPr>
                <w:rFonts w:ascii="Tahoma" w:hAnsi="Tahoma"/>
                <w:sz w:val="20"/>
              </w:rPr>
              <w:t>4</w:t>
            </w:r>
          </w:p>
        </w:tc>
        <w:tc>
          <w:tcPr>
            <w:tcW w:w="3686" w:type="dxa"/>
            <w:tcBorders>
              <w:bottom w:val="single" w:sz="4" w:space="0" w:color="auto"/>
            </w:tcBorders>
            <w:vAlign w:val="center"/>
          </w:tcPr>
          <w:p w:rsidR="004B68B3" w:rsidRDefault="004B68B3">
            <w:pPr>
              <w:jc w:val="both"/>
              <w:rPr>
                <w:rFonts w:ascii="Tahoma" w:hAnsi="Tahoma"/>
                <w:sz w:val="18"/>
              </w:rPr>
            </w:pPr>
            <w:r>
              <w:rPr>
                <w:rFonts w:ascii="Tahoma" w:hAnsi="Tahoma"/>
                <w:sz w:val="18"/>
              </w:rPr>
              <w:t>Acciones Correctivas y Preventivas</w:t>
            </w:r>
          </w:p>
        </w:tc>
      </w:tr>
      <w:tr w:rsidR="004B68B3">
        <w:trPr>
          <w:cantSplit/>
        </w:trPr>
        <w:tc>
          <w:tcPr>
            <w:tcW w:w="709" w:type="dxa"/>
            <w:vMerge/>
            <w:tcBorders>
              <w:left w:val="single" w:sz="18" w:space="0" w:color="auto"/>
              <w:bottom w:val="single" w:sz="18" w:space="0" w:color="auto"/>
            </w:tcBorders>
          </w:tcPr>
          <w:p w:rsidR="004B68B3" w:rsidRDefault="004B68B3">
            <w:pPr>
              <w:jc w:val="center"/>
              <w:rPr>
                <w:rFonts w:ascii="Tahoma" w:hAnsi="Tahoma"/>
                <w:b/>
                <w:i/>
                <w:sz w:val="20"/>
              </w:rPr>
            </w:pPr>
          </w:p>
        </w:tc>
        <w:tc>
          <w:tcPr>
            <w:tcW w:w="1560" w:type="dxa"/>
            <w:vMerge/>
            <w:tcBorders>
              <w:bottom w:val="single" w:sz="18" w:space="0" w:color="auto"/>
            </w:tcBorders>
          </w:tcPr>
          <w:p w:rsidR="004B68B3" w:rsidRDefault="004B68B3">
            <w:pPr>
              <w:jc w:val="center"/>
              <w:rPr>
                <w:rFonts w:ascii="Tahoma" w:hAnsi="Tahoma"/>
                <w:b/>
                <w:i/>
                <w:sz w:val="20"/>
              </w:rPr>
            </w:pPr>
          </w:p>
        </w:tc>
        <w:tc>
          <w:tcPr>
            <w:tcW w:w="708" w:type="dxa"/>
            <w:tcBorders>
              <w:bottom w:val="single" w:sz="4" w:space="0" w:color="auto"/>
            </w:tcBorders>
          </w:tcPr>
          <w:p w:rsidR="004B68B3" w:rsidRDefault="004B68B3">
            <w:pPr>
              <w:jc w:val="center"/>
              <w:rPr>
                <w:rFonts w:ascii="Tahoma" w:hAnsi="Tahoma"/>
                <w:sz w:val="20"/>
              </w:rPr>
            </w:pPr>
            <w:r>
              <w:rPr>
                <w:rFonts w:ascii="Tahoma" w:hAnsi="Tahoma"/>
                <w:sz w:val="20"/>
              </w:rPr>
              <w:t>5</w:t>
            </w:r>
          </w:p>
        </w:tc>
        <w:tc>
          <w:tcPr>
            <w:tcW w:w="3686" w:type="dxa"/>
            <w:tcBorders>
              <w:bottom w:val="single" w:sz="4" w:space="0" w:color="auto"/>
            </w:tcBorders>
            <w:vAlign w:val="center"/>
          </w:tcPr>
          <w:p w:rsidR="004B68B3" w:rsidRDefault="004B68B3">
            <w:pPr>
              <w:jc w:val="both"/>
              <w:rPr>
                <w:rFonts w:ascii="Tahoma" w:hAnsi="Tahoma"/>
                <w:sz w:val="18"/>
              </w:rPr>
            </w:pPr>
            <w:r>
              <w:rPr>
                <w:rFonts w:ascii="Tahoma" w:hAnsi="Tahoma"/>
                <w:sz w:val="18"/>
              </w:rPr>
              <w:t>Auditorías Internas de la Calidad</w:t>
            </w:r>
          </w:p>
        </w:tc>
      </w:tr>
      <w:tr w:rsidR="004B68B3">
        <w:trPr>
          <w:cantSplit/>
        </w:trPr>
        <w:tc>
          <w:tcPr>
            <w:tcW w:w="709" w:type="dxa"/>
            <w:vMerge w:val="restart"/>
            <w:tcBorders>
              <w:top w:val="single" w:sz="18" w:space="0" w:color="auto"/>
              <w:left w:val="single" w:sz="18" w:space="0" w:color="auto"/>
              <w:bottom w:val="single" w:sz="18" w:space="0" w:color="auto"/>
            </w:tcBorders>
            <w:vAlign w:val="center"/>
          </w:tcPr>
          <w:p w:rsidR="004B68B3" w:rsidRDefault="004B68B3">
            <w:pPr>
              <w:jc w:val="center"/>
              <w:rPr>
                <w:rFonts w:ascii="Tahoma" w:hAnsi="Tahoma"/>
                <w:b/>
                <w:i/>
                <w:sz w:val="20"/>
              </w:rPr>
            </w:pPr>
            <w:r>
              <w:rPr>
                <w:rFonts w:ascii="Tahoma" w:hAnsi="Tahoma"/>
                <w:b/>
                <w:i/>
                <w:sz w:val="20"/>
              </w:rPr>
              <w:t>IV</w:t>
            </w:r>
          </w:p>
        </w:tc>
        <w:tc>
          <w:tcPr>
            <w:tcW w:w="1560" w:type="dxa"/>
            <w:vMerge w:val="restart"/>
            <w:tcBorders>
              <w:top w:val="single" w:sz="18" w:space="0" w:color="auto"/>
              <w:bottom w:val="single" w:sz="18" w:space="0" w:color="auto"/>
            </w:tcBorders>
            <w:vAlign w:val="center"/>
          </w:tcPr>
          <w:p w:rsidR="004B68B3" w:rsidRDefault="004B68B3">
            <w:pPr>
              <w:jc w:val="center"/>
              <w:rPr>
                <w:rFonts w:ascii="Tahoma" w:hAnsi="Tahoma"/>
                <w:b/>
                <w:i/>
                <w:sz w:val="20"/>
              </w:rPr>
            </w:pPr>
            <w:r>
              <w:rPr>
                <w:rFonts w:ascii="Tahoma" w:hAnsi="Tahoma"/>
                <w:b/>
                <w:i/>
                <w:sz w:val="20"/>
              </w:rPr>
              <w:t>Procesos para la Educación</w:t>
            </w:r>
          </w:p>
        </w:tc>
        <w:tc>
          <w:tcPr>
            <w:tcW w:w="708" w:type="dxa"/>
            <w:tcBorders>
              <w:top w:val="single" w:sz="18" w:space="0" w:color="auto"/>
            </w:tcBorders>
          </w:tcPr>
          <w:p w:rsidR="004B68B3" w:rsidRDefault="004B68B3">
            <w:pPr>
              <w:jc w:val="center"/>
              <w:rPr>
                <w:rFonts w:ascii="Tahoma" w:hAnsi="Tahoma"/>
                <w:sz w:val="20"/>
              </w:rPr>
            </w:pPr>
            <w:r>
              <w:rPr>
                <w:rFonts w:ascii="Tahoma" w:hAnsi="Tahoma"/>
                <w:sz w:val="20"/>
              </w:rPr>
              <w:t>1</w:t>
            </w:r>
          </w:p>
        </w:tc>
        <w:tc>
          <w:tcPr>
            <w:tcW w:w="3686" w:type="dxa"/>
            <w:tcBorders>
              <w:top w:val="single" w:sz="18" w:space="0" w:color="auto"/>
            </w:tcBorders>
            <w:vAlign w:val="center"/>
          </w:tcPr>
          <w:p w:rsidR="004B68B3" w:rsidRDefault="004B68B3">
            <w:pPr>
              <w:jc w:val="both"/>
              <w:rPr>
                <w:rFonts w:ascii="Tahoma" w:hAnsi="Tahoma"/>
                <w:sz w:val="18"/>
              </w:rPr>
            </w:pPr>
            <w:r>
              <w:rPr>
                <w:rFonts w:ascii="Tahoma" w:hAnsi="Tahoma"/>
                <w:sz w:val="18"/>
              </w:rPr>
              <w:t>Los Procesos Estratégicos</w:t>
            </w:r>
          </w:p>
        </w:tc>
      </w:tr>
      <w:tr w:rsidR="004B68B3">
        <w:trPr>
          <w:cantSplit/>
        </w:trPr>
        <w:tc>
          <w:tcPr>
            <w:tcW w:w="709" w:type="dxa"/>
            <w:vMerge/>
            <w:tcBorders>
              <w:left w:val="single" w:sz="18" w:space="0" w:color="auto"/>
              <w:bottom w:val="single" w:sz="18" w:space="0" w:color="auto"/>
            </w:tcBorders>
          </w:tcPr>
          <w:p w:rsidR="004B68B3" w:rsidRDefault="004B68B3">
            <w:pPr>
              <w:jc w:val="center"/>
              <w:rPr>
                <w:rFonts w:ascii="Tahoma" w:hAnsi="Tahoma"/>
                <w:b/>
                <w:i/>
                <w:sz w:val="20"/>
              </w:rPr>
            </w:pPr>
          </w:p>
        </w:tc>
        <w:tc>
          <w:tcPr>
            <w:tcW w:w="1560" w:type="dxa"/>
            <w:vMerge/>
            <w:tcBorders>
              <w:bottom w:val="single" w:sz="18" w:space="0" w:color="auto"/>
            </w:tcBorders>
          </w:tcPr>
          <w:p w:rsidR="004B68B3" w:rsidRDefault="004B68B3">
            <w:pPr>
              <w:jc w:val="center"/>
              <w:rPr>
                <w:rFonts w:ascii="Tahoma" w:hAnsi="Tahoma"/>
                <w:b/>
                <w:i/>
                <w:sz w:val="20"/>
              </w:rPr>
            </w:pPr>
          </w:p>
        </w:tc>
        <w:tc>
          <w:tcPr>
            <w:tcW w:w="708" w:type="dxa"/>
            <w:tcBorders>
              <w:bottom w:val="single" w:sz="4" w:space="0" w:color="auto"/>
            </w:tcBorders>
          </w:tcPr>
          <w:p w:rsidR="004B68B3" w:rsidRDefault="004B68B3">
            <w:pPr>
              <w:jc w:val="center"/>
              <w:rPr>
                <w:rFonts w:ascii="Tahoma" w:hAnsi="Tahoma"/>
                <w:sz w:val="20"/>
              </w:rPr>
            </w:pPr>
            <w:r>
              <w:rPr>
                <w:rFonts w:ascii="Tahoma" w:hAnsi="Tahoma"/>
                <w:sz w:val="20"/>
              </w:rPr>
              <w:t>2</w:t>
            </w:r>
          </w:p>
        </w:tc>
        <w:tc>
          <w:tcPr>
            <w:tcW w:w="3686" w:type="dxa"/>
            <w:tcBorders>
              <w:bottom w:val="single" w:sz="4" w:space="0" w:color="auto"/>
            </w:tcBorders>
            <w:vAlign w:val="center"/>
          </w:tcPr>
          <w:p w:rsidR="004B68B3" w:rsidRDefault="004B68B3">
            <w:pPr>
              <w:jc w:val="both"/>
              <w:rPr>
                <w:rFonts w:ascii="Tahoma" w:hAnsi="Tahoma"/>
                <w:sz w:val="18"/>
              </w:rPr>
            </w:pPr>
            <w:r>
              <w:rPr>
                <w:rFonts w:ascii="Tahoma" w:hAnsi="Tahoma"/>
                <w:sz w:val="18"/>
              </w:rPr>
              <w:t>Los Procesos Clave</w:t>
            </w:r>
          </w:p>
        </w:tc>
      </w:tr>
      <w:tr w:rsidR="004B68B3">
        <w:trPr>
          <w:cantSplit/>
        </w:trPr>
        <w:tc>
          <w:tcPr>
            <w:tcW w:w="709" w:type="dxa"/>
            <w:vMerge/>
            <w:tcBorders>
              <w:left w:val="single" w:sz="18" w:space="0" w:color="auto"/>
            </w:tcBorders>
          </w:tcPr>
          <w:p w:rsidR="004B68B3" w:rsidRDefault="004B68B3">
            <w:pPr>
              <w:jc w:val="center"/>
              <w:rPr>
                <w:rFonts w:ascii="Tahoma" w:hAnsi="Tahoma"/>
                <w:b/>
                <w:i/>
                <w:sz w:val="20"/>
              </w:rPr>
            </w:pPr>
          </w:p>
        </w:tc>
        <w:tc>
          <w:tcPr>
            <w:tcW w:w="1560" w:type="dxa"/>
            <w:vMerge/>
          </w:tcPr>
          <w:p w:rsidR="004B68B3" w:rsidRDefault="004B68B3">
            <w:pPr>
              <w:jc w:val="center"/>
              <w:rPr>
                <w:rFonts w:ascii="Tahoma" w:hAnsi="Tahoma"/>
                <w:b/>
                <w:i/>
                <w:sz w:val="20"/>
              </w:rPr>
            </w:pPr>
          </w:p>
        </w:tc>
        <w:tc>
          <w:tcPr>
            <w:tcW w:w="708" w:type="dxa"/>
          </w:tcPr>
          <w:p w:rsidR="004B68B3" w:rsidRDefault="004B68B3">
            <w:pPr>
              <w:jc w:val="center"/>
              <w:rPr>
                <w:rFonts w:ascii="Tahoma" w:hAnsi="Tahoma"/>
                <w:sz w:val="20"/>
              </w:rPr>
            </w:pPr>
            <w:r>
              <w:rPr>
                <w:rFonts w:ascii="Tahoma" w:hAnsi="Tahoma"/>
                <w:sz w:val="20"/>
              </w:rPr>
              <w:t>3</w:t>
            </w:r>
          </w:p>
        </w:tc>
        <w:tc>
          <w:tcPr>
            <w:tcW w:w="3686" w:type="dxa"/>
            <w:vAlign w:val="center"/>
          </w:tcPr>
          <w:p w:rsidR="004B68B3" w:rsidRDefault="004B68B3">
            <w:pPr>
              <w:jc w:val="both"/>
              <w:rPr>
                <w:rFonts w:ascii="Tahoma" w:hAnsi="Tahoma"/>
                <w:sz w:val="18"/>
              </w:rPr>
            </w:pPr>
            <w:r>
              <w:rPr>
                <w:rFonts w:ascii="Tahoma" w:hAnsi="Tahoma"/>
                <w:sz w:val="18"/>
              </w:rPr>
              <w:t>Los Procesos Soporte</w:t>
            </w:r>
          </w:p>
        </w:tc>
      </w:tr>
      <w:tr w:rsidR="004B68B3">
        <w:trPr>
          <w:cantSplit/>
        </w:trPr>
        <w:tc>
          <w:tcPr>
            <w:tcW w:w="709" w:type="dxa"/>
            <w:vMerge w:val="restart"/>
            <w:tcBorders>
              <w:top w:val="single" w:sz="18" w:space="0" w:color="auto"/>
              <w:left w:val="single" w:sz="18" w:space="0" w:color="auto"/>
              <w:bottom w:val="single" w:sz="18" w:space="0" w:color="auto"/>
            </w:tcBorders>
            <w:vAlign w:val="center"/>
          </w:tcPr>
          <w:p w:rsidR="004B68B3" w:rsidRDefault="004B68B3">
            <w:pPr>
              <w:jc w:val="center"/>
              <w:rPr>
                <w:rFonts w:ascii="Tahoma" w:hAnsi="Tahoma"/>
                <w:b/>
                <w:i/>
                <w:sz w:val="20"/>
              </w:rPr>
            </w:pPr>
            <w:r>
              <w:rPr>
                <w:rFonts w:ascii="Tahoma" w:hAnsi="Tahoma"/>
                <w:b/>
                <w:i/>
                <w:sz w:val="20"/>
              </w:rPr>
              <w:t>V</w:t>
            </w:r>
          </w:p>
        </w:tc>
        <w:tc>
          <w:tcPr>
            <w:tcW w:w="1560" w:type="dxa"/>
            <w:vMerge w:val="restart"/>
            <w:tcBorders>
              <w:top w:val="single" w:sz="18" w:space="0" w:color="auto"/>
              <w:bottom w:val="single" w:sz="18" w:space="0" w:color="auto"/>
            </w:tcBorders>
            <w:vAlign w:val="center"/>
          </w:tcPr>
          <w:p w:rsidR="004B68B3" w:rsidRDefault="004B68B3">
            <w:pPr>
              <w:jc w:val="center"/>
              <w:rPr>
                <w:rFonts w:ascii="Tahoma" w:hAnsi="Tahoma"/>
                <w:b/>
                <w:i/>
                <w:sz w:val="20"/>
              </w:rPr>
            </w:pPr>
            <w:r>
              <w:rPr>
                <w:rFonts w:ascii="Tahoma" w:hAnsi="Tahoma"/>
                <w:b/>
                <w:i/>
                <w:sz w:val="20"/>
              </w:rPr>
              <w:t>Procesos  de soporte para la Gestión de calidad</w:t>
            </w:r>
          </w:p>
        </w:tc>
        <w:tc>
          <w:tcPr>
            <w:tcW w:w="708" w:type="dxa"/>
            <w:tcBorders>
              <w:top w:val="single" w:sz="18" w:space="0" w:color="auto"/>
            </w:tcBorders>
          </w:tcPr>
          <w:p w:rsidR="004B68B3" w:rsidRDefault="004B68B3">
            <w:pPr>
              <w:jc w:val="center"/>
              <w:rPr>
                <w:rFonts w:ascii="Tahoma" w:hAnsi="Tahoma"/>
                <w:sz w:val="20"/>
              </w:rPr>
            </w:pPr>
            <w:r>
              <w:rPr>
                <w:rFonts w:ascii="Tahoma" w:hAnsi="Tahoma"/>
                <w:sz w:val="20"/>
              </w:rPr>
              <w:t>1</w:t>
            </w:r>
          </w:p>
        </w:tc>
        <w:tc>
          <w:tcPr>
            <w:tcW w:w="3686" w:type="dxa"/>
            <w:tcBorders>
              <w:top w:val="single" w:sz="18" w:space="0" w:color="auto"/>
            </w:tcBorders>
            <w:vAlign w:val="center"/>
          </w:tcPr>
          <w:p w:rsidR="004B68B3" w:rsidRDefault="004B68B3">
            <w:pPr>
              <w:jc w:val="both"/>
              <w:rPr>
                <w:rFonts w:ascii="Tahoma" w:hAnsi="Tahoma"/>
                <w:sz w:val="18"/>
              </w:rPr>
            </w:pPr>
            <w:r>
              <w:rPr>
                <w:rFonts w:ascii="Tahoma" w:hAnsi="Tahoma"/>
                <w:sz w:val="18"/>
              </w:rPr>
              <w:t>Control de la documentación</w:t>
            </w:r>
          </w:p>
        </w:tc>
      </w:tr>
      <w:tr w:rsidR="004B68B3">
        <w:trPr>
          <w:cantSplit/>
        </w:trPr>
        <w:tc>
          <w:tcPr>
            <w:tcW w:w="709" w:type="dxa"/>
            <w:vMerge/>
            <w:tcBorders>
              <w:left w:val="single" w:sz="18" w:space="0" w:color="auto"/>
              <w:bottom w:val="single" w:sz="18" w:space="0" w:color="auto"/>
            </w:tcBorders>
          </w:tcPr>
          <w:p w:rsidR="004B68B3" w:rsidRDefault="004B68B3">
            <w:pPr>
              <w:jc w:val="center"/>
              <w:rPr>
                <w:rFonts w:ascii="Tahoma" w:hAnsi="Tahoma"/>
                <w:b/>
                <w:i/>
                <w:sz w:val="20"/>
              </w:rPr>
            </w:pPr>
          </w:p>
        </w:tc>
        <w:tc>
          <w:tcPr>
            <w:tcW w:w="1560" w:type="dxa"/>
            <w:vMerge/>
            <w:tcBorders>
              <w:bottom w:val="single" w:sz="18" w:space="0" w:color="auto"/>
            </w:tcBorders>
          </w:tcPr>
          <w:p w:rsidR="004B68B3" w:rsidRDefault="004B68B3">
            <w:pPr>
              <w:jc w:val="center"/>
              <w:rPr>
                <w:rFonts w:ascii="Tahoma" w:hAnsi="Tahoma"/>
                <w:b/>
                <w:i/>
                <w:sz w:val="20"/>
              </w:rPr>
            </w:pPr>
          </w:p>
        </w:tc>
        <w:tc>
          <w:tcPr>
            <w:tcW w:w="708" w:type="dxa"/>
            <w:tcBorders>
              <w:bottom w:val="single" w:sz="4" w:space="0" w:color="auto"/>
            </w:tcBorders>
          </w:tcPr>
          <w:p w:rsidR="004B68B3" w:rsidRDefault="004B68B3">
            <w:pPr>
              <w:jc w:val="center"/>
              <w:rPr>
                <w:rFonts w:ascii="Tahoma" w:hAnsi="Tahoma"/>
                <w:sz w:val="20"/>
              </w:rPr>
            </w:pPr>
            <w:r>
              <w:rPr>
                <w:rFonts w:ascii="Tahoma" w:hAnsi="Tahoma"/>
                <w:sz w:val="20"/>
              </w:rPr>
              <w:t>2</w:t>
            </w:r>
          </w:p>
        </w:tc>
        <w:tc>
          <w:tcPr>
            <w:tcW w:w="3686" w:type="dxa"/>
            <w:tcBorders>
              <w:bottom w:val="single" w:sz="4" w:space="0" w:color="auto"/>
            </w:tcBorders>
            <w:vAlign w:val="center"/>
          </w:tcPr>
          <w:p w:rsidR="004B68B3" w:rsidRDefault="004B68B3">
            <w:pPr>
              <w:jc w:val="both"/>
              <w:rPr>
                <w:rFonts w:ascii="Tahoma" w:hAnsi="Tahoma"/>
                <w:sz w:val="18"/>
              </w:rPr>
            </w:pPr>
            <w:r>
              <w:rPr>
                <w:rFonts w:ascii="Tahoma" w:hAnsi="Tahoma"/>
                <w:sz w:val="18"/>
              </w:rPr>
              <w:t>Control de registros de Calidad</w:t>
            </w:r>
          </w:p>
        </w:tc>
      </w:tr>
      <w:tr w:rsidR="004B68B3">
        <w:trPr>
          <w:cantSplit/>
        </w:trPr>
        <w:tc>
          <w:tcPr>
            <w:tcW w:w="709" w:type="dxa"/>
            <w:vMerge/>
            <w:tcBorders>
              <w:left w:val="single" w:sz="18" w:space="0" w:color="auto"/>
            </w:tcBorders>
          </w:tcPr>
          <w:p w:rsidR="004B68B3" w:rsidRDefault="004B68B3">
            <w:pPr>
              <w:jc w:val="center"/>
              <w:rPr>
                <w:rFonts w:ascii="Tahoma" w:hAnsi="Tahoma"/>
                <w:b/>
                <w:i/>
                <w:sz w:val="20"/>
              </w:rPr>
            </w:pPr>
          </w:p>
        </w:tc>
        <w:tc>
          <w:tcPr>
            <w:tcW w:w="1560" w:type="dxa"/>
            <w:vMerge/>
          </w:tcPr>
          <w:p w:rsidR="004B68B3" w:rsidRDefault="004B68B3">
            <w:pPr>
              <w:jc w:val="center"/>
              <w:rPr>
                <w:rFonts w:ascii="Tahoma" w:hAnsi="Tahoma"/>
                <w:b/>
                <w:i/>
                <w:sz w:val="20"/>
              </w:rPr>
            </w:pPr>
          </w:p>
        </w:tc>
        <w:tc>
          <w:tcPr>
            <w:tcW w:w="708" w:type="dxa"/>
          </w:tcPr>
          <w:p w:rsidR="004B68B3" w:rsidRDefault="004B68B3">
            <w:pPr>
              <w:jc w:val="center"/>
              <w:rPr>
                <w:rFonts w:ascii="Tahoma" w:hAnsi="Tahoma"/>
                <w:sz w:val="20"/>
              </w:rPr>
            </w:pPr>
            <w:r>
              <w:rPr>
                <w:rFonts w:ascii="Tahoma" w:hAnsi="Tahoma"/>
                <w:sz w:val="20"/>
              </w:rPr>
              <w:t>3</w:t>
            </w:r>
          </w:p>
        </w:tc>
        <w:tc>
          <w:tcPr>
            <w:tcW w:w="3686" w:type="dxa"/>
            <w:vAlign w:val="center"/>
          </w:tcPr>
          <w:p w:rsidR="004B68B3" w:rsidRDefault="004B68B3">
            <w:pPr>
              <w:jc w:val="both"/>
              <w:rPr>
                <w:rFonts w:ascii="Tahoma" w:hAnsi="Tahoma"/>
                <w:sz w:val="18"/>
              </w:rPr>
            </w:pPr>
            <w:r>
              <w:rPr>
                <w:rFonts w:ascii="Tahoma" w:hAnsi="Tahoma"/>
                <w:sz w:val="18"/>
              </w:rPr>
              <w:t>Gestión de los recursos humanos</w:t>
            </w:r>
          </w:p>
        </w:tc>
      </w:tr>
      <w:tr w:rsidR="004B68B3">
        <w:trPr>
          <w:cantSplit/>
          <w:trHeight w:val="274"/>
        </w:trPr>
        <w:tc>
          <w:tcPr>
            <w:tcW w:w="709" w:type="dxa"/>
            <w:vMerge/>
            <w:tcBorders>
              <w:left w:val="single" w:sz="18" w:space="0" w:color="auto"/>
            </w:tcBorders>
          </w:tcPr>
          <w:p w:rsidR="004B68B3" w:rsidRDefault="004B68B3">
            <w:pPr>
              <w:jc w:val="center"/>
              <w:rPr>
                <w:rFonts w:ascii="Tahoma" w:hAnsi="Tahoma"/>
                <w:b/>
                <w:i/>
                <w:sz w:val="20"/>
              </w:rPr>
            </w:pPr>
          </w:p>
        </w:tc>
        <w:tc>
          <w:tcPr>
            <w:tcW w:w="1560" w:type="dxa"/>
            <w:vMerge/>
          </w:tcPr>
          <w:p w:rsidR="004B68B3" w:rsidRDefault="004B68B3">
            <w:pPr>
              <w:jc w:val="center"/>
              <w:rPr>
                <w:rFonts w:ascii="Tahoma" w:hAnsi="Tahoma"/>
                <w:b/>
                <w:i/>
                <w:sz w:val="20"/>
              </w:rPr>
            </w:pPr>
          </w:p>
        </w:tc>
        <w:tc>
          <w:tcPr>
            <w:tcW w:w="708" w:type="dxa"/>
          </w:tcPr>
          <w:p w:rsidR="004B68B3" w:rsidRDefault="004B68B3">
            <w:pPr>
              <w:jc w:val="center"/>
              <w:rPr>
                <w:rFonts w:ascii="Tahoma" w:hAnsi="Tahoma"/>
                <w:sz w:val="20"/>
              </w:rPr>
            </w:pPr>
            <w:r>
              <w:rPr>
                <w:rFonts w:ascii="Tahoma" w:hAnsi="Tahoma"/>
                <w:sz w:val="20"/>
              </w:rPr>
              <w:t>4</w:t>
            </w:r>
          </w:p>
        </w:tc>
        <w:tc>
          <w:tcPr>
            <w:tcW w:w="3686" w:type="dxa"/>
            <w:vAlign w:val="center"/>
          </w:tcPr>
          <w:p w:rsidR="004B68B3" w:rsidRDefault="004B68B3">
            <w:pPr>
              <w:jc w:val="both"/>
              <w:rPr>
                <w:rFonts w:ascii="Tahoma" w:hAnsi="Tahoma"/>
                <w:sz w:val="18"/>
              </w:rPr>
            </w:pPr>
            <w:r>
              <w:rPr>
                <w:rFonts w:ascii="Tahoma" w:hAnsi="Tahoma"/>
                <w:sz w:val="18"/>
              </w:rPr>
              <w:t>Infraestructura y Ambiente de trabajo</w:t>
            </w:r>
          </w:p>
        </w:tc>
      </w:tr>
    </w:tbl>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pStyle w:val="Ttulo4"/>
        <w:jc w:val="center"/>
        <w:rPr>
          <w:rFonts w:ascii="Tahoma" w:hAnsi="Tahoma"/>
        </w:rPr>
      </w:pPr>
    </w:p>
    <w:p w:rsidR="00EE6126" w:rsidRDefault="00EE6126">
      <w:pPr>
        <w:sectPr w:rsidR="00EE6126" w:rsidSect="005B6F15">
          <w:headerReference w:type="default" r:id="rId13"/>
          <w:footerReference w:type="default" r:id="rId14"/>
          <w:pgSz w:w="11906" w:h="16838"/>
          <w:pgMar w:top="1417" w:right="1701" w:bottom="1417" w:left="1701" w:header="720" w:footer="720" w:gutter="0"/>
          <w:cols w:space="720"/>
        </w:sectPr>
      </w:pPr>
    </w:p>
    <w:p w:rsidR="00EE6126" w:rsidRDefault="00EE6126"/>
    <w:p w:rsidR="00EE6126" w:rsidRDefault="00EE6126">
      <w:pPr>
        <w:pStyle w:val="Ttulo4"/>
        <w:jc w:val="center"/>
        <w:rPr>
          <w:rFonts w:ascii="Tahoma" w:hAnsi="Tahoma"/>
        </w:rPr>
      </w:pPr>
      <w:r>
        <w:rPr>
          <w:rFonts w:ascii="Tahoma" w:hAnsi="Tahoma"/>
        </w:rPr>
        <w:t>CAPÍTULO 2</w:t>
      </w:r>
    </w:p>
    <w:p w:rsidR="00EE6126" w:rsidRDefault="00EE6126">
      <w:pPr>
        <w:pStyle w:val="Ttulo5"/>
        <w:shd w:val="pct5" w:color="auto" w:fill="FFFFFF"/>
        <w:rPr>
          <w:rFonts w:ascii="Tahoma" w:hAnsi="Tahoma"/>
        </w:rPr>
      </w:pPr>
      <w:r>
        <w:rPr>
          <w:rFonts w:ascii="Tahoma" w:hAnsi="Tahoma"/>
        </w:rPr>
        <w:t>Control de Modificaciones</w:t>
      </w:r>
    </w:p>
    <w:p w:rsidR="00EE6126" w:rsidRDefault="00EE6126">
      <w:pPr>
        <w:ind w:left="284"/>
        <w:jc w:val="both"/>
        <w:rPr>
          <w:rFonts w:ascii="Tahoma" w:hAnsi="Tahoma"/>
        </w:rPr>
      </w:pPr>
    </w:p>
    <w:tbl>
      <w:tblPr>
        <w:tblW w:w="0" w:type="auto"/>
        <w:tblInd w:w="-497"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1343"/>
        <w:gridCol w:w="1209"/>
        <w:gridCol w:w="3685"/>
        <w:gridCol w:w="1701"/>
        <w:gridCol w:w="1276"/>
      </w:tblGrid>
      <w:tr w:rsidR="00EE6126">
        <w:trPr>
          <w:cantSplit/>
        </w:trPr>
        <w:tc>
          <w:tcPr>
            <w:tcW w:w="1343" w:type="dxa"/>
            <w:tcBorders>
              <w:top w:val="single" w:sz="6" w:space="0" w:color="000000"/>
              <w:bottom w:val="single" w:sz="6" w:space="0" w:color="000000"/>
            </w:tcBorders>
            <w:shd w:val="pct30" w:color="008080" w:fill="FFFFFF"/>
            <w:vAlign w:val="center"/>
          </w:tcPr>
          <w:p w:rsidR="00EE6126" w:rsidRDefault="00EE6126">
            <w:pPr>
              <w:pStyle w:val="Ttulo7"/>
              <w:rPr>
                <w:rFonts w:ascii="Tahoma" w:hAnsi="Tahoma"/>
                <w:b w:val="0"/>
                <w:sz w:val="24"/>
              </w:rPr>
            </w:pPr>
            <w:r>
              <w:rPr>
                <w:rFonts w:ascii="Tahoma" w:hAnsi="Tahoma"/>
                <w:b w:val="0"/>
                <w:sz w:val="24"/>
              </w:rPr>
              <w:t>Sección</w:t>
            </w:r>
          </w:p>
        </w:tc>
        <w:tc>
          <w:tcPr>
            <w:tcW w:w="1209" w:type="dxa"/>
            <w:tcBorders>
              <w:top w:val="single" w:sz="6" w:space="0" w:color="000000"/>
              <w:bottom w:val="single" w:sz="6" w:space="0" w:color="000000"/>
            </w:tcBorders>
            <w:shd w:val="pct30" w:color="008080" w:fill="FFFFFF"/>
            <w:vAlign w:val="center"/>
          </w:tcPr>
          <w:p w:rsidR="00EE6126" w:rsidRDefault="00EE6126">
            <w:pPr>
              <w:pStyle w:val="Ttulo7"/>
              <w:rPr>
                <w:rFonts w:ascii="Tahoma" w:hAnsi="Tahoma"/>
                <w:b w:val="0"/>
                <w:sz w:val="24"/>
              </w:rPr>
            </w:pPr>
            <w:r>
              <w:rPr>
                <w:rFonts w:ascii="Tahoma" w:hAnsi="Tahoma"/>
                <w:b w:val="0"/>
                <w:sz w:val="24"/>
              </w:rPr>
              <w:t>Capítulo</w:t>
            </w:r>
          </w:p>
        </w:tc>
        <w:tc>
          <w:tcPr>
            <w:tcW w:w="3685" w:type="dxa"/>
            <w:tcBorders>
              <w:top w:val="single" w:sz="6" w:space="0" w:color="000000"/>
              <w:bottom w:val="single" w:sz="6" w:space="0" w:color="000000"/>
            </w:tcBorders>
            <w:shd w:val="pct30" w:color="008080" w:fill="FFFFFF"/>
            <w:vAlign w:val="center"/>
          </w:tcPr>
          <w:p w:rsidR="00EE6126" w:rsidRDefault="00EE6126">
            <w:pPr>
              <w:pStyle w:val="Ttulo7"/>
              <w:rPr>
                <w:rFonts w:ascii="Tahoma" w:hAnsi="Tahoma"/>
                <w:b w:val="0"/>
                <w:sz w:val="24"/>
              </w:rPr>
            </w:pPr>
            <w:r>
              <w:rPr>
                <w:rFonts w:ascii="Tahoma" w:hAnsi="Tahoma"/>
                <w:b w:val="0"/>
                <w:sz w:val="24"/>
              </w:rPr>
              <w:t>Naturaleza de la modificación</w:t>
            </w:r>
          </w:p>
        </w:tc>
        <w:tc>
          <w:tcPr>
            <w:tcW w:w="1701" w:type="dxa"/>
            <w:tcBorders>
              <w:top w:val="single" w:sz="6" w:space="0" w:color="000000"/>
              <w:bottom w:val="single" w:sz="6" w:space="0" w:color="000000"/>
            </w:tcBorders>
            <w:shd w:val="pct30" w:color="008080" w:fill="FFFFFF"/>
            <w:vAlign w:val="center"/>
          </w:tcPr>
          <w:p w:rsidR="00EE6126" w:rsidRDefault="00EE6126">
            <w:pPr>
              <w:pStyle w:val="Ttulo7"/>
              <w:rPr>
                <w:rFonts w:ascii="Tahoma" w:hAnsi="Tahoma"/>
                <w:b w:val="0"/>
                <w:sz w:val="24"/>
              </w:rPr>
            </w:pPr>
            <w:r>
              <w:rPr>
                <w:rFonts w:ascii="Tahoma" w:hAnsi="Tahoma"/>
                <w:b w:val="0"/>
                <w:sz w:val="24"/>
              </w:rPr>
              <w:t>Fecha</w:t>
            </w:r>
          </w:p>
        </w:tc>
        <w:tc>
          <w:tcPr>
            <w:tcW w:w="1276" w:type="dxa"/>
            <w:tcBorders>
              <w:top w:val="single" w:sz="6" w:space="0" w:color="000000"/>
              <w:bottom w:val="single" w:sz="6" w:space="0" w:color="000000"/>
            </w:tcBorders>
            <w:shd w:val="pct30" w:color="008080" w:fill="FFFFFF"/>
            <w:vAlign w:val="center"/>
          </w:tcPr>
          <w:p w:rsidR="00EE6126" w:rsidRDefault="00EE6126">
            <w:pPr>
              <w:jc w:val="center"/>
              <w:rPr>
                <w:rFonts w:ascii="Tahoma" w:hAnsi="Tahoma"/>
              </w:rPr>
            </w:pPr>
            <w:r>
              <w:rPr>
                <w:rFonts w:ascii="Tahoma" w:hAnsi="Tahoma"/>
              </w:rPr>
              <w:t>Rev.</w:t>
            </w:r>
          </w:p>
        </w:tc>
      </w:tr>
      <w:tr w:rsidR="00EE6126">
        <w:trPr>
          <w:cantSplit/>
        </w:trPr>
        <w:tc>
          <w:tcPr>
            <w:tcW w:w="1343" w:type="dxa"/>
            <w:tcBorders>
              <w:top w:val="nil"/>
            </w:tcBorders>
          </w:tcPr>
          <w:p w:rsidR="00EE6126" w:rsidRDefault="00EE6126">
            <w:pPr>
              <w:spacing w:line="360" w:lineRule="auto"/>
              <w:jc w:val="both"/>
              <w:rPr>
                <w:rFonts w:ascii="Tahoma" w:hAnsi="Tahoma"/>
              </w:rPr>
            </w:pPr>
            <w:r>
              <w:rPr>
                <w:rFonts w:ascii="Tahoma" w:hAnsi="Tahoma"/>
              </w:rPr>
              <w:t>Todos</w:t>
            </w:r>
          </w:p>
        </w:tc>
        <w:tc>
          <w:tcPr>
            <w:tcW w:w="1209" w:type="dxa"/>
            <w:tcBorders>
              <w:top w:val="nil"/>
            </w:tcBorders>
          </w:tcPr>
          <w:p w:rsidR="00EE6126" w:rsidRDefault="00EE6126">
            <w:pPr>
              <w:spacing w:line="360" w:lineRule="auto"/>
              <w:jc w:val="both"/>
              <w:rPr>
                <w:rFonts w:ascii="Tahoma" w:hAnsi="Tahoma"/>
              </w:rPr>
            </w:pPr>
            <w:r>
              <w:rPr>
                <w:rFonts w:ascii="Tahoma" w:hAnsi="Tahoma"/>
              </w:rPr>
              <w:t>Todos</w:t>
            </w:r>
          </w:p>
        </w:tc>
        <w:tc>
          <w:tcPr>
            <w:tcW w:w="3685" w:type="dxa"/>
            <w:tcBorders>
              <w:top w:val="nil"/>
            </w:tcBorders>
          </w:tcPr>
          <w:p w:rsidR="00EE6126" w:rsidRDefault="00EE6126">
            <w:pPr>
              <w:spacing w:line="360" w:lineRule="auto"/>
              <w:ind w:right="112"/>
              <w:jc w:val="both"/>
              <w:rPr>
                <w:rFonts w:ascii="Tahoma" w:hAnsi="Tahoma"/>
              </w:rPr>
            </w:pPr>
            <w:r>
              <w:rPr>
                <w:rFonts w:ascii="Tahoma" w:hAnsi="Tahoma"/>
              </w:rPr>
              <w:t>Revisión Inicial del documento</w:t>
            </w:r>
          </w:p>
        </w:tc>
        <w:tc>
          <w:tcPr>
            <w:tcW w:w="1701" w:type="dxa"/>
            <w:tcBorders>
              <w:top w:val="nil"/>
            </w:tcBorders>
          </w:tcPr>
          <w:p w:rsidR="00EE6126" w:rsidRDefault="00EE6126">
            <w:pPr>
              <w:spacing w:line="360" w:lineRule="auto"/>
              <w:jc w:val="center"/>
              <w:rPr>
                <w:rFonts w:ascii="Tahoma" w:hAnsi="Tahoma"/>
              </w:rPr>
            </w:pPr>
            <w:r>
              <w:rPr>
                <w:rFonts w:ascii="Tahoma" w:hAnsi="Tahoma"/>
              </w:rPr>
              <w:t>10/05/04</w:t>
            </w:r>
          </w:p>
        </w:tc>
        <w:tc>
          <w:tcPr>
            <w:tcW w:w="1276" w:type="dxa"/>
            <w:tcBorders>
              <w:top w:val="nil"/>
            </w:tcBorders>
          </w:tcPr>
          <w:p w:rsidR="00EE6126" w:rsidRDefault="00EE6126">
            <w:pPr>
              <w:spacing w:line="360" w:lineRule="auto"/>
              <w:jc w:val="center"/>
              <w:rPr>
                <w:rFonts w:ascii="Tahoma" w:hAnsi="Tahoma"/>
              </w:rPr>
            </w:pPr>
            <w:r>
              <w:rPr>
                <w:rFonts w:ascii="Tahoma" w:hAnsi="Tahoma"/>
              </w:rPr>
              <w:t>0</w:t>
            </w: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Todos</w:t>
            </w:r>
          </w:p>
        </w:tc>
        <w:tc>
          <w:tcPr>
            <w:tcW w:w="1209" w:type="dxa"/>
          </w:tcPr>
          <w:p w:rsidR="00EE6126" w:rsidRDefault="00EE6126">
            <w:pPr>
              <w:spacing w:line="360" w:lineRule="auto"/>
              <w:jc w:val="both"/>
              <w:rPr>
                <w:rFonts w:ascii="Tahoma" w:hAnsi="Tahoma"/>
              </w:rPr>
            </w:pPr>
            <w:r>
              <w:rPr>
                <w:rFonts w:ascii="Tahoma" w:hAnsi="Tahoma"/>
              </w:rPr>
              <w:t>Todos</w:t>
            </w:r>
          </w:p>
        </w:tc>
        <w:tc>
          <w:tcPr>
            <w:tcW w:w="3685" w:type="dxa"/>
          </w:tcPr>
          <w:p w:rsidR="00EE6126" w:rsidRDefault="00EE6126">
            <w:pPr>
              <w:spacing w:line="360" w:lineRule="auto"/>
              <w:ind w:right="112"/>
              <w:jc w:val="both"/>
              <w:rPr>
                <w:rFonts w:ascii="Tahoma" w:hAnsi="Tahoma"/>
              </w:rPr>
            </w:pPr>
            <w:r>
              <w:rPr>
                <w:rFonts w:ascii="Tahoma" w:hAnsi="Tahoma"/>
              </w:rPr>
              <w:t>Informe Auditoría interna</w:t>
            </w:r>
          </w:p>
        </w:tc>
        <w:tc>
          <w:tcPr>
            <w:tcW w:w="1701" w:type="dxa"/>
          </w:tcPr>
          <w:p w:rsidR="00EE6126" w:rsidRDefault="00EE6126">
            <w:pPr>
              <w:spacing w:line="360" w:lineRule="auto"/>
              <w:jc w:val="center"/>
              <w:rPr>
                <w:rFonts w:ascii="Tahoma" w:hAnsi="Tahoma"/>
              </w:rPr>
            </w:pPr>
            <w:r>
              <w:rPr>
                <w:rFonts w:ascii="Tahoma" w:hAnsi="Tahoma"/>
              </w:rPr>
              <w:t>03/06/04</w:t>
            </w:r>
          </w:p>
        </w:tc>
        <w:tc>
          <w:tcPr>
            <w:tcW w:w="1276" w:type="dxa"/>
          </w:tcPr>
          <w:p w:rsidR="00EE6126" w:rsidRDefault="00EE6126">
            <w:pPr>
              <w:spacing w:line="360" w:lineRule="auto"/>
              <w:jc w:val="center"/>
              <w:rPr>
                <w:rFonts w:ascii="Tahoma" w:hAnsi="Tahoma"/>
              </w:rPr>
            </w:pPr>
            <w:r>
              <w:rPr>
                <w:rFonts w:ascii="Tahoma" w:hAnsi="Tahoma"/>
              </w:rPr>
              <w:t>1</w:t>
            </w: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II</w:t>
            </w:r>
          </w:p>
        </w:tc>
        <w:tc>
          <w:tcPr>
            <w:tcW w:w="1209" w:type="dxa"/>
          </w:tcPr>
          <w:p w:rsidR="00EE6126" w:rsidRDefault="00EE6126">
            <w:pPr>
              <w:spacing w:line="360" w:lineRule="auto"/>
              <w:jc w:val="both"/>
              <w:rPr>
                <w:rFonts w:ascii="Tahoma" w:hAnsi="Tahoma"/>
              </w:rPr>
            </w:pPr>
            <w:r>
              <w:rPr>
                <w:rFonts w:ascii="Tahoma" w:hAnsi="Tahoma"/>
              </w:rPr>
              <w:t>5</w:t>
            </w:r>
          </w:p>
        </w:tc>
        <w:tc>
          <w:tcPr>
            <w:tcW w:w="3685" w:type="dxa"/>
          </w:tcPr>
          <w:p w:rsidR="00EE6126" w:rsidRDefault="00EE6126">
            <w:pPr>
              <w:spacing w:line="360" w:lineRule="auto"/>
              <w:ind w:right="112"/>
              <w:jc w:val="both"/>
              <w:rPr>
                <w:rFonts w:ascii="Tahoma" w:hAnsi="Tahoma"/>
              </w:rPr>
            </w:pPr>
            <w:r>
              <w:rPr>
                <w:rFonts w:ascii="Tahoma" w:hAnsi="Tahoma"/>
              </w:rPr>
              <w:t>Cambio estructura organizativa</w:t>
            </w:r>
          </w:p>
        </w:tc>
        <w:tc>
          <w:tcPr>
            <w:tcW w:w="1701" w:type="dxa"/>
          </w:tcPr>
          <w:p w:rsidR="00EE6126" w:rsidRDefault="00EE6126">
            <w:pPr>
              <w:spacing w:line="360" w:lineRule="auto"/>
              <w:jc w:val="center"/>
              <w:rPr>
                <w:rFonts w:ascii="Tahoma" w:hAnsi="Tahoma"/>
              </w:rPr>
            </w:pPr>
            <w:r>
              <w:rPr>
                <w:rFonts w:ascii="Tahoma" w:hAnsi="Tahoma"/>
              </w:rPr>
              <w:t>05/05/05</w:t>
            </w:r>
          </w:p>
        </w:tc>
        <w:tc>
          <w:tcPr>
            <w:tcW w:w="1276" w:type="dxa"/>
          </w:tcPr>
          <w:p w:rsidR="00EE6126" w:rsidRDefault="00EE6126">
            <w:pPr>
              <w:spacing w:line="360" w:lineRule="auto"/>
              <w:jc w:val="center"/>
              <w:rPr>
                <w:rFonts w:ascii="Tahoma" w:hAnsi="Tahoma"/>
              </w:rPr>
            </w:pPr>
            <w:r>
              <w:rPr>
                <w:rFonts w:ascii="Tahoma" w:hAnsi="Tahoma"/>
              </w:rPr>
              <w:t>2</w:t>
            </w: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ANEXO I</w:t>
            </w:r>
          </w:p>
        </w:tc>
        <w:tc>
          <w:tcPr>
            <w:tcW w:w="1209" w:type="dxa"/>
          </w:tcPr>
          <w:p w:rsidR="00EE6126" w:rsidRDefault="00EE6126">
            <w:pPr>
              <w:spacing w:line="360" w:lineRule="auto"/>
              <w:jc w:val="both"/>
              <w:rPr>
                <w:rFonts w:ascii="Tahoma" w:hAnsi="Tahoma"/>
              </w:rPr>
            </w:pPr>
          </w:p>
        </w:tc>
        <w:tc>
          <w:tcPr>
            <w:tcW w:w="3685" w:type="dxa"/>
          </w:tcPr>
          <w:p w:rsidR="00EE6126" w:rsidRDefault="00EE6126">
            <w:pPr>
              <w:spacing w:line="360" w:lineRule="auto"/>
              <w:jc w:val="both"/>
              <w:rPr>
                <w:rFonts w:ascii="Tahoma" w:hAnsi="Tahoma"/>
              </w:rPr>
            </w:pPr>
            <w:r>
              <w:rPr>
                <w:rFonts w:ascii="Tahoma" w:hAnsi="Tahoma"/>
              </w:rPr>
              <w:t>Modificación Fichas Proceso</w:t>
            </w:r>
          </w:p>
        </w:tc>
        <w:tc>
          <w:tcPr>
            <w:tcW w:w="1701" w:type="dxa"/>
          </w:tcPr>
          <w:p w:rsidR="00EE6126" w:rsidRDefault="00EE6126">
            <w:pPr>
              <w:spacing w:line="360" w:lineRule="auto"/>
              <w:jc w:val="both"/>
              <w:rPr>
                <w:rFonts w:ascii="Tahoma" w:hAnsi="Tahoma"/>
              </w:rPr>
            </w:pPr>
            <w:r>
              <w:rPr>
                <w:rFonts w:ascii="Tahoma" w:hAnsi="Tahoma"/>
              </w:rPr>
              <w:t>17/02/05 y 30/03/05</w:t>
            </w:r>
          </w:p>
        </w:tc>
        <w:tc>
          <w:tcPr>
            <w:tcW w:w="1276" w:type="dxa"/>
          </w:tcPr>
          <w:p w:rsidR="00EE6126" w:rsidRDefault="00EE6126">
            <w:pPr>
              <w:spacing w:line="360" w:lineRule="auto"/>
              <w:jc w:val="center"/>
              <w:rPr>
                <w:rFonts w:ascii="Tahoma" w:hAnsi="Tahoma"/>
              </w:rPr>
            </w:pPr>
            <w:r>
              <w:rPr>
                <w:rFonts w:ascii="Tahoma" w:hAnsi="Tahoma"/>
              </w:rPr>
              <w:t>2</w:t>
            </w: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ANEXO II</w:t>
            </w:r>
          </w:p>
        </w:tc>
        <w:tc>
          <w:tcPr>
            <w:tcW w:w="1209" w:type="dxa"/>
          </w:tcPr>
          <w:p w:rsidR="00EE6126" w:rsidRDefault="00EE6126">
            <w:pPr>
              <w:spacing w:line="360" w:lineRule="auto"/>
              <w:jc w:val="both"/>
              <w:rPr>
                <w:rFonts w:ascii="Tahoma" w:hAnsi="Tahoma"/>
              </w:rPr>
            </w:pPr>
          </w:p>
        </w:tc>
        <w:tc>
          <w:tcPr>
            <w:tcW w:w="3685" w:type="dxa"/>
          </w:tcPr>
          <w:p w:rsidR="00EE6126" w:rsidRDefault="00EE6126">
            <w:pPr>
              <w:spacing w:line="360" w:lineRule="auto"/>
              <w:jc w:val="both"/>
              <w:rPr>
                <w:rFonts w:ascii="Tahoma" w:hAnsi="Tahoma"/>
              </w:rPr>
            </w:pPr>
            <w:r>
              <w:rPr>
                <w:rFonts w:ascii="Tahoma" w:hAnsi="Tahoma"/>
              </w:rPr>
              <w:t>Modificación indicadores</w:t>
            </w:r>
          </w:p>
        </w:tc>
        <w:tc>
          <w:tcPr>
            <w:tcW w:w="1701" w:type="dxa"/>
          </w:tcPr>
          <w:p w:rsidR="00EE6126" w:rsidRDefault="00EE6126">
            <w:pPr>
              <w:spacing w:line="360" w:lineRule="auto"/>
              <w:jc w:val="both"/>
              <w:rPr>
                <w:rFonts w:ascii="Tahoma" w:hAnsi="Tahoma"/>
              </w:rPr>
            </w:pPr>
            <w:r>
              <w:rPr>
                <w:rFonts w:ascii="Tahoma" w:hAnsi="Tahoma"/>
              </w:rPr>
              <w:t>18/02/05</w:t>
            </w:r>
          </w:p>
        </w:tc>
        <w:tc>
          <w:tcPr>
            <w:tcW w:w="1276" w:type="dxa"/>
          </w:tcPr>
          <w:p w:rsidR="00EE6126" w:rsidRDefault="00EE6126">
            <w:pPr>
              <w:spacing w:line="360" w:lineRule="auto"/>
              <w:jc w:val="center"/>
              <w:rPr>
                <w:rFonts w:ascii="Tahoma" w:hAnsi="Tahoma"/>
              </w:rPr>
            </w:pPr>
            <w:r>
              <w:rPr>
                <w:rFonts w:ascii="Tahoma" w:hAnsi="Tahoma"/>
              </w:rPr>
              <w:t>2</w:t>
            </w:r>
          </w:p>
        </w:tc>
      </w:tr>
      <w:tr w:rsidR="00EE6126">
        <w:trPr>
          <w:cantSplit/>
        </w:trPr>
        <w:tc>
          <w:tcPr>
            <w:tcW w:w="1343" w:type="dxa"/>
          </w:tcPr>
          <w:p w:rsidR="00EE6126" w:rsidRDefault="00EE6126">
            <w:pPr>
              <w:spacing w:line="360" w:lineRule="auto"/>
              <w:jc w:val="both"/>
              <w:rPr>
                <w:rFonts w:ascii="Tahoma" w:hAnsi="Tahoma"/>
              </w:rPr>
            </w:pPr>
          </w:p>
        </w:tc>
        <w:tc>
          <w:tcPr>
            <w:tcW w:w="1209" w:type="dxa"/>
          </w:tcPr>
          <w:p w:rsidR="00EE6126" w:rsidRDefault="00EE6126">
            <w:pPr>
              <w:spacing w:line="360" w:lineRule="auto"/>
              <w:jc w:val="both"/>
              <w:rPr>
                <w:rFonts w:ascii="Tahoma" w:hAnsi="Tahoma"/>
              </w:rPr>
            </w:pPr>
          </w:p>
        </w:tc>
        <w:tc>
          <w:tcPr>
            <w:tcW w:w="3685" w:type="dxa"/>
          </w:tcPr>
          <w:p w:rsidR="00EE6126" w:rsidRDefault="00EE6126">
            <w:pPr>
              <w:spacing w:line="360" w:lineRule="auto"/>
              <w:ind w:right="112"/>
              <w:jc w:val="both"/>
              <w:rPr>
                <w:rFonts w:ascii="Tahoma" w:hAnsi="Tahoma"/>
              </w:rPr>
            </w:pPr>
          </w:p>
        </w:tc>
        <w:tc>
          <w:tcPr>
            <w:tcW w:w="1701" w:type="dxa"/>
          </w:tcPr>
          <w:p w:rsidR="00EE6126" w:rsidRDefault="00EE6126">
            <w:pPr>
              <w:spacing w:line="360" w:lineRule="auto"/>
              <w:jc w:val="center"/>
              <w:rPr>
                <w:rFonts w:ascii="Tahoma" w:hAnsi="Tahoma"/>
              </w:rPr>
            </w:pPr>
          </w:p>
        </w:tc>
        <w:tc>
          <w:tcPr>
            <w:tcW w:w="1276" w:type="dxa"/>
          </w:tcPr>
          <w:p w:rsidR="00EE6126" w:rsidRDefault="00EE6126">
            <w:pPr>
              <w:spacing w:line="360" w:lineRule="auto"/>
              <w:jc w:val="center"/>
              <w:rPr>
                <w:rFonts w:ascii="Tahoma" w:hAnsi="Tahoma"/>
              </w:rPr>
            </w:pP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II</w:t>
            </w:r>
          </w:p>
        </w:tc>
        <w:tc>
          <w:tcPr>
            <w:tcW w:w="1209" w:type="dxa"/>
          </w:tcPr>
          <w:p w:rsidR="00EE6126" w:rsidRDefault="00EE6126">
            <w:pPr>
              <w:spacing w:line="360" w:lineRule="auto"/>
              <w:jc w:val="both"/>
              <w:rPr>
                <w:rFonts w:ascii="Tahoma" w:hAnsi="Tahoma"/>
              </w:rPr>
            </w:pPr>
            <w:r>
              <w:rPr>
                <w:rFonts w:ascii="Tahoma" w:hAnsi="Tahoma"/>
              </w:rPr>
              <w:t>1</w:t>
            </w:r>
          </w:p>
        </w:tc>
        <w:tc>
          <w:tcPr>
            <w:tcW w:w="3685" w:type="dxa"/>
          </w:tcPr>
          <w:p w:rsidR="00EE6126" w:rsidRDefault="00EE6126">
            <w:pPr>
              <w:spacing w:line="360" w:lineRule="auto"/>
              <w:ind w:right="112"/>
              <w:jc w:val="both"/>
              <w:rPr>
                <w:rFonts w:ascii="Tahoma" w:hAnsi="Tahoma"/>
              </w:rPr>
            </w:pPr>
            <w:r>
              <w:rPr>
                <w:rFonts w:ascii="Tahoma" w:hAnsi="Tahoma"/>
              </w:rPr>
              <w:t>Concreción de objetivos en la Política de Calidad</w:t>
            </w:r>
          </w:p>
        </w:tc>
        <w:tc>
          <w:tcPr>
            <w:tcW w:w="1701" w:type="dxa"/>
          </w:tcPr>
          <w:p w:rsidR="00EE6126" w:rsidRDefault="00EE6126">
            <w:pPr>
              <w:spacing w:line="360" w:lineRule="auto"/>
              <w:jc w:val="center"/>
              <w:rPr>
                <w:rFonts w:ascii="Tahoma" w:hAnsi="Tahoma"/>
              </w:rPr>
            </w:pPr>
            <w:r>
              <w:rPr>
                <w:rFonts w:ascii="Tahoma" w:hAnsi="Tahoma"/>
              </w:rPr>
              <w:t>01/06/05</w:t>
            </w:r>
          </w:p>
        </w:tc>
        <w:tc>
          <w:tcPr>
            <w:tcW w:w="1276" w:type="dxa"/>
          </w:tcPr>
          <w:p w:rsidR="00EE6126" w:rsidRDefault="00EE6126">
            <w:pPr>
              <w:spacing w:line="360" w:lineRule="auto"/>
              <w:jc w:val="center"/>
              <w:rPr>
                <w:rFonts w:ascii="Tahoma" w:hAnsi="Tahoma"/>
              </w:rPr>
            </w:pPr>
            <w:r>
              <w:rPr>
                <w:rFonts w:ascii="Tahoma" w:hAnsi="Tahoma"/>
              </w:rPr>
              <w:t>3</w:t>
            </w:r>
          </w:p>
        </w:tc>
      </w:tr>
      <w:tr w:rsidR="00EE6126">
        <w:trPr>
          <w:cantSplit/>
        </w:trPr>
        <w:tc>
          <w:tcPr>
            <w:tcW w:w="1343" w:type="dxa"/>
          </w:tcPr>
          <w:p w:rsidR="00EE6126" w:rsidRDefault="00EE6126">
            <w:pPr>
              <w:spacing w:line="360" w:lineRule="auto"/>
              <w:jc w:val="both"/>
              <w:rPr>
                <w:rFonts w:ascii="Tahoma" w:hAnsi="Tahoma"/>
              </w:rPr>
            </w:pPr>
          </w:p>
        </w:tc>
        <w:tc>
          <w:tcPr>
            <w:tcW w:w="1209" w:type="dxa"/>
          </w:tcPr>
          <w:p w:rsidR="00EE6126" w:rsidRDefault="00EE6126">
            <w:pPr>
              <w:spacing w:line="360" w:lineRule="auto"/>
              <w:jc w:val="both"/>
              <w:rPr>
                <w:rFonts w:ascii="Tahoma" w:hAnsi="Tahoma"/>
              </w:rPr>
            </w:pPr>
          </w:p>
        </w:tc>
        <w:tc>
          <w:tcPr>
            <w:tcW w:w="3685" w:type="dxa"/>
          </w:tcPr>
          <w:p w:rsidR="00EE6126" w:rsidRDefault="00EE6126">
            <w:pPr>
              <w:spacing w:line="360" w:lineRule="auto"/>
              <w:ind w:right="112"/>
              <w:jc w:val="both"/>
              <w:rPr>
                <w:rFonts w:ascii="Tahoma" w:hAnsi="Tahoma"/>
              </w:rPr>
            </w:pPr>
          </w:p>
        </w:tc>
        <w:tc>
          <w:tcPr>
            <w:tcW w:w="1701" w:type="dxa"/>
          </w:tcPr>
          <w:p w:rsidR="00EE6126" w:rsidRDefault="00EE6126">
            <w:pPr>
              <w:spacing w:line="360" w:lineRule="auto"/>
              <w:jc w:val="center"/>
              <w:rPr>
                <w:rFonts w:ascii="Tahoma" w:hAnsi="Tahoma"/>
              </w:rPr>
            </w:pPr>
          </w:p>
        </w:tc>
        <w:tc>
          <w:tcPr>
            <w:tcW w:w="1276" w:type="dxa"/>
          </w:tcPr>
          <w:p w:rsidR="00EE6126" w:rsidRDefault="00EE6126">
            <w:pPr>
              <w:spacing w:line="360" w:lineRule="auto"/>
              <w:jc w:val="center"/>
              <w:rPr>
                <w:rFonts w:ascii="Tahoma" w:hAnsi="Tahoma"/>
              </w:rPr>
            </w:pP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IV</w:t>
            </w:r>
          </w:p>
        </w:tc>
        <w:tc>
          <w:tcPr>
            <w:tcW w:w="1209" w:type="dxa"/>
          </w:tcPr>
          <w:p w:rsidR="00EE6126" w:rsidRDefault="00EE6126">
            <w:pPr>
              <w:spacing w:line="360" w:lineRule="auto"/>
              <w:jc w:val="both"/>
              <w:rPr>
                <w:rFonts w:ascii="Tahoma" w:hAnsi="Tahoma"/>
              </w:rPr>
            </w:pPr>
            <w:r>
              <w:rPr>
                <w:rFonts w:ascii="Tahoma" w:hAnsi="Tahoma"/>
              </w:rPr>
              <w:t>1</w:t>
            </w:r>
          </w:p>
        </w:tc>
        <w:tc>
          <w:tcPr>
            <w:tcW w:w="3685" w:type="dxa"/>
          </w:tcPr>
          <w:p w:rsidR="00EE6126" w:rsidRDefault="00EE6126">
            <w:pPr>
              <w:spacing w:line="360" w:lineRule="auto"/>
              <w:ind w:right="112"/>
              <w:jc w:val="both"/>
              <w:rPr>
                <w:rFonts w:ascii="Tahoma" w:hAnsi="Tahoma"/>
              </w:rPr>
            </w:pPr>
            <w:r>
              <w:rPr>
                <w:rFonts w:ascii="Tahoma" w:hAnsi="Tahoma"/>
              </w:rPr>
              <w:t>Cambio en la codificación de documentos y registros.</w:t>
            </w:r>
          </w:p>
        </w:tc>
        <w:tc>
          <w:tcPr>
            <w:tcW w:w="1701" w:type="dxa"/>
          </w:tcPr>
          <w:p w:rsidR="00EE6126" w:rsidRDefault="00EE6126">
            <w:pPr>
              <w:spacing w:line="360" w:lineRule="auto"/>
              <w:jc w:val="center"/>
              <w:rPr>
                <w:rFonts w:ascii="Tahoma" w:hAnsi="Tahoma"/>
              </w:rPr>
            </w:pPr>
            <w:r>
              <w:rPr>
                <w:rFonts w:ascii="Tahoma" w:hAnsi="Tahoma"/>
              </w:rPr>
              <w:t>01/06/05</w:t>
            </w:r>
          </w:p>
        </w:tc>
        <w:tc>
          <w:tcPr>
            <w:tcW w:w="1276" w:type="dxa"/>
          </w:tcPr>
          <w:p w:rsidR="00EE6126" w:rsidRDefault="00EE6126">
            <w:pPr>
              <w:spacing w:line="360" w:lineRule="auto"/>
              <w:jc w:val="center"/>
              <w:rPr>
                <w:rFonts w:ascii="Tahoma" w:hAnsi="Tahoma"/>
              </w:rPr>
            </w:pPr>
            <w:r>
              <w:rPr>
                <w:rFonts w:ascii="Tahoma" w:hAnsi="Tahoma"/>
              </w:rPr>
              <w:t>3</w:t>
            </w:r>
          </w:p>
        </w:tc>
      </w:tr>
      <w:tr w:rsidR="00EE6126">
        <w:trPr>
          <w:cantSplit/>
        </w:trPr>
        <w:tc>
          <w:tcPr>
            <w:tcW w:w="1343" w:type="dxa"/>
          </w:tcPr>
          <w:p w:rsidR="00EE6126" w:rsidRDefault="00EE6126">
            <w:pPr>
              <w:spacing w:line="360" w:lineRule="auto"/>
              <w:jc w:val="both"/>
              <w:rPr>
                <w:rFonts w:ascii="Tahoma" w:hAnsi="Tahoma"/>
              </w:rPr>
            </w:pPr>
          </w:p>
        </w:tc>
        <w:tc>
          <w:tcPr>
            <w:tcW w:w="1209" w:type="dxa"/>
          </w:tcPr>
          <w:p w:rsidR="00EE6126" w:rsidRDefault="00EE6126">
            <w:pPr>
              <w:spacing w:line="360" w:lineRule="auto"/>
              <w:jc w:val="both"/>
              <w:rPr>
                <w:rFonts w:ascii="Tahoma" w:hAnsi="Tahoma"/>
              </w:rPr>
            </w:pPr>
          </w:p>
        </w:tc>
        <w:tc>
          <w:tcPr>
            <w:tcW w:w="3685" w:type="dxa"/>
          </w:tcPr>
          <w:p w:rsidR="00EE6126" w:rsidRDefault="00EE6126">
            <w:pPr>
              <w:spacing w:line="360" w:lineRule="auto"/>
              <w:ind w:right="112"/>
              <w:jc w:val="both"/>
              <w:rPr>
                <w:rFonts w:ascii="Tahoma" w:hAnsi="Tahoma"/>
              </w:rPr>
            </w:pPr>
          </w:p>
        </w:tc>
        <w:tc>
          <w:tcPr>
            <w:tcW w:w="1701" w:type="dxa"/>
          </w:tcPr>
          <w:p w:rsidR="00EE6126" w:rsidRDefault="00EE6126">
            <w:pPr>
              <w:spacing w:line="360" w:lineRule="auto"/>
              <w:jc w:val="center"/>
              <w:rPr>
                <w:rFonts w:ascii="Tahoma" w:hAnsi="Tahoma"/>
              </w:rPr>
            </w:pPr>
          </w:p>
        </w:tc>
        <w:tc>
          <w:tcPr>
            <w:tcW w:w="1276" w:type="dxa"/>
          </w:tcPr>
          <w:p w:rsidR="00EE6126" w:rsidRDefault="00EE6126">
            <w:pPr>
              <w:spacing w:line="360" w:lineRule="auto"/>
              <w:jc w:val="center"/>
              <w:rPr>
                <w:rFonts w:ascii="Tahoma" w:hAnsi="Tahoma"/>
              </w:rPr>
            </w:pP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II</w:t>
            </w:r>
          </w:p>
        </w:tc>
        <w:tc>
          <w:tcPr>
            <w:tcW w:w="1209" w:type="dxa"/>
          </w:tcPr>
          <w:p w:rsidR="00EE6126" w:rsidRDefault="00EE6126">
            <w:pPr>
              <w:spacing w:line="360" w:lineRule="auto"/>
              <w:jc w:val="both"/>
              <w:rPr>
                <w:rFonts w:ascii="Tahoma" w:hAnsi="Tahoma"/>
              </w:rPr>
            </w:pPr>
            <w:r>
              <w:rPr>
                <w:rFonts w:ascii="Tahoma" w:hAnsi="Tahoma"/>
              </w:rPr>
              <w:t>1</w:t>
            </w:r>
          </w:p>
        </w:tc>
        <w:tc>
          <w:tcPr>
            <w:tcW w:w="3685" w:type="dxa"/>
          </w:tcPr>
          <w:p w:rsidR="00EE6126" w:rsidRDefault="00EE6126">
            <w:pPr>
              <w:spacing w:line="360" w:lineRule="auto"/>
              <w:ind w:right="112"/>
              <w:jc w:val="both"/>
              <w:rPr>
                <w:rFonts w:ascii="Tahoma" w:hAnsi="Tahoma"/>
              </w:rPr>
            </w:pPr>
            <w:r>
              <w:rPr>
                <w:rFonts w:ascii="Tahoma" w:hAnsi="Tahoma"/>
              </w:rPr>
              <w:t>Supresión de objetivos anuales en el MAC</w:t>
            </w:r>
          </w:p>
          <w:p w:rsidR="00EE6126" w:rsidRDefault="00EE6126">
            <w:pPr>
              <w:spacing w:line="360" w:lineRule="auto"/>
              <w:ind w:right="112"/>
              <w:jc w:val="both"/>
              <w:rPr>
                <w:rFonts w:ascii="Tahoma" w:hAnsi="Tahoma"/>
              </w:rPr>
            </w:pPr>
            <w:r>
              <w:rPr>
                <w:rFonts w:ascii="Tahoma" w:hAnsi="Tahoma"/>
              </w:rPr>
              <w:t>Cambio de “Boletín informativo” por “página web”.</w:t>
            </w:r>
          </w:p>
        </w:tc>
        <w:tc>
          <w:tcPr>
            <w:tcW w:w="1701" w:type="dxa"/>
          </w:tcPr>
          <w:p w:rsidR="00EE6126" w:rsidRDefault="00EE6126">
            <w:pPr>
              <w:spacing w:line="360" w:lineRule="auto"/>
              <w:jc w:val="center"/>
              <w:rPr>
                <w:rFonts w:ascii="Tahoma" w:hAnsi="Tahoma"/>
              </w:rPr>
            </w:pPr>
            <w:r>
              <w:rPr>
                <w:rFonts w:ascii="Tahoma" w:hAnsi="Tahoma"/>
              </w:rPr>
              <w:t>25/01/06</w:t>
            </w:r>
          </w:p>
        </w:tc>
        <w:tc>
          <w:tcPr>
            <w:tcW w:w="1276" w:type="dxa"/>
          </w:tcPr>
          <w:p w:rsidR="00EE6126" w:rsidRDefault="00EE6126">
            <w:pPr>
              <w:spacing w:line="360" w:lineRule="auto"/>
              <w:jc w:val="center"/>
              <w:rPr>
                <w:rFonts w:ascii="Tahoma" w:hAnsi="Tahoma"/>
              </w:rPr>
            </w:pPr>
            <w:r>
              <w:rPr>
                <w:rFonts w:ascii="Tahoma" w:hAnsi="Tahoma"/>
              </w:rPr>
              <w:t>4</w:t>
            </w: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II</w:t>
            </w:r>
          </w:p>
        </w:tc>
        <w:tc>
          <w:tcPr>
            <w:tcW w:w="1209" w:type="dxa"/>
          </w:tcPr>
          <w:p w:rsidR="00EE6126" w:rsidRDefault="00EE6126">
            <w:pPr>
              <w:spacing w:line="360" w:lineRule="auto"/>
              <w:jc w:val="both"/>
              <w:rPr>
                <w:rFonts w:ascii="Tahoma" w:hAnsi="Tahoma"/>
              </w:rPr>
            </w:pPr>
            <w:r>
              <w:rPr>
                <w:rFonts w:ascii="Tahoma" w:hAnsi="Tahoma"/>
              </w:rPr>
              <w:t>4</w:t>
            </w:r>
          </w:p>
        </w:tc>
        <w:tc>
          <w:tcPr>
            <w:tcW w:w="3685" w:type="dxa"/>
          </w:tcPr>
          <w:p w:rsidR="00EE6126" w:rsidRDefault="00EE6126">
            <w:pPr>
              <w:spacing w:line="360" w:lineRule="auto"/>
              <w:ind w:right="112"/>
              <w:jc w:val="both"/>
              <w:rPr>
                <w:rFonts w:ascii="Tahoma" w:hAnsi="Tahoma"/>
              </w:rPr>
            </w:pPr>
            <w:r>
              <w:rPr>
                <w:rFonts w:ascii="Tahoma" w:hAnsi="Tahoma"/>
              </w:rPr>
              <w:t>Revisión de procesos clave</w:t>
            </w:r>
          </w:p>
        </w:tc>
        <w:tc>
          <w:tcPr>
            <w:tcW w:w="1701" w:type="dxa"/>
          </w:tcPr>
          <w:p w:rsidR="00EE6126" w:rsidRDefault="00EE6126">
            <w:pPr>
              <w:spacing w:line="360" w:lineRule="auto"/>
              <w:jc w:val="center"/>
              <w:rPr>
                <w:rFonts w:ascii="Tahoma" w:hAnsi="Tahoma"/>
              </w:rPr>
            </w:pPr>
            <w:r>
              <w:rPr>
                <w:rFonts w:ascii="Tahoma" w:hAnsi="Tahoma"/>
              </w:rPr>
              <w:t>25/01/06</w:t>
            </w:r>
          </w:p>
        </w:tc>
        <w:tc>
          <w:tcPr>
            <w:tcW w:w="1276" w:type="dxa"/>
          </w:tcPr>
          <w:p w:rsidR="00EE6126" w:rsidRDefault="00EE6126">
            <w:pPr>
              <w:spacing w:line="360" w:lineRule="auto"/>
              <w:jc w:val="center"/>
              <w:rPr>
                <w:rFonts w:ascii="Tahoma" w:hAnsi="Tahoma"/>
              </w:rPr>
            </w:pPr>
            <w:r>
              <w:rPr>
                <w:rFonts w:ascii="Tahoma" w:hAnsi="Tahoma"/>
              </w:rPr>
              <w:t>4</w:t>
            </w: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II</w:t>
            </w:r>
          </w:p>
        </w:tc>
        <w:tc>
          <w:tcPr>
            <w:tcW w:w="1209" w:type="dxa"/>
          </w:tcPr>
          <w:p w:rsidR="00EE6126" w:rsidRDefault="00EE6126">
            <w:pPr>
              <w:spacing w:line="360" w:lineRule="auto"/>
              <w:jc w:val="both"/>
              <w:rPr>
                <w:rFonts w:ascii="Tahoma" w:hAnsi="Tahoma"/>
              </w:rPr>
            </w:pPr>
            <w:r>
              <w:rPr>
                <w:rFonts w:ascii="Tahoma" w:hAnsi="Tahoma"/>
              </w:rPr>
              <w:t>5</w:t>
            </w:r>
          </w:p>
        </w:tc>
        <w:tc>
          <w:tcPr>
            <w:tcW w:w="3685" w:type="dxa"/>
          </w:tcPr>
          <w:p w:rsidR="00EE6126" w:rsidRDefault="00EE6126">
            <w:pPr>
              <w:spacing w:line="360" w:lineRule="auto"/>
              <w:ind w:right="112"/>
              <w:jc w:val="both"/>
              <w:rPr>
                <w:rFonts w:ascii="Tahoma" w:hAnsi="Tahoma"/>
              </w:rPr>
            </w:pPr>
            <w:r>
              <w:rPr>
                <w:rFonts w:ascii="Tahoma" w:hAnsi="Tahoma"/>
              </w:rPr>
              <w:t>Modificación del organigrama</w:t>
            </w:r>
          </w:p>
        </w:tc>
        <w:tc>
          <w:tcPr>
            <w:tcW w:w="1701" w:type="dxa"/>
          </w:tcPr>
          <w:p w:rsidR="00EE6126" w:rsidRDefault="00EE6126">
            <w:pPr>
              <w:spacing w:line="360" w:lineRule="auto"/>
              <w:jc w:val="center"/>
              <w:rPr>
                <w:rFonts w:ascii="Tahoma" w:hAnsi="Tahoma"/>
              </w:rPr>
            </w:pPr>
            <w:r>
              <w:rPr>
                <w:rFonts w:ascii="Tahoma" w:hAnsi="Tahoma"/>
              </w:rPr>
              <w:t>25/01/06</w:t>
            </w:r>
          </w:p>
        </w:tc>
        <w:tc>
          <w:tcPr>
            <w:tcW w:w="1276" w:type="dxa"/>
          </w:tcPr>
          <w:p w:rsidR="00EE6126" w:rsidRDefault="00EE6126">
            <w:pPr>
              <w:spacing w:line="360" w:lineRule="auto"/>
              <w:jc w:val="center"/>
              <w:rPr>
                <w:rFonts w:ascii="Tahoma" w:hAnsi="Tahoma"/>
              </w:rPr>
            </w:pPr>
            <w:r>
              <w:rPr>
                <w:rFonts w:ascii="Tahoma" w:hAnsi="Tahoma"/>
              </w:rPr>
              <w:t>4</w:t>
            </w:r>
          </w:p>
        </w:tc>
      </w:tr>
      <w:tr w:rsidR="00EE6126">
        <w:trPr>
          <w:cantSplit/>
        </w:trPr>
        <w:tc>
          <w:tcPr>
            <w:tcW w:w="1343" w:type="dxa"/>
          </w:tcPr>
          <w:p w:rsidR="00EE6126" w:rsidRDefault="00EE6126">
            <w:pPr>
              <w:spacing w:line="360" w:lineRule="auto"/>
              <w:jc w:val="both"/>
              <w:rPr>
                <w:rFonts w:ascii="Tahoma" w:hAnsi="Tahoma"/>
              </w:rPr>
            </w:pPr>
            <w:r>
              <w:rPr>
                <w:rFonts w:ascii="Tahoma" w:hAnsi="Tahoma"/>
              </w:rPr>
              <w:t>Todos</w:t>
            </w:r>
          </w:p>
        </w:tc>
        <w:tc>
          <w:tcPr>
            <w:tcW w:w="1209" w:type="dxa"/>
          </w:tcPr>
          <w:p w:rsidR="00EE6126" w:rsidRDefault="00EE6126">
            <w:pPr>
              <w:spacing w:line="360" w:lineRule="auto"/>
              <w:jc w:val="both"/>
              <w:rPr>
                <w:rFonts w:ascii="Tahoma" w:hAnsi="Tahoma"/>
              </w:rPr>
            </w:pPr>
            <w:r>
              <w:rPr>
                <w:rFonts w:ascii="Tahoma" w:hAnsi="Tahoma"/>
              </w:rPr>
              <w:t>Todos</w:t>
            </w:r>
          </w:p>
        </w:tc>
        <w:tc>
          <w:tcPr>
            <w:tcW w:w="3685" w:type="dxa"/>
          </w:tcPr>
          <w:p w:rsidR="00EE6126" w:rsidRDefault="00EE6126">
            <w:pPr>
              <w:spacing w:line="360" w:lineRule="auto"/>
              <w:ind w:right="112"/>
              <w:jc w:val="both"/>
              <w:rPr>
                <w:rFonts w:ascii="Tahoma" w:hAnsi="Tahoma"/>
              </w:rPr>
            </w:pPr>
            <w:r>
              <w:rPr>
                <w:rFonts w:ascii="Tahoma" w:hAnsi="Tahoma"/>
              </w:rPr>
              <w:t>Cambio de las referencias a los anexo 1 (Fichas de proceso) y 2 (PSM) por “Medición de Procesos”</w:t>
            </w:r>
          </w:p>
        </w:tc>
        <w:tc>
          <w:tcPr>
            <w:tcW w:w="1701" w:type="dxa"/>
          </w:tcPr>
          <w:p w:rsidR="00EE6126" w:rsidRDefault="00EE6126">
            <w:pPr>
              <w:spacing w:line="360" w:lineRule="auto"/>
              <w:jc w:val="center"/>
              <w:rPr>
                <w:rFonts w:ascii="Tahoma" w:hAnsi="Tahoma"/>
              </w:rPr>
            </w:pPr>
            <w:r>
              <w:rPr>
                <w:rFonts w:ascii="Tahoma" w:hAnsi="Tahoma"/>
              </w:rPr>
              <w:t>25/01/06</w:t>
            </w:r>
          </w:p>
        </w:tc>
        <w:tc>
          <w:tcPr>
            <w:tcW w:w="1276" w:type="dxa"/>
          </w:tcPr>
          <w:p w:rsidR="00EE6126" w:rsidRDefault="00EE6126">
            <w:pPr>
              <w:spacing w:line="360" w:lineRule="auto"/>
              <w:jc w:val="center"/>
              <w:rPr>
                <w:rFonts w:ascii="Tahoma" w:hAnsi="Tahoma"/>
              </w:rPr>
            </w:pPr>
            <w:r>
              <w:rPr>
                <w:rFonts w:ascii="Tahoma" w:hAnsi="Tahoma"/>
              </w:rPr>
              <w:t>4</w:t>
            </w:r>
          </w:p>
        </w:tc>
      </w:tr>
    </w:tbl>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p>
    <w:tbl>
      <w:tblPr>
        <w:tblW w:w="9374" w:type="dxa"/>
        <w:tblInd w:w="-497"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1503"/>
        <w:gridCol w:w="1209"/>
        <w:gridCol w:w="3685"/>
        <w:gridCol w:w="1701"/>
        <w:gridCol w:w="1276"/>
      </w:tblGrid>
      <w:tr w:rsidR="00EE6126" w:rsidTr="00B733C3">
        <w:trPr>
          <w:cantSplit/>
        </w:trPr>
        <w:tc>
          <w:tcPr>
            <w:tcW w:w="1503" w:type="dxa"/>
            <w:tcBorders>
              <w:top w:val="single" w:sz="6" w:space="0" w:color="000000"/>
              <w:bottom w:val="nil"/>
            </w:tcBorders>
            <w:shd w:val="pct30" w:color="008080" w:fill="FFFFFF"/>
            <w:vAlign w:val="center"/>
          </w:tcPr>
          <w:p w:rsidR="00EE6126" w:rsidRDefault="00EE6126">
            <w:pPr>
              <w:pStyle w:val="Ttulo7"/>
              <w:rPr>
                <w:rFonts w:ascii="Tahoma" w:hAnsi="Tahoma"/>
                <w:b w:val="0"/>
                <w:sz w:val="24"/>
              </w:rPr>
            </w:pPr>
            <w:r>
              <w:rPr>
                <w:rFonts w:ascii="Tahoma" w:hAnsi="Tahoma"/>
                <w:b w:val="0"/>
                <w:sz w:val="24"/>
              </w:rPr>
              <w:lastRenderedPageBreak/>
              <w:t>Sección</w:t>
            </w:r>
          </w:p>
        </w:tc>
        <w:tc>
          <w:tcPr>
            <w:tcW w:w="1209" w:type="dxa"/>
            <w:tcBorders>
              <w:top w:val="single" w:sz="6" w:space="0" w:color="000000"/>
              <w:bottom w:val="nil"/>
            </w:tcBorders>
            <w:shd w:val="pct30" w:color="008080" w:fill="FFFFFF"/>
            <w:vAlign w:val="center"/>
          </w:tcPr>
          <w:p w:rsidR="00EE6126" w:rsidRDefault="00EE6126">
            <w:pPr>
              <w:pStyle w:val="Ttulo7"/>
              <w:rPr>
                <w:rFonts w:ascii="Tahoma" w:hAnsi="Tahoma"/>
                <w:b w:val="0"/>
                <w:sz w:val="24"/>
              </w:rPr>
            </w:pPr>
            <w:r>
              <w:rPr>
                <w:rFonts w:ascii="Tahoma" w:hAnsi="Tahoma"/>
                <w:b w:val="0"/>
                <w:sz w:val="24"/>
              </w:rPr>
              <w:t>Capítulo</w:t>
            </w:r>
          </w:p>
        </w:tc>
        <w:tc>
          <w:tcPr>
            <w:tcW w:w="3685" w:type="dxa"/>
            <w:tcBorders>
              <w:top w:val="single" w:sz="6" w:space="0" w:color="000000"/>
              <w:bottom w:val="nil"/>
            </w:tcBorders>
            <w:shd w:val="pct30" w:color="008080" w:fill="FFFFFF"/>
            <w:vAlign w:val="center"/>
          </w:tcPr>
          <w:p w:rsidR="00EE6126" w:rsidRDefault="00EE6126">
            <w:pPr>
              <w:pStyle w:val="Ttulo7"/>
              <w:rPr>
                <w:rFonts w:ascii="Tahoma" w:hAnsi="Tahoma"/>
                <w:b w:val="0"/>
                <w:sz w:val="24"/>
              </w:rPr>
            </w:pPr>
            <w:r>
              <w:rPr>
                <w:rFonts w:ascii="Tahoma" w:hAnsi="Tahoma"/>
                <w:b w:val="0"/>
                <w:sz w:val="24"/>
              </w:rPr>
              <w:t>Naturaleza de la modificación</w:t>
            </w:r>
          </w:p>
        </w:tc>
        <w:tc>
          <w:tcPr>
            <w:tcW w:w="1701" w:type="dxa"/>
            <w:tcBorders>
              <w:top w:val="single" w:sz="6" w:space="0" w:color="000000"/>
              <w:bottom w:val="nil"/>
            </w:tcBorders>
            <w:shd w:val="pct30" w:color="008080" w:fill="FFFFFF"/>
            <w:vAlign w:val="center"/>
          </w:tcPr>
          <w:p w:rsidR="00EE6126" w:rsidRDefault="00EE6126">
            <w:pPr>
              <w:pStyle w:val="Ttulo7"/>
              <w:rPr>
                <w:rFonts w:ascii="Tahoma" w:hAnsi="Tahoma"/>
                <w:b w:val="0"/>
                <w:sz w:val="24"/>
              </w:rPr>
            </w:pPr>
            <w:r>
              <w:rPr>
                <w:rFonts w:ascii="Tahoma" w:hAnsi="Tahoma"/>
                <w:b w:val="0"/>
                <w:sz w:val="24"/>
              </w:rPr>
              <w:t>Fecha</w:t>
            </w:r>
          </w:p>
        </w:tc>
        <w:tc>
          <w:tcPr>
            <w:tcW w:w="1276" w:type="dxa"/>
            <w:tcBorders>
              <w:top w:val="single" w:sz="6" w:space="0" w:color="000000"/>
              <w:bottom w:val="nil"/>
            </w:tcBorders>
            <w:shd w:val="pct30" w:color="008080" w:fill="FFFFFF"/>
            <w:vAlign w:val="center"/>
          </w:tcPr>
          <w:p w:rsidR="00EE6126" w:rsidRDefault="00EE6126">
            <w:pPr>
              <w:jc w:val="center"/>
              <w:rPr>
                <w:rFonts w:ascii="Tahoma" w:hAnsi="Tahoma"/>
              </w:rPr>
            </w:pPr>
            <w:r>
              <w:rPr>
                <w:rFonts w:ascii="Tahoma" w:hAnsi="Tahoma"/>
              </w:rPr>
              <w:t>Rev.</w:t>
            </w:r>
          </w:p>
        </w:tc>
      </w:tr>
      <w:tr w:rsidR="00EE6126" w:rsidTr="00B733C3">
        <w:trPr>
          <w:cantSplit/>
          <w:trHeight w:val="1740"/>
        </w:trPr>
        <w:tc>
          <w:tcPr>
            <w:tcW w:w="1503" w:type="dxa"/>
            <w:tcBorders>
              <w:top w:val="single" w:sz="6" w:space="0" w:color="000000"/>
              <w:bottom w:val="nil"/>
            </w:tcBorders>
          </w:tcPr>
          <w:p w:rsidR="00EE6126" w:rsidRDefault="00EE6126">
            <w:pPr>
              <w:spacing w:line="360" w:lineRule="auto"/>
              <w:jc w:val="both"/>
              <w:rPr>
                <w:rFonts w:ascii="Tahoma" w:hAnsi="Tahoma"/>
              </w:rPr>
            </w:pPr>
            <w:r>
              <w:rPr>
                <w:rFonts w:ascii="Tahoma" w:hAnsi="Tahoma"/>
              </w:rPr>
              <w:t>Anexo I y Anexo II</w:t>
            </w:r>
          </w:p>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p>
        </w:tc>
        <w:tc>
          <w:tcPr>
            <w:tcW w:w="1209" w:type="dxa"/>
            <w:tcBorders>
              <w:top w:val="single" w:sz="6" w:space="0" w:color="000000"/>
              <w:bottom w:val="nil"/>
            </w:tcBorders>
          </w:tcPr>
          <w:p w:rsidR="00EE6126" w:rsidRDefault="00EE6126">
            <w:pPr>
              <w:spacing w:line="360" w:lineRule="auto"/>
              <w:jc w:val="both"/>
              <w:rPr>
                <w:rFonts w:ascii="Tahoma" w:hAnsi="Tahoma"/>
              </w:rPr>
            </w:pPr>
            <w:r>
              <w:rPr>
                <w:rFonts w:ascii="Tahoma" w:hAnsi="Tahoma"/>
              </w:rPr>
              <w:t>Todos</w:t>
            </w:r>
          </w:p>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p>
        </w:tc>
        <w:tc>
          <w:tcPr>
            <w:tcW w:w="3685" w:type="dxa"/>
            <w:tcBorders>
              <w:top w:val="single" w:sz="6" w:space="0" w:color="000000"/>
              <w:bottom w:val="nil"/>
            </w:tcBorders>
          </w:tcPr>
          <w:p w:rsidR="00EE6126" w:rsidRDefault="00EE6126">
            <w:pPr>
              <w:spacing w:line="360" w:lineRule="auto"/>
              <w:ind w:right="112"/>
              <w:jc w:val="both"/>
              <w:rPr>
                <w:rFonts w:ascii="Tahoma" w:hAnsi="Tahoma"/>
              </w:rPr>
            </w:pPr>
            <w:r>
              <w:rPr>
                <w:rFonts w:ascii="Tahoma" w:hAnsi="Tahoma"/>
              </w:rPr>
              <w:t>Eliminación de este anexo del MAC, e inclusión en el documento “Medición de procesos”.</w:t>
            </w:r>
          </w:p>
        </w:tc>
        <w:tc>
          <w:tcPr>
            <w:tcW w:w="1701" w:type="dxa"/>
            <w:tcBorders>
              <w:top w:val="single" w:sz="6" w:space="0" w:color="000000"/>
              <w:bottom w:val="nil"/>
            </w:tcBorders>
          </w:tcPr>
          <w:p w:rsidR="00EE6126" w:rsidRDefault="00EE6126">
            <w:pPr>
              <w:spacing w:line="360" w:lineRule="auto"/>
              <w:jc w:val="center"/>
              <w:rPr>
                <w:rFonts w:ascii="Tahoma" w:hAnsi="Tahoma"/>
              </w:rPr>
            </w:pPr>
            <w:r>
              <w:rPr>
                <w:rFonts w:ascii="Tahoma" w:hAnsi="Tahoma"/>
              </w:rPr>
              <w:t>25/01/06</w:t>
            </w:r>
          </w:p>
        </w:tc>
        <w:tc>
          <w:tcPr>
            <w:tcW w:w="1276" w:type="dxa"/>
            <w:tcBorders>
              <w:top w:val="single" w:sz="6" w:space="0" w:color="000000"/>
              <w:bottom w:val="nil"/>
            </w:tcBorders>
          </w:tcPr>
          <w:p w:rsidR="00EE6126" w:rsidRDefault="00EE6126">
            <w:pPr>
              <w:spacing w:line="360" w:lineRule="auto"/>
              <w:jc w:val="center"/>
              <w:rPr>
                <w:rFonts w:ascii="Tahoma" w:hAnsi="Tahoma"/>
              </w:rPr>
            </w:pPr>
            <w:r>
              <w:rPr>
                <w:rFonts w:ascii="Tahoma" w:hAnsi="Tahoma"/>
              </w:rPr>
              <w:t>4</w:t>
            </w:r>
          </w:p>
        </w:tc>
      </w:tr>
      <w:tr w:rsidR="00EE6126" w:rsidTr="00B733C3">
        <w:trPr>
          <w:cantSplit/>
          <w:trHeight w:val="860"/>
        </w:trPr>
        <w:tc>
          <w:tcPr>
            <w:tcW w:w="1503" w:type="dxa"/>
            <w:tcBorders>
              <w:top w:val="nil"/>
              <w:bottom w:val="nil"/>
            </w:tcBorders>
          </w:tcPr>
          <w:p w:rsidR="00EE6126" w:rsidRDefault="00EE6126">
            <w:pPr>
              <w:spacing w:line="360" w:lineRule="auto"/>
              <w:jc w:val="both"/>
              <w:rPr>
                <w:rFonts w:ascii="Tahoma" w:hAnsi="Tahoma"/>
              </w:rPr>
            </w:pPr>
            <w:r>
              <w:rPr>
                <w:rFonts w:ascii="Tahoma" w:hAnsi="Tahoma"/>
              </w:rPr>
              <w:t>Sección II</w:t>
            </w:r>
          </w:p>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r>
              <w:rPr>
                <w:rFonts w:ascii="Tahoma" w:hAnsi="Tahoma"/>
              </w:rPr>
              <w:t>Sección II</w:t>
            </w:r>
          </w:p>
          <w:p w:rsidR="00EE6126" w:rsidRDefault="00EE6126">
            <w:pPr>
              <w:spacing w:line="360" w:lineRule="auto"/>
              <w:jc w:val="both"/>
              <w:rPr>
                <w:rFonts w:ascii="Tahoma" w:hAnsi="Tahoma"/>
              </w:rPr>
            </w:pPr>
          </w:p>
        </w:tc>
        <w:tc>
          <w:tcPr>
            <w:tcW w:w="1209" w:type="dxa"/>
            <w:tcBorders>
              <w:top w:val="nil"/>
              <w:bottom w:val="nil"/>
            </w:tcBorders>
          </w:tcPr>
          <w:p w:rsidR="00EE6126" w:rsidRDefault="00EE6126">
            <w:pPr>
              <w:spacing w:line="360" w:lineRule="auto"/>
              <w:jc w:val="both"/>
              <w:rPr>
                <w:rFonts w:ascii="Tahoma" w:hAnsi="Tahoma"/>
              </w:rPr>
            </w:pPr>
            <w:r>
              <w:rPr>
                <w:rFonts w:ascii="Tahoma" w:hAnsi="Tahoma"/>
              </w:rPr>
              <w:t>5</w:t>
            </w:r>
          </w:p>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r>
              <w:rPr>
                <w:rFonts w:ascii="Tahoma" w:hAnsi="Tahoma"/>
              </w:rPr>
              <w:t>4</w:t>
            </w:r>
          </w:p>
        </w:tc>
        <w:tc>
          <w:tcPr>
            <w:tcW w:w="3685" w:type="dxa"/>
            <w:tcBorders>
              <w:top w:val="nil"/>
              <w:bottom w:val="nil"/>
            </w:tcBorders>
          </w:tcPr>
          <w:p w:rsidR="00EE6126" w:rsidRDefault="00EE6126">
            <w:pPr>
              <w:spacing w:line="360" w:lineRule="auto"/>
              <w:ind w:right="112"/>
              <w:jc w:val="both"/>
              <w:rPr>
                <w:rFonts w:ascii="Tahoma" w:hAnsi="Tahoma"/>
              </w:rPr>
            </w:pPr>
            <w:r>
              <w:rPr>
                <w:rFonts w:ascii="Tahoma" w:hAnsi="Tahoma"/>
              </w:rPr>
              <w:t>Cambios en el organigrama: nueva Secretaria</w:t>
            </w:r>
          </w:p>
          <w:p w:rsidR="00EE6126" w:rsidRDefault="00EE6126">
            <w:pPr>
              <w:spacing w:line="360" w:lineRule="auto"/>
              <w:ind w:right="112"/>
              <w:jc w:val="both"/>
              <w:rPr>
                <w:rFonts w:ascii="Tahoma" w:hAnsi="Tahoma"/>
              </w:rPr>
            </w:pPr>
            <w:r>
              <w:rPr>
                <w:rFonts w:ascii="Tahoma" w:hAnsi="Tahoma"/>
              </w:rPr>
              <w:t>Inclusión interrelación de procesos en el mapa de procesos (Informe Auditoría Interna)</w:t>
            </w:r>
          </w:p>
        </w:tc>
        <w:tc>
          <w:tcPr>
            <w:tcW w:w="1701" w:type="dxa"/>
            <w:tcBorders>
              <w:top w:val="nil"/>
              <w:bottom w:val="nil"/>
            </w:tcBorders>
          </w:tcPr>
          <w:p w:rsidR="00EE6126" w:rsidRDefault="00EE6126">
            <w:pPr>
              <w:spacing w:line="360" w:lineRule="auto"/>
              <w:jc w:val="center"/>
              <w:rPr>
                <w:rFonts w:ascii="Tahoma" w:hAnsi="Tahoma"/>
              </w:rPr>
            </w:pPr>
            <w:r>
              <w:rPr>
                <w:rFonts w:ascii="Tahoma" w:hAnsi="Tahoma"/>
              </w:rPr>
              <w:t>16/02/07</w:t>
            </w:r>
          </w:p>
          <w:p w:rsidR="00EE6126" w:rsidRDefault="00EE6126">
            <w:pPr>
              <w:spacing w:line="360" w:lineRule="auto"/>
              <w:jc w:val="center"/>
              <w:rPr>
                <w:rFonts w:ascii="Tahoma" w:hAnsi="Tahoma"/>
              </w:rPr>
            </w:pPr>
          </w:p>
          <w:p w:rsidR="00EE6126" w:rsidRDefault="00EE6126">
            <w:pPr>
              <w:spacing w:line="360" w:lineRule="auto"/>
              <w:jc w:val="center"/>
              <w:rPr>
                <w:rFonts w:ascii="Tahoma" w:hAnsi="Tahoma"/>
              </w:rPr>
            </w:pPr>
            <w:r>
              <w:rPr>
                <w:rFonts w:ascii="Tahoma" w:hAnsi="Tahoma"/>
              </w:rPr>
              <w:t>29/05/07</w:t>
            </w:r>
          </w:p>
        </w:tc>
        <w:tc>
          <w:tcPr>
            <w:tcW w:w="1276" w:type="dxa"/>
            <w:tcBorders>
              <w:top w:val="nil"/>
              <w:bottom w:val="nil"/>
            </w:tcBorders>
          </w:tcPr>
          <w:p w:rsidR="00EE6126" w:rsidRDefault="00EE6126">
            <w:pPr>
              <w:spacing w:line="360" w:lineRule="auto"/>
              <w:jc w:val="center"/>
              <w:rPr>
                <w:rFonts w:ascii="Tahoma" w:hAnsi="Tahoma"/>
              </w:rPr>
            </w:pPr>
            <w:r>
              <w:rPr>
                <w:rFonts w:ascii="Tahoma" w:hAnsi="Tahoma"/>
              </w:rPr>
              <w:t>5</w:t>
            </w:r>
          </w:p>
          <w:p w:rsidR="00EE6126" w:rsidRDefault="00EE6126">
            <w:pPr>
              <w:spacing w:line="360" w:lineRule="auto"/>
              <w:jc w:val="center"/>
              <w:rPr>
                <w:rFonts w:ascii="Tahoma" w:hAnsi="Tahoma"/>
              </w:rPr>
            </w:pPr>
          </w:p>
          <w:p w:rsidR="00EE6126" w:rsidRDefault="00EE6126">
            <w:pPr>
              <w:spacing w:line="360" w:lineRule="auto"/>
              <w:jc w:val="center"/>
              <w:rPr>
                <w:rFonts w:ascii="Tahoma" w:hAnsi="Tahoma"/>
              </w:rPr>
            </w:pPr>
            <w:r>
              <w:rPr>
                <w:rFonts w:ascii="Tahoma" w:hAnsi="Tahoma"/>
              </w:rPr>
              <w:t>6</w:t>
            </w:r>
          </w:p>
        </w:tc>
      </w:tr>
      <w:tr w:rsidR="00EE6126" w:rsidTr="00B733C3">
        <w:trPr>
          <w:cantSplit/>
          <w:trHeight w:val="860"/>
        </w:trPr>
        <w:tc>
          <w:tcPr>
            <w:tcW w:w="1503" w:type="dxa"/>
            <w:tcBorders>
              <w:top w:val="nil"/>
              <w:bottom w:val="nil"/>
            </w:tcBorders>
          </w:tcPr>
          <w:p w:rsidR="00EE6126" w:rsidRDefault="00EE6126">
            <w:pPr>
              <w:spacing w:line="360" w:lineRule="auto"/>
              <w:jc w:val="both"/>
              <w:rPr>
                <w:rFonts w:ascii="Tahoma" w:hAnsi="Tahoma"/>
              </w:rPr>
            </w:pPr>
            <w:r>
              <w:rPr>
                <w:rFonts w:ascii="Tahoma" w:hAnsi="Tahoma"/>
              </w:rPr>
              <w:t>Sección II</w:t>
            </w:r>
          </w:p>
        </w:tc>
        <w:tc>
          <w:tcPr>
            <w:tcW w:w="1209" w:type="dxa"/>
            <w:tcBorders>
              <w:top w:val="nil"/>
              <w:bottom w:val="nil"/>
            </w:tcBorders>
          </w:tcPr>
          <w:p w:rsidR="00EE6126" w:rsidRDefault="00EE6126">
            <w:pPr>
              <w:spacing w:line="360" w:lineRule="auto"/>
              <w:jc w:val="both"/>
              <w:rPr>
                <w:rFonts w:ascii="Tahoma" w:hAnsi="Tahoma"/>
              </w:rPr>
            </w:pPr>
            <w:r>
              <w:rPr>
                <w:rFonts w:ascii="Tahoma" w:hAnsi="Tahoma"/>
              </w:rPr>
              <w:t>5</w:t>
            </w:r>
          </w:p>
        </w:tc>
        <w:tc>
          <w:tcPr>
            <w:tcW w:w="3685" w:type="dxa"/>
            <w:tcBorders>
              <w:top w:val="nil"/>
              <w:bottom w:val="nil"/>
            </w:tcBorders>
          </w:tcPr>
          <w:p w:rsidR="00EE6126" w:rsidRDefault="00EE6126">
            <w:pPr>
              <w:spacing w:line="360" w:lineRule="auto"/>
              <w:ind w:right="112"/>
              <w:jc w:val="both"/>
              <w:rPr>
                <w:rFonts w:ascii="Tahoma" w:hAnsi="Tahoma"/>
              </w:rPr>
            </w:pPr>
            <w:r>
              <w:rPr>
                <w:rFonts w:ascii="Tahoma" w:hAnsi="Tahoma"/>
              </w:rPr>
              <w:t xml:space="preserve">Organigrama: jerarquía del GCC, </w:t>
            </w:r>
            <w:proofErr w:type="spellStart"/>
            <w:r>
              <w:rPr>
                <w:rFonts w:ascii="Tahoma" w:hAnsi="Tahoma"/>
              </w:rPr>
              <w:t>E.Pastoral</w:t>
            </w:r>
            <w:proofErr w:type="spellEnd"/>
            <w:r>
              <w:rPr>
                <w:rFonts w:ascii="Tahoma" w:hAnsi="Tahoma"/>
              </w:rPr>
              <w:t xml:space="preserve"> y Consejo Escolar (Informe Auditoría Interna)</w:t>
            </w:r>
          </w:p>
        </w:tc>
        <w:tc>
          <w:tcPr>
            <w:tcW w:w="1701" w:type="dxa"/>
            <w:tcBorders>
              <w:top w:val="nil"/>
              <w:bottom w:val="nil"/>
            </w:tcBorders>
          </w:tcPr>
          <w:p w:rsidR="00EE6126" w:rsidRDefault="00EE6126">
            <w:pPr>
              <w:spacing w:line="360" w:lineRule="auto"/>
              <w:jc w:val="center"/>
              <w:rPr>
                <w:rFonts w:ascii="Tahoma" w:hAnsi="Tahoma"/>
              </w:rPr>
            </w:pPr>
            <w:r>
              <w:rPr>
                <w:rFonts w:ascii="Tahoma" w:hAnsi="Tahoma"/>
              </w:rPr>
              <w:t>29/05/07</w:t>
            </w:r>
          </w:p>
        </w:tc>
        <w:tc>
          <w:tcPr>
            <w:tcW w:w="1276" w:type="dxa"/>
            <w:tcBorders>
              <w:top w:val="nil"/>
              <w:bottom w:val="nil"/>
            </w:tcBorders>
          </w:tcPr>
          <w:p w:rsidR="00EE6126" w:rsidRDefault="00EE6126">
            <w:pPr>
              <w:spacing w:line="360" w:lineRule="auto"/>
              <w:jc w:val="center"/>
              <w:rPr>
                <w:rFonts w:ascii="Tahoma" w:hAnsi="Tahoma"/>
              </w:rPr>
            </w:pPr>
            <w:r>
              <w:rPr>
                <w:rFonts w:ascii="Tahoma" w:hAnsi="Tahoma"/>
              </w:rPr>
              <w:t>6</w:t>
            </w:r>
          </w:p>
        </w:tc>
      </w:tr>
      <w:tr w:rsidR="00EE6126" w:rsidTr="00B733C3">
        <w:trPr>
          <w:cantSplit/>
          <w:trHeight w:val="860"/>
        </w:trPr>
        <w:tc>
          <w:tcPr>
            <w:tcW w:w="1503" w:type="dxa"/>
            <w:tcBorders>
              <w:top w:val="nil"/>
              <w:bottom w:val="nil"/>
            </w:tcBorders>
          </w:tcPr>
          <w:p w:rsidR="00EE6126" w:rsidRDefault="00EE6126">
            <w:pPr>
              <w:spacing w:line="360" w:lineRule="auto"/>
              <w:jc w:val="both"/>
              <w:rPr>
                <w:rFonts w:ascii="Tahoma" w:hAnsi="Tahoma"/>
              </w:rPr>
            </w:pPr>
            <w:r>
              <w:rPr>
                <w:rFonts w:ascii="Tahoma" w:hAnsi="Tahoma"/>
              </w:rPr>
              <w:t>Sección II</w:t>
            </w:r>
          </w:p>
        </w:tc>
        <w:tc>
          <w:tcPr>
            <w:tcW w:w="1209" w:type="dxa"/>
            <w:tcBorders>
              <w:top w:val="nil"/>
              <w:bottom w:val="nil"/>
            </w:tcBorders>
          </w:tcPr>
          <w:p w:rsidR="00EE6126" w:rsidRDefault="00EE6126">
            <w:pPr>
              <w:spacing w:line="360" w:lineRule="auto"/>
              <w:jc w:val="both"/>
              <w:rPr>
                <w:rFonts w:ascii="Tahoma" w:hAnsi="Tahoma"/>
              </w:rPr>
            </w:pPr>
            <w:r>
              <w:rPr>
                <w:rFonts w:ascii="Tahoma" w:hAnsi="Tahoma"/>
              </w:rPr>
              <w:t>3</w:t>
            </w:r>
          </w:p>
        </w:tc>
        <w:tc>
          <w:tcPr>
            <w:tcW w:w="3685" w:type="dxa"/>
            <w:tcBorders>
              <w:top w:val="nil"/>
              <w:bottom w:val="nil"/>
            </w:tcBorders>
          </w:tcPr>
          <w:p w:rsidR="00EE6126" w:rsidRDefault="00EE6126">
            <w:pPr>
              <w:spacing w:line="360" w:lineRule="auto"/>
              <w:ind w:right="112"/>
              <w:jc w:val="both"/>
              <w:rPr>
                <w:rFonts w:ascii="Tahoma" w:hAnsi="Tahoma"/>
              </w:rPr>
            </w:pPr>
            <w:r>
              <w:rPr>
                <w:rFonts w:ascii="Tahoma" w:hAnsi="Tahoma"/>
              </w:rPr>
              <w:t>Requisitos legales: mención a la documentación externa (Informe Auditoría Interna)</w:t>
            </w:r>
          </w:p>
        </w:tc>
        <w:tc>
          <w:tcPr>
            <w:tcW w:w="1701" w:type="dxa"/>
            <w:tcBorders>
              <w:top w:val="nil"/>
              <w:bottom w:val="nil"/>
            </w:tcBorders>
          </w:tcPr>
          <w:p w:rsidR="00EE6126" w:rsidRDefault="00EE6126">
            <w:pPr>
              <w:spacing w:line="360" w:lineRule="auto"/>
              <w:jc w:val="center"/>
              <w:rPr>
                <w:rFonts w:ascii="Tahoma" w:hAnsi="Tahoma"/>
              </w:rPr>
            </w:pPr>
            <w:r>
              <w:rPr>
                <w:rFonts w:ascii="Tahoma" w:hAnsi="Tahoma"/>
              </w:rPr>
              <w:t>29/05/07</w:t>
            </w:r>
          </w:p>
        </w:tc>
        <w:tc>
          <w:tcPr>
            <w:tcW w:w="1276" w:type="dxa"/>
            <w:tcBorders>
              <w:top w:val="nil"/>
              <w:bottom w:val="nil"/>
            </w:tcBorders>
          </w:tcPr>
          <w:p w:rsidR="00EE6126" w:rsidRDefault="00EE6126">
            <w:pPr>
              <w:spacing w:line="360" w:lineRule="auto"/>
              <w:jc w:val="center"/>
              <w:rPr>
                <w:rFonts w:ascii="Tahoma" w:hAnsi="Tahoma"/>
              </w:rPr>
            </w:pPr>
            <w:r>
              <w:rPr>
                <w:rFonts w:ascii="Tahoma" w:hAnsi="Tahoma"/>
              </w:rPr>
              <w:t>6</w:t>
            </w:r>
          </w:p>
        </w:tc>
      </w:tr>
      <w:tr w:rsidR="00EE6126" w:rsidTr="00B733C3">
        <w:trPr>
          <w:cantSplit/>
          <w:trHeight w:val="5333"/>
        </w:trPr>
        <w:tc>
          <w:tcPr>
            <w:tcW w:w="1503" w:type="dxa"/>
            <w:tcBorders>
              <w:top w:val="nil"/>
            </w:tcBorders>
          </w:tcPr>
          <w:p w:rsidR="00EE6126" w:rsidRDefault="00EE6126">
            <w:pPr>
              <w:spacing w:line="360" w:lineRule="auto"/>
              <w:jc w:val="both"/>
              <w:rPr>
                <w:rFonts w:ascii="Tahoma" w:hAnsi="Tahoma"/>
              </w:rPr>
            </w:pPr>
            <w:r>
              <w:rPr>
                <w:rFonts w:ascii="Tahoma" w:hAnsi="Tahoma"/>
              </w:rPr>
              <w:t>Sección IV</w:t>
            </w: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jc w:val="both"/>
              <w:rPr>
                <w:rFonts w:ascii="Tahoma" w:hAnsi="Tahoma"/>
              </w:rPr>
            </w:pPr>
            <w:r>
              <w:rPr>
                <w:rFonts w:ascii="Tahoma" w:hAnsi="Tahoma"/>
              </w:rPr>
              <w:t>Sección II</w:t>
            </w: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jc w:val="both"/>
              <w:rPr>
                <w:rFonts w:ascii="Tahoma" w:hAnsi="Tahoma"/>
              </w:rPr>
            </w:pPr>
            <w:r>
              <w:rPr>
                <w:rFonts w:ascii="Tahoma" w:hAnsi="Tahoma"/>
              </w:rPr>
              <w:t>Sección IV</w:t>
            </w:r>
          </w:p>
        </w:tc>
        <w:tc>
          <w:tcPr>
            <w:tcW w:w="1209" w:type="dxa"/>
            <w:tcBorders>
              <w:top w:val="nil"/>
            </w:tcBorders>
          </w:tcPr>
          <w:p w:rsidR="00EE6126" w:rsidRDefault="00EE6126">
            <w:pPr>
              <w:spacing w:line="360" w:lineRule="auto"/>
              <w:jc w:val="both"/>
              <w:rPr>
                <w:rFonts w:ascii="Tahoma" w:hAnsi="Tahoma"/>
              </w:rPr>
            </w:pPr>
            <w:r>
              <w:rPr>
                <w:rFonts w:ascii="Tahoma" w:hAnsi="Tahoma"/>
              </w:rPr>
              <w:t>2</w:t>
            </w: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r>
              <w:rPr>
                <w:rFonts w:ascii="Tahoma" w:hAnsi="Tahoma"/>
              </w:rPr>
              <w:t>5</w:t>
            </w: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r>
              <w:rPr>
                <w:rFonts w:ascii="Tahoma" w:hAnsi="Tahoma"/>
              </w:rPr>
              <w:t>3</w:t>
            </w:r>
          </w:p>
        </w:tc>
        <w:tc>
          <w:tcPr>
            <w:tcW w:w="3685" w:type="dxa"/>
            <w:tcBorders>
              <w:top w:val="nil"/>
            </w:tcBorders>
          </w:tcPr>
          <w:p w:rsidR="00EE6126" w:rsidRDefault="00EE6126">
            <w:pPr>
              <w:spacing w:line="360" w:lineRule="auto"/>
              <w:ind w:right="112"/>
              <w:jc w:val="both"/>
              <w:rPr>
                <w:rFonts w:ascii="Tahoma" w:hAnsi="Tahoma"/>
              </w:rPr>
            </w:pPr>
            <w:r>
              <w:rPr>
                <w:rFonts w:ascii="Tahoma" w:hAnsi="Tahoma"/>
              </w:rPr>
              <w:t>Procesos clave: sustitución del documento “Medición de Procesos” por la correspondiente ficha de proceso.</w:t>
            </w:r>
          </w:p>
          <w:p w:rsidR="00EE6126" w:rsidRDefault="00EE6126">
            <w:pPr>
              <w:rPr>
                <w:rFonts w:ascii="Tahoma" w:hAnsi="Tahoma"/>
              </w:rPr>
            </w:pPr>
          </w:p>
          <w:p w:rsidR="00EE6126" w:rsidRDefault="00EE6126">
            <w:pPr>
              <w:rPr>
                <w:rFonts w:ascii="Tahoma" w:hAnsi="Tahoma"/>
              </w:rPr>
            </w:pPr>
            <w:r>
              <w:rPr>
                <w:rFonts w:ascii="Tahoma" w:hAnsi="Tahoma"/>
              </w:rPr>
              <w:t>Cambio en el organigrama</w:t>
            </w: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r>
              <w:rPr>
                <w:rFonts w:ascii="Tahoma" w:hAnsi="Tahoma"/>
              </w:rPr>
              <w:t>Desarrollo del PS02</w:t>
            </w:r>
          </w:p>
        </w:tc>
        <w:tc>
          <w:tcPr>
            <w:tcW w:w="1701" w:type="dxa"/>
            <w:tcBorders>
              <w:top w:val="nil"/>
            </w:tcBorders>
          </w:tcPr>
          <w:p w:rsidR="00EE6126" w:rsidRDefault="00EE6126">
            <w:pPr>
              <w:spacing w:line="360" w:lineRule="auto"/>
              <w:jc w:val="center"/>
              <w:rPr>
                <w:rFonts w:ascii="Tahoma" w:hAnsi="Tahoma"/>
              </w:rPr>
            </w:pPr>
            <w:r>
              <w:rPr>
                <w:rFonts w:ascii="Tahoma" w:hAnsi="Tahoma"/>
              </w:rPr>
              <w:t>29/05/07</w:t>
            </w: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jc w:val="center"/>
              <w:rPr>
                <w:rFonts w:ascii="Tahoma" w:hAnsi="Tahoma"/>
              </w:rPr>
            </w:pPr>
            <w:r>
              <w:rPr>
                <w:rFonts w:ascii="Tahoma" w:hAnsi="Tahoma"/>
              </w:rPr>
              <w:t>13/05/08</w:t>
            </w: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jc w:val="center"/>
              <w:rPr>
                <w:rFonts w:ascii="Tahoma" w:hAnsi="Tahoma"/>
              </w:rPr>
            </w:pPr>
          </w:p>
          <w:p w:rsidR="00EE6126" w:rsidRDefault="00EE6126">
            <w:pPr>
              <w:jc w:val="center"/>
              <w:rPr>
                <w:rFonts w:ascii="Tahoma" w:hAnsi="Tahoma"/>
              </w:rPr>
            </w:pPr>
            <w:r>
              <w:rPr>
                <w:rFonts w:ascii="Tahoma" w:hAnsi="Tahoma"/>
              </w:rPr>
              <w:t>13/05/08</w:t>
            </w:r>
          </w:p>
        </w:tc>
        <w:tc>
          <w:tcPr>
            <w:tcW w:w="1276" w:type="dxa"/>
            <w:tcBorders>
              <w:top w:val="nil"/>
            </w:tcBorders>
          </w:tcPr>
          <w:p w:rsidR="00EE6126" w:rsidRDefault="00EE6126">
            <w:pPr>
              <w:spacing w:line="360" w:lineRule="auto"/>
              <w:jc w:val="center"/>
              <w:rPr>
                <w:rFonts w:ascii="Tahoma" w:hAnsi="Tahoma"/>
              </w:rPr>
            </w:pPr>
            <w:r>
              <w:rPr>
                <w:rFonts w:ascii="Tahoma" w:hAnsi="Tahoma"/>
              </w:rPr>
              <w:t>6</w:t>
            </w: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jc w:val="center"/>
              <w:rPr>
                <w:rFonts w:ascii="Tahoma" w:hAnsi="Tahoma"/>
              </w:rPr>
            </w:pPr>
            <w:r>
              <w:rPr>
                <w:rFonts w:ascii="Tahoma" w:hAnsi="Tahoma"/>
              </w:rPr>
              <w:t>7</w:t>
            </w: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rPr>
                <w:rFonts w:ascii="Tahoma" w:hAnsi="Tahoma"/>
              </w:rPr>
            </w:pPr>
          </w:p>
          <w:p w:rsidR="00EE6126" w:rsidRDefault="00EE6126">
            <w:pPr>
              <w:jc w:val="center"/>
              <w:rPr>
                <w:rFonts w:ascii="Tahoma" w:hAnsi="Tahoma"/>
              </w:rPr>
            </w:pPr>
            <w:r>
              <w:rPr>
                <w:rFonts w:ascii="Tahoma" w:hAnsi="Tahoma"/>
              </w:rPr>
              <w:t>7</w:t>
            </w:r>
          </w:p>
        </w:tc>
      </w:tr>
    </w:tbl>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p>
    <w:tbl>
      <w:tblPr>
        <w:tblW w:w="0" w:type="auto"/>
        <w:tblInd w:w="-497"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1343"/>
        <w:gridCol w:w="1209"/>
        <w:gridCol w:w="3685"/>
        <w:gridCol w:w="1701"/>
        <w:gridCol w:w="1276"/>
      </w:tblGrid>
      <w:tr w:rsidR="00EE6126">
        <w:trPr>
          <w:cantSplit/>
        </w:trPr>
        <w:tc>
          <w:tcPr>
            <w:tcW w:w="1343" w:type="dxa"/>
            <w:tcBorders>
              <w:top w:val="single" w:sz="6" w:space="0" w:color="000000"/>
              <w:bottom w:val="nil"/>
            </w:tcBorders>
            <w:shd w:val="pct30" w:color="008080" w:fill="FFFFFF"/>
            <w:vAlign w:val="center"/>
          </w:tcPr>
          <w:p w:rsidR="00EE6126" w:rsidRDefault="00EE6126">
            <w:pPr>
              <w:pStyle w:val="Ttulo7"/>
              <w:rPr>
                <w:rFonts w:ascii="Tahoma" w:hAnsi="Tahoma"/>
                <w:b w:val="0"/>
                <w:sz w:val="24"/>
              </w:rPr>
            </w:pPr>
            <w:r>
              <w:rPr>
                <w:rFonts w:ascii="Tahoma" w:hAnsi="Tahoma"/>
                <w:b w:val="0"/>
                <w:sz w:val="24"/>
              </w:rPr>
              <w:t>Sección</w:t>
            </w:r>
          </w:p>
        </w:tc>
        <w:tc>
          <w:tcPr>
            <w:tcW w:w="1209" w:type="dxa"/>
            <w:tcBorders>
              <w:top w:val="single" w:sz="6" w:space="0" w:color="000000"/>
              <w:bottom w:val="nil"/>
            </w:tcBorders>
            <w:shd w:val="pct30" w:color="008080" w:fill="FFFFFF"/>
            <w:vAlign w:val="center"/>
          </w:tcPr>
          <w:p w:rsidR="00EE6126" w:rsidRDefault="00EE6126">
            <w:pPr>
              <w:pStyle w:val="Ttulo7"/>
              <w:rPr>
                <w:rFonts w:ascii="Tahoma" w:hAnsi="Tahoma"/>
                <w:b w:val="0"/>
                <w:sz w:val="24"/>
              </w:rPr>
            </w:pPr>
            <w:r>
              <w:rPr>
                <w:rFonts w:ascii="Tahoma" w:hAnsi="Tahoma"/>
                <w:b w:val="0"/>
                <w:sz w:val="24"/>
              </w:rPr>
              <w:t>Capítulo</w:t>
            </w:r>
          </w:p>
        </w:tc>
        <w:tc>
          <w:tcPr>
            <w:tcW w:w="3685" w:type="dxa"/>
            <w:tcBorders>
              <w:top w:val="single" w:sz="6" w:space="0" w:color="000000"/>
              <w:bottom w:val="nil"/>
            </w:tcBorders>
            <w:shd w:val="pct30" w:color="008080" w:fill="FFFFFF"/>
            <w:vAlign w:val="center"/>
          </w:tcPr>
          <w:p w:rsidR="00EE6126" w:rsidRDefault="00EE6126">
            <w:pPr>
              <w:pStyle w:val="Ttulo7"/>
              <w:rPr>
                <w:rFonts w:ascii="Tahoma" w:hAnsi="Tahoma"/>
                <w:b w:val="0"/>
                <w:sz w:val="24"/>
              </w:rPr>
            </w:pPr>
            <w:r>
              <w:rPr>
                <w:rFonts w:ascii="Tahoma" w:hAnsi="Tahoma"/>
                <w:b w:val="0"/>
                <w:sz w:val="24"/>
              </w:rPr>
              <w:t>Naturaleza de la modificación</w:t>
            </w:r>
          </w:p>
        </w:tc>
        <w:tc>
          <w:tcPr>
            <w:tcW w:w="1701" w:type="dxa"/>
            <w:tcBorders>
              <w:top w:val="single" w:sz="6" w:space="0" w:color="000000"/>
              <w:bottom w:val="nil"/>
            </w:tcBorders>
            <w:shd w:val="pct30" w:color="008080" w:fill="FFFFFF"/>
            <w:vAlign w:val="center"/>
          </w:tcPr>
          <w:p w:rsidR="00EE6126" w:rsidRDefault="00EE6126">
            <w:pPr>
              <w:pStyle w:val="Ttulo7"/>
              <w:rPr>
                <w:rFonts w:ascii="Tahoma" w:hAnsi="Tahoma"/>
                <w:b w:val="0"/>
                <w:sz w:val="24"/>
              </w:rPr>
            </w:pPr>
            <w:r>
              <w:rPr>
                <w:rFonts w:ascii="Tahoma" w:hAnsi="Tahoma"/>
                <w:b w:val="0"/>
                <w:sz w:val="24"/>
              </w:rPr>
              <w:t>Fecha</w:t>
            </w:r>
          </w:p>
        </w:tc>
        <w:tc>
          <w:tcPr>
            <w:tcW w:w="1276" w:type="dxa"/>
            <w:tcBorders>
              <w:top w:val="single" w:sz="6" w:space="0" w:color="000000"/>
              <w:bottom w:val="nil"/>
            </w:tcBorders>
            <w:shd w:val="pct30" w:color="008080" w:fill="FFFFFF"/>
            <w:vAlign w:val="center"/>
          </w:tcPr>
          <w:p w:rsidR="00EE6126" w:rsidRDefault="00EE6126">
            <w:pPr>
              <w:jc w:val="center"/>
              <w:rPr>
                <w:rFonts w:ascii="Tahoma" w:hAnsi="Tahoma"/>
              </w:rPr>
            </w:pPr>
            <w:r>
              <w:rPr>
                <w:rFonts w:ascii="Tahoma" w:hAnsi="Tahoma"/>
              </w:rPr>
              <w:t>Rev.</w:t>
            </w:r>
          </w:p>
        </w:tc>
      </w:tr>
      <w:tr w:rsidR="00EE6126">
        <w:trPr>
          <w:cantSplit/>
          <w:trHeight w:val="1740"/>
        </w:trPr>
        <w:tc>
          <w:tcPr>
            <w:tcW w:w="1343" w:type="dxa"/>
            <w:tcBorders>
              <w:top w:val="single" w:sz="6" w:space="0" w:color="000000"/>
              <w:bottom w:val="nil"/>
            </w:tcBorders>
          </w:tcPr>
          <w:p w:rsidR="00EE6126" w:rsidRDefault="00EE6126">
            <w:pPr>
              <w:spacing w:line="360" w:lineRule="auto"/>
              <w:jc w:val="center"/>
              <w:rPr>
                <w:rFonts w:ascii="Tahoma" w:hAnsi="Tahoma"/>
              </w:rPr>
            </w:pPr>
            <w:r>
              <w:rPr>
                <w:rFonts w:ascii="Tahoma" w:hAnsi="Tahoma"/>
              </w:rPr>
              <w:t>II</w:t>
            </w:r>
          </w:p>
          <w:p w:rsidR="00EE6126" w:rsidRDefault="00EE6126">
            <w:pPr>
              <w:spacing w:line="360" w:lineRule="auto"/>
              <w:jc w:val="both"/>
              <w:rPr>
                <w:rFonts w:ascii="Tahoma" w:hAnsi="Tahoma"/>
              </w:rPr>
            </w:pPr>
          </w:p>
        </w:tc>
        <w:tc>
          <w:tcPr>
            <w:tcW w:w="1209" w:type="dxa"/>
            <w:tcBorders>
              <w:top w:val="single" w:sz="6" w:space="0" w:color="000000"/>
              <w:bottom w:val="nil"/>
            </w:tcBorders>
          </w:tcPr>
          <w:p w:rsidR="00EE6126" w:rsidRDefault="00EE6126">
            <w:pPr>
              <w:spacing w:line="360" w:lineRule="auto"/>
              <w:jc w:val="center"/>
              <w:rPr>
                <w:rFonts w:ascii="Tahoma" w:hAnsi="Tahoma"/>
              </w:rPr>
            </w:pPr>
            <w:r>
              <w:rPr>
                <w:rFonts w:ascii="Tahoma" w:hAnsi="Tahoma"/>
              </w:rPr>
              <w:t>1</w:t>
            </w:r>
          </w:p>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p>
        </w:tc>
        <w:tc>
          <w:tcPr>
            <w:tcW w:w="3685" w:type="dxa"/>
            <w:tcBorders>
              <w:top w:val="single" w:sz="6" w:space="0" w:color="000000"/>
              <w:bottom w:val="nil"/>
            </w:tcBorders>
          </w:tcPr>
          <w:p w:rsidR="00EE6126" w:rsidRDefault="00EE6126">
            <w:pPr>
              <w:spacing w:line="360" w:lineRule="auto"/>
              <w:ind w:right="112"/>
              <w:jc w:val="both"/>
              <w:rPr>
                <w:rFonts w:ascii="Tahoma" w:hAnsi="Tahoma"/>
              </w:rPr>
            </w:pPr>
            <w:r>
              <w:rPr>
                <w:rFonts w:ascii="Tahoma" w:hAnsi="Tahoma"/>
              </w:rPr>
              <w:t>Se añade el compromiso de mejora continua en la política de calidad.</w:t>
            </w:r>
          </w:p>
        </w:tc>
        <w:tc>
          <w:tcPr>
            <w:tcW w:w="1701" w:type="dxa"/>
            <w:tcBorders>
              <w:top w:val="single" w:sz="6" w:space="0" w:color="000000"/>
              <w:bottom w:val="nil"/>
            </w:tcBorders>
          </w:tcPr>
          <w:p w:rsidR="00EE6126" w:rsidRDefault="00EE6126">
            <w:pPr>
              <w:spacing w:line="360" w:lineRule="auto"/>
              <w:jc w:val="center"/>
              <w:rPr>
                <w:rFonts w:ascii="Tahoma" w:hAnsi="Tahoma"/>
              </w:rPr>
            </w:pPr>
            <w:r>
              <w:rPr>
                <w:rFonts w:ascii="Tahoma" w:hAnsi="Tahoma"/>
              </w:rPr>
              <w:t>06/04/10</w:t>
            </w:r>
          </w:p>
        </w:tc>
        <w:tc>
          <w:tcPr>
            <w:tcW w:w="1276" w:type="dxa"/>
            <w:tcBorders>
              <w:top w:val="single" w:sz="6" w:space="0" w:color="000000"/>
              <w:bottom w:val="nil"/>
            </w:tcBorders>
          </w:tcPr>
          <w:p w:rsidR="00EE6126" w:rsidRDefault="00EE6126">
            <w:pPr>
              <w:spacing w:line="360" w:lineRule="auto"/>
              <w:jc w:val="center"/>
              <w:rPr>
                <w:rFonts w:ascii="Tahoma" w:hAnsi="Tahoma"/>
              </w:rPr>
            </w:pPr>
            <w:r>
              <w:rPr>
                <w:rFonts w:ascii="Tahoma" w:hAnsi="Tahoma"/>
              </w:rPr>
              <w:t>8</w:t>
            </w:r>
          </w:p>
        </w:tc>
      </w:tr>
      <w:tr w:rsidR="00EE6126">
        <w:trPr>
          <w:cantSplit/>
          <w:trHeight w:val="860"/>
        </w:trPr>
        <w:tc>
          <w:tcPr>
            <w:tcW w:w="1343" w:type="dxa"/>
            <w:tcBorders>
              <w:top w:val="nil"/>
              <w:bottom w:val="nil"/>
            </w:tcBorders>
          </w:tcPr>
          <w:p w:rsidR="00EE6126" w:rsidRDefault="00EE6126">
            <w:pPr>
              <w:spacing w:line="360" w:lineRule="auto"/>
              <w:jc w:val="center"/>
              <w:rPr>
                <w:rFonts w:ascii="Tahoma" w:hAnsi="Tahoma"/>
              </w:rPr>
            </w:pPr>
            <w:r>
              <w:rPr>
                <w:rFonts w:ascii="Tahoma" w:hAnsi="Tahoma"/>
              </w:rPr>
              <w:t>II</w:t>
            </w:r>
          </w:p>
          <w:p w:rsidR="00EE6126" w:rsidRDefault="00EE6126">
            <w:pPr>
              <w:spacing w:line="360" w:lineRule="auto"/>
              <w:jc w:val="both"/>
              <w:rPr>
                <w:rFonts w:ascii="Tahoma" w:hAnsi="Tahoma"/>
              </w:rPr>
            </w:pPr>
          </w:p>
        </w:tc>
        <w:tc>
          <w:tcPr>
            <w:tcW w:w="1209" w:type="dxa"/>
            <w:tcBorders>
              <w:top w:val="nil"/>
              <w:bottom w:val="nil"/>
            </w:tcBorders>
          </w:tcPr>
          <w:p w:rsidR="00EE6126" w:rsidRDefault="00EE6126">
            <w:pPr>
              <w:spacing w:line="360" w:lineRule="auto"/>
              <w:jc w:val="center"/>
              <w:rPr>
                <w:rFonts w:ascii="Tahoma" w:hAnsi="Tahoma"/>
              </w:rPr>
            </w:pPr>
            <w:r>
              <w:rPr>
                <w:rFonts w:ascii="Tahoma" w:hAnsi="Tahoma"/>
              </w:rPr>
              <w:t>2</w:t>
            </w:r>
          </w:p>
          <w:p w:rsidR="00EE6126" w:rsidRDefault="00EE6126">
            <w:pPr>
              <w:spacing w:line="360" w:lineRule="auto"/>
              <w:jc w:val="both"/>
              <w:rPr>
                <w:rFonts w:ascii="Tahoma" w:hAnsi="Tahoma"/>
              </w:rPr>
            </w:pPr>
          </w:p>
          <w:p w:rsidR="00EE6126" w:rsidRDefault="00EE6126">
            <w:pPr>
              <w:spacing w:line="360" w:lineRule="auto"/>
              <w:jc w:val="both"/>
              <w:rPr>
                <w:rFonts w:ascii="Tahoma" w:hAnsi="Tahoma"/>
              </w:rPr>
            </w:pPr>
          </w:p>
        </w:tc>
        <w:tc>
          <w:tcPr>
            <w:tcW w:w="3685" w:type="dxa"/>
            <w:tcBorders>
              <w:top w:val="nil"/>
              <w:bottom w:val="nil"/>
            </w:tcBorders>
          </w:tcPr>
          <w:p w:rsidR="00EE6126" w:rsidRDefault="00EE6126">
            <w:pPr>
              <w:spacing w:line="360" w:lineRule="auto"/>
              <w:ind w:right="112"/>
              <w:jc w:val="both"/>
              <w:rPr>
                <w:rFonts w:ascii="Tahoma" w:hAnsi="Tahoma"/>
              </w:rPr>
            </w:pPr>
            <w:r>
              <w:rPr>
                <w:rFonts w:ascii="Tahoma" w:hAnsi="Tahoma"/>
              </w:rPr>
              <w:t>Modificación de la versión de la norma de referencia ISO 9001-2008</w:t>
            </w:r>
          </w:p>
        </w:tc>
        <w:tc>
          <w:tcPr>
            <w:tcW w:w="1701" w:type="dxa"/>
            <w:tcBorders>
              <w:top w:val="nil"/>
              <w:bottom w:val="nil"/>
            </w:tcBorders>
          </w:tcPr>
          <w:p w:rsidR="00EE6126" w:rsidRDefault="00EE6126">
            <w:pPr>
              <w:spacing w:line="360" w:lineRule="auto"/>
              <w:jc w:val="center"/>
              <w:rPr>
                <w:rFonts w:ascii="Tahoma" w:hAnsi="Tahoma"/>
              </w:rPr>
            </w:pPr>
            <w:r>
              <w:rPr>
                <w:rFonts w:ascii="Tahoma" w:hAnsi="Tahoma"/>
              </w:rPr>
              <w:t>06/04/10</w:t>
            </w:r>
          </w:p>
        </w:tc>
        <w:tc>
          <w:tcPr>
            <w:tcW w:w="1276" w:type="dxa"/>
            <w:tcBorders>
              <w:top w:val="nil"/>
              <w:bottom w:val="nil"/>
            </w:tcBorders>
          </w:tcPr>
          <w:p w:rsidR="00EE6126" w:rsidRDefault="00EE6126">
            <w:pPr>
              <w:spacing w:line="360" w:lineRule="auto"/>
              <w:jc w:val="center"/>
              <w:rPr>
                <w:rFonts w:ascii="Tahoma" w:hAnsi="Tahoma"/>
              </w:rPr>
            </w:pPr>
            <w:r>
              <w:rPr>
                <w:rFonts w:ascii="Tahoma" w:hAnsi="Tahoma"/>
              </w:rPr>
              <w:t>8</w:t>
            </w:r>
          </w:p>
        </w:tc>
      </w:tr>
      <w:tr w:rsidR="00EE6126">
        <w:trPr>
          <w:cantSplit/>
          <w:trHeight w:val="860"/>
        </w:trPr>
        <w:tc>
          <w:tcPr>
            <w:tcW w:w="1343" w:type="dxa"/>
            <w:tcBorders>
              <w:top w:val="nil"/>
              <w:bottom w:val="nil"/>
            </w:tcBorders>
          </w:tcPr>
          <w:p w:rsidR="00EE6126" w:rsidRDefault="00EE6126">
            <w:pPr>
              <w:spacing w:line="360" w:lineRule="auto"/>
              <w:jc w:val="both"/>
              <w:rPr>
                <w:rFonts w:ascii="Tahoma" w:hAnsi="Tahoma"/>
              </w:rPr>
            </w:pPr>
          </w:p>
          <w:p w:rsidR="001D2168" w:rsidRDefault="001D2168" w:rsidP="001D2168">
            <w:pPr>
              <w:spacing w:line="360" w:lineRule="auto"/>
              <w:jc w:val="center"/>
              <w:rPr>
                <w:rFonts w:ascii="Tahoma" w:hAnsi="Tahoma"/>
              </w:rPr>
            </w:pPr>
            <w:r>
              <w:rPr>
                <w:rFonts w:ascii="Tahoma" w:hAnsi="Tahoma"/>
              </w:rPr>
              <w:t>II</w:t>
            </w:r>
          </w:p>
          <w:p w:rsidR="001D7864" w:rsidRDefault="001D7864" w:rsidP="001D2168">
            <w:pPr>
              <w:spacing w:line="360" w:lineRule="auto"/>
              <w:jc w:val="center"/>
              <w:rPr>
                <w:rFonts w:ascii="Tahoma" w:hAnsi="Tahoma"/>
              </w:rPr>
            </w:pPr>
          </w:p>
          <w:p w:rsidR="001D7864" w:rsidRDefault="001D7864" w:rsidP="001D2168">
            <w:pPr>
              <w:spacing w:line="360" w:lineRule="auto"/>
              <w:jc w:val="center"/>
              <w:rPr>
                <w:rFonts w:ascii="Tahoma" w:hAnsi="Tahoma"/>
              </w:rPr>
            </w:pPr>
          </w:p>
        </w:tc>
        <w:tc>
          <w:tcPr>
            <w:tcW w:w="1209" w:type="dxa"/>
            <w:tcBorders>
              <w:top w:val="nil"/>
              <w:bottom w:val="nil"/>
            </w:tcBorders>
          </w:tcPr>
          <w:p w:rsidR="00EE6126" w:rsidRDefault="00EE6126">
            <w:pPr>
              <w:spacing w:line="360" w:lineRule="auto"/>
              <w:jc w:val="both"/>
              <w:rPr>
                <w:rFonts w:ascii="Tahoma" w:hAnsi="Tahoma"/>
              </w:rPr>
            </w:pPr>
          </w:p>
          <w:p w:rsidR="001D2168" w:rsidRDefault="00FE2BBE" w:rsidP="001D2168">
            <w:pPr>
              <w:spacing w:line="360" w:lineRule="auto"/>
              <w:jc w:val="center"/>
              <w:rPr>
                <w:rFonts w:ascii="Tahoma" w:hAnsi="Tahoma"/>
              </w:rPr>
            </w:pPr>
            <w:r>
              <w:rPr>
                <w:rFonts w:ascii="Tahoma" w:hAnsi="Tahoma"/>
              </w:rPr>
              <w:t>4</w:t>
            </w:r>
          </w:p>
          <w:p w:rsidR="001D7864" w:rsidRDefault="001D7864" w:rsidP="001D2168">
            <w:pPr>
              <w:spacing w:line="360" w:lineRule="auto"/>
              <w:jc w:val="center"/>
              <w:rPr>
                <w:rFonts w:ascii="Tahoma" w:hAnsi="Tahoma"/>
              </w:rPr>
            </w:pPr>
          </w:p>
          <w:p w:rsidR="001D7864" w:rsidRDefault="001D7864" w:rsidP="001D2168">
            <w:pPr>
              <w:spacing w:line="360" w:lineRule="auto"/>
              <w:jc w:val="center"/>
              <w:rPr>
                <w:rFonts w:ascii="Tahoma" w:hAnsi="Tahoma"/>
              </w:rPr>
            </w:pPr>
          </w:p>
        </w:tc>
        <w:tc>
          <w:tcPr>
            <w:tcW w:w="3685" w:type="dxa"/>
            <w:tcBorders>
              <w:top w:val="nil"/>
              <w:bottom w:val="nil"/>
            </w:tcBorders>
          </w:tcPr>
          <w:p w:rsidR="00EE6126" w:rsidRDefault="00EE6126">
            <w:pPr>
              <w:spacing w:line="360" w:lineRule="auto"/>
              <w:ind w:right="112"/>
              <w:jc w:val="both"/>
              <w:rPr>
                <w:rFonts w:ascii="Tahoma" w:hAnsi="Tahoma"/>
              </w:rPr>
            </w:pPr>
          </w:p>
          <w:p w:rsidR="001D2168" w:rsidRDefault="00FE2BBE">
            <w:pPr>
              <w:spacing w:line="360" w:lineRule="auto"/>
              <w:ind w:right="112"/>
              <w:jc w:val="both"/>
              <w:rPr>
                <w:rFonts w:ascii="Tahoma" w:hAnsi="Tahoma"/>
              </w:rPr>
            </w:pPr>
            <w:r>
              <w:rPr>
                <w:rFonts w:ascii="Tahoma" w:hAnsi="Tahoma"/>
              </w:rPr>
              <w:t>En el PE-01 se añade el plan de convivencia.</w:t>
            </w:r>
          </w:p>
          <w:p w:rsidR="00FE2BBE" w:rsidRDefault="00FE2BBE">
            <w:pPr>
              <w:spacing w:line="360" w:lineRule="auto"/>
              <w:ind w:right="112"/>
              <w:jc w:val="both"/>
              <w:rPr>
                <w:rFonts w:ascii="Tahoma" w:hAnsi="Tahoma"/>
              </w:rPr>
            </w:pPr>
            <w:r>
              <w:rPr>
                <w:rFonts w:ascii="Tahoma" w:hAnsi="Tahoma"/>
              </w:rPr>
              <w:t>En el PE-03 se cambia el título por dirección y planificación</w:t>
            </w:r>
            <w:r w:rsidR="00A46145">
              <w:rPr>
                <w:rFonts w:ascii="Tahoma" w:hAnsi="Tahoma"/>
              </w:rPr>
              <w:t xml:space="preserve"> y se le añade el subproceso organización de personal.</w:t>
            </w:r>
          </w:p>
          <w:p w:rsidR="00A46145" w:rsidRDefault="00A46145">
            <w:pPr>
              <w:spacing w:line="360" w:lineRule="auto"/>
              <w:ind w:right="112"/>
              <w:jc w:val="both"/>
              <w:rPr>
                <w:rFonts w:ascii="Tahoma" w:hAnsi="Tahoma"/>
              </w:rPr>
            </w:pPr>
            <w:r>
              <w:rPr>
                <w:rFonts w:ascii="Tahoma" w:hAnsi="Tahoma"/>
              </w:rPr>
              <w:t>En el PC-07 se añade el sistema de gestión de calidad</w:t>
            </w:r>
          </w:p>
          <w:p w:rsidR="00A46145" w:rsidRDefault="00A46145">
            <w:pPr>
              <w:spacing w:line="360" w:lineRule="auto"/>
              <w:ind w:right="112"/>
              <w:jc w:val="both"/>
              <w:rPr>
                <w:rFonts w:ascii="Tahoma" w:hAnsi="Tahoma"/>
              </w:rPr>
            </w:pPr>
            <w:r>
              <w:rPr>
                <w:rFonts w:ascii="Tahoma" w:hAnsi="Tahoma"/>
              </w:rPr>
              <w:t>En el PS-01 se añade Seguridad del personal</w:t>
            </w:r>
          </w:p>
        </w:tc>
        <w:tc>
          <w:tcPr>
            <w:tcW w:w="1701" w:type="dxa"/>
            <w:tcBorders>
              <w:top w:val="nil"/>
              <w:bottom w:val="nil"/>
            </w:tcBorders>
          </w:tcPr>
          <w:p w:rsidR="00EE6126" w:rsidRDefault="00EE6126">
            <w:pPr>
              <w:spacing w:line="360" w:lineRule="auto"/>
              <w:jc w:val="center"/>
              <w:rPr>
                <w:rFonts w:ascii="Tahoma" w:hAnsi="Tahoma"/>
              </w:rPr>
            </w:pPr>
          </w:p>
          <w:p w:rsidR="00FE2BBE" w:rsidRDefault="00FE2BBE">
            <w:pPr>
              <w:spacing w:line="360" w:lineRule="auto"/>
              <w:jc w:val="center"/>
              <w:rPr>
                <w:rFonts w:ascii="Tahoma" w:hAnsi="Tahoma"/>
              </w:rPr>
            </w:pPr>
            <w:r>
              <w:rPr>
                <w:rFonts w:ascii="Tahoma" w:hAnsi="Tahoma"/>
              </w:rPr>
              <w:t>10/03/11</w:t>
            </w:r>
          </w:p>
          <w:p w:rsidR="001D7864" w:rsidRDefault="001D7864">
            <w:pPr>
              <w:spacing w:line="360" w:lineRule="auto"/>
              <w:jc w:val="center"/>
              <w:rPr>
                <w:rFonts w:ascii="Tahoma" w:hAnsi="Tahoma"/>
              </w:rPr>
            </w:pPr>
          </w:p>
          <w:p w:rsidR="001D7864" w:rsidRDefault="001D7864">
            <w:pPr>
              <w:spacing w:line="360" w:lineRule="auto"/>
              <w:jc w:val="center"/>
              <w:rPr>
                <w:rFonts w:ascii="Tahoma" w:hAnsi="Tahoma"/>
              </w:rPr>
            </w:pPr>
          </w:p>
        </w:tc>
        <w:tc>
          <w:tcPr>
            <w:tcW w:w="1276" w:type="dxa"/>
            <w:tcBorders>
              <w:top w:val="nil"/>
              <w:bottom w:val="nil"/>
            </w:tcBorders>
          </w:tcPr>
          <w:p w:rsidR="00EE6126" w:rsidRDefault="00EE6126">
            <w:pPr>
              <w:spacing w:line="360" w:lineRule="auto"/>
              <w:jc w:val="center"/>
              <w:rPr>
                <w:rFonts w:ascii="Tahoma" w:hAnsi="Tahoma"/>
              </w:rPr>
            </w:pPr>
          </w:p>
          <w:p w:rsidR="001D2168" w:rsidRDefault="001D2168">
            <w:pPr>
              <w:spacing w:line="360" w:lineRule="auto"/>
              <w:jc w:val="center"/>
              <w:rPr>
                <w:rFonts w:ascii="Tahoma" w:hAnsi="Tahoma"/>
              </w:rPr>
            </w:pPr>
            <w:r>
              <w:rPr>
                <w:rFonts w:ascii="Tahoma" w:hAnsi="Tahoma"/>
              </w:rPr>
              <w:t>9</w:t>
            </w:r>
          </w:p>
          <w:p w:rsidR="001D7864" w:rsidRDefault="001D7864">
            <w:pPr>
              <w:spacing w:line="360" w:lineRule="auto"/>
              <w:jc w:val="center"/>
              <w:rPr>
                <w:rFonts w:ascii="Tahoma" w:hAnsi="Tahoma"/>
              </w:rPr>
            </w:pPr>
          </w:p>
          <w:p w:rsidR="001D7864" w:rsidRDefault="001D7864">
            <w:pPr>
              <w:spacing w:line="360" w:lineRule="auto"/>
              <w:jc w:val="center"/>
              <w:rPr>
                <w:rFonts w:ascii="Tahoma" w:hAnsi="Tahoma"/>
              </w:rPr>
            </w:pPr>
          </w:p>
        </w:tc>
      </w:tr>
      <w:tr w:rsidR="00EE6126">
        <w:trPr>
          <w:cantSplit/>
          <w:trHeight w:val="860"/>
        </w:trPr>
        <w:tc>
          <w:tcPr>
            <w:tcW w:w="1343" w:type="dxa"/>
            <w:tcBorders>
              <w:top w:val="nil"/>
              <w:bottom w:val="nil"/>
            </w:tcBorders>
          </w:tcPr>
          <w:p w:rsidR="00EE6126" w:rsidRDefault="00B733C3" w:rsidP="00B733C3">
            <w:pPr>
              <w:spacing w:line="360" w:lineRule="auto"/>
              <w:jc w:val="center"/>
              <w:rPr>
                <w:rFonts w:ascii="Tahoma" w:hAnsi="Tahoma"/>
              </w:rPr>
            </w:pPr>
            <w:r>
              <w:rPr>
                <w:rFonts w:ascii="Tahoma" w:hAnsi="Tahoma"/>
              </w:rPr>
              <w:t>II</w:t>
            </w:r>
          </w:p>
        </w:tc>
        <w:tc>
          <w:tcPr>
            <w:tcW w:w="1209" w:type="dxa"/>
            <w:tcBorders>
              <w:top w:val="nil"/>
              <w:bottom w:val="nil"/>
            </w:tcBorders>
          </w:tcPr>
          <w:p w:rsidR="00EE6126" w:rsidRDefault="00B733C3" w:rsidP="00B733C3">
            <w:pPr>
              <w:spacing w:line="360" w:lineRule="auto"/>
              <w:jc w:val="center"/>
              <w:rPr>
                <w:rFonts w:ascii="Tahoma" w:hAnsi="Tahoma"/>
              </w:rPr>
            </w:pPr>
            <w:r>
              <w:rPr>
                <w:rFonts w:ascii="Tahoma" w:hAnsi="Tahoma"/>
              </w:rPr>
              <w:t>1</w:t>
            </w:r>
          </w:p>
        </w:tc>
        <w:tc>
          <w:tcPr>
            <w:tcW w:w="3685" w:type="dxa"/>
            <w:tcBorders>
              <w:top w:val="nil"/>
              <w:bottom w:val="nil"/>
            </w:tcBorders>
          </w:tcPr>
          <w:p w:rsidR="00EE6126" w:rsidRDefault="00B733C3">
            <w:pPr>
              <w:spacing w:line="360" w:lineRule="auto"/>
              <w:ind w:right="112"/>
              <w:jc w:val="both"/>
              <w:rPr>
                <w:rFonts w:ascii="Tahoma" w:hAnsi="Tahoma"/>
              </w:rPr>
            </w:pPr>
            <w:r>
              <w:rPr>
                <w:rFonts w:ascii="Tahoma" w:hAnsi="Tahoma"/>
              </w:rPr>
              <w:t>Se cambia la política de calidad</w:t>
            </w:r>
          </w:p>
        </w:tc>
        <w:tc>
          <w:tcPr>
            <w:tcW w:w="1701" w:type="dxa"/>
            <w:tcBorders>
              <w:top w:val="nil"/>
              <w:bottom w:val="nil"/>
            </w:tcBorders>
          </w:tcPr>
          <w:p w:rsidR="00EE6126" w:rsidRDefault="00B733C3" w:rsidP="00B733C3">
            <w:pPr>
              <w:spacing w:line="360" w:lineRule="auto"/>
              <w:jc w:val="center"/>
              <w:rPr>
                <w:rFonts w:ascii="Tahoma" w:hAnsi="Tahoma"/>
              </w:rPr>
            </w:pPr>
            <w:r>
              <w:rPr>
                <w:rFonts w:ascii="Tahoma" w:hAnsi="Tahoma"/>
              </w:rPr>
              <w:t>09/02/12</w:t>
            </w:r>
          </w:p>
        </w:tc>
        <w:tc>
          <w:tcPr>
            <w:tcW w:w="1276" w:type="dxa"/>
            <w:tcBorders>
              <w:top w:val="nil"/>
              <w:bottom w:val="nil"/>
            </w:tcBorders>
          </w:tcPr>
          <w:p w:rsidR="00EE6126" w:rsidRDefault="00B733C3">
            <w:pPr>
              <w:spacing w:line="360" w:lineRule="auto"/>
              <w:jc w:val="center"/>
              <w:rPr>
                <w:rFonts w:ascii="Tahoma" w:hAnsi="Tahoma"/>
              </w:rPr>
            </w:pPr>
            <w:r>
              <w:rPr>
                <w:rFonts w:ascii="Tahoma" w:hAnsi="Tahoma"/>
              </w:rPr>
              <w:t>10</w:t>
            </w:r>
          </w:p>
        </w:tc>
      </w:tr>
      <w:tr w:rsidR="00D00F8B" w:rsidTr="00CA24A6">
        <w:trPr>
          <w:cantSplit/>
          <w:trHeight w:val="860"/>
        </w:trPr>
        <w:tc>
          <w:tcPr>
            <w:tcW w:w="1343" w:type="dxa"/>
            <w:tcBorders>
              <w:top w:val="nil"/>
              <w:bottom w:val="nil"/>
            </w:tcBorders>
          </w:tcPr>
          <w:p w:rsidR="00D00F8B" w:rsidRDefault="00F65B10" w:rsidP="00B733C3">
            <w:pPr>
              <w:spacing w:line="360" w:lineRule="auto"/>
              <w:jc w:val="center"/>
              <w:rPr>
                <w:rFonts w:ascii="Tahoma" w:hAnsi="Tahoma"/>
              </w:rPr>
            </w:pPr>
            <w:r>
              <w:rPr>
                <w:rFonts w:ascii="Tahoma" w:hAnsi="Tahoma"/>
              </w:rPr>
              <w:lastRenderedPageBreak/>
              <w:t>II</w:t>
            </w:r>
          </w:p>
          <w:p w:rsidR="0030568A" w:rsidRDefault="0030568A" w:rsidP="00B733C3">
            <w:pPr>
              <w:spacing w:line="360" w:lineRule="auto"/>
              <w:jc w:val="center"/>
              <w:rPr>
                <w:rFonts w:ascii="Tahoma" w:hAnsi="Tahoma"/>
              </w:rPr>
            </w:pPr>
          </w:p>
          <w:p w:rsidR="0030568A" w:rsidRDefault="0030568A" w:rsidP="000901CA">
            <w:pPr>
              <w:spacing w:line="360" w:lineRule="auto"/>
              <w:rPr>
                <w:rFonts w:ascii="Tahoma" w:hAnsi="Tahoma"/>
              </w:rPr>
            </w:pPr>
          </w:p>
          <w:p w:rsidR="0030568A" w:rsidRDefault="0030568A" w:rsidP="00B733C3">
            <w:pPr>
              <w:spacing w:line="360" w:lineRule="auto"/>
              <w:jc w:val="center"/>
              <w:rPr>
                <w:rFonts w:ascii="Tahoma" w:hAnsi="Tahoma"/>
              </w:rPr>
            </w:pPr>
            <w:r>
              <w:rPr>
                <w:rFonts w:ascii="Tahoma" w:hAnsi="Tahoma"/>
              </w:rPr>
              <w:t>Portada</w:t>
            </w:r>
          </w:p>
          <w:p w:rsidR="0030568A" w:rsidRDefault="0030568A" w:rsidP="00B733C3">
            <w:pPr>
              <w:spacing w:line="360" w:lineRule="auto"/>
              <w:jc w:val="center"/>
              <w:rPr>
                <w:rFonts w:ascii="Tahoma" w:hAnsi="Tahoma"/>
              </w:rPr>
            </w:pPr>
            <w:r>
              <w:rPr>
                <w:rFonts w:ascii="Tahoma" w:hAnsi="Tahoma"/>
              </w:rPr>
              <w:t>II</w:t>
            </w:r>
          </w:p>
          <w:p w:rsidR="0030568A" w:rsidRDefault="0030568A" w:rsidP="00B733C3">
            <w:pPr>
              <w:spacing w:line="360" w:lineRule="auto"/>
              <w:jc w:val="center"/>
              <w:rPr>
                <w:rFonts w:ascii="Tahoma" w:hAnsi="Tahoma"/>
              </w:rPr>
            </w:pPr>
          </w:p>
          <w:p w:rsidR="0030568A" w:rsidRDefault="0030568A" w:rsidP="00B733C3">
            <w:pPr>
              <w:spacing w:line="360" w:lineRule="auto"/>
              <w:jc w:val="center"/>
              <w:rPr>
                <w:rFonts w:ascii="Tahoma" w:hAnsi="Tahoma"/>
              </w:rPr>
            </w:pPr>
          </w:p>
          <w:p w:rsidR="0030568A" w:rsidRDefault="0030568A" w:rsidP="00B733C3">
            <w:pPr>
              <w:spacing w:line="360" w:lineRule="auto"/>
              <w:jc w:val="center"/>
              <w:rPr>
                <w:rFonts w:ascii="Tahoma" w:hAnsi="Tahoma"/>
              </w:rPr>
            </w:pPr>
            <w:r>
              <w:rPr>
                <w:rFonts w:ascii="Tahoma" w:hAnsi="Tahoma"/>
              </w:rPr>
              <w:t>III</w:t>
            </w:r>
          </w:p>
          <w:p w:rsidR="004840A5" w:rsidRDefault="004840A5" w:rsidP="00B733C3">
            <w:pPr>
              <w:spacing w:line="360" w:lineRule="auto"/>
              <w:jc w:val="center"/>
              <w:rPr>
                <w:rFonts w:ascii="Tahoma" w:hAnsi="Tahoma"/>
              </w:rPr>
            </w:pPr>
          </w:p>
          <w:p w:rsidR="004840A5" w:rsidRDefault="004840A5" w:rsidP="000901CA">
            <w:pPr>
              <w:spacing w:line="360" w:lineRule="auto"/>
              <w:rPr>
                <w:rFonts w:ascii="Tahoma" w:hAnsi="Tahoma"/>
              </w:rPr>
            </w:pPr>
          </w:p>
          <w:p w:rsidR="004840A5" w:rsidRDefault="004840A5" w:rsidP="00B733C3">
            <w:pPr>
              <w:spacing w:line="360" w:lineRule="auto"/>
              <w:jc w:val="center"/>
              <w:rPr>
                <w:rFonts w:ascii="Tahoma" w:hAnsi="Tahoma"/>
              </w:rPr>
            </w:pPr>
          </w:p>
          <w:p w:rsidR="004840A5" w:rsidRDefault="004840A5" w:rsidP="004840A5">
            <w:pPr>
              <w:spacing w:line="360" w:lineRule="auto"/>
              <w:rPr>
                <w:rFonts w:ascii="Tahoma" w:hAnsi="Tahoma"/>
              </w:rPr>
            </w:pPr>
            <w:r>
              <w:rPr>
                <w:rFonts w:ascii="Tahoma" w:hAnsi="Tahoma"/>
              </w:rPr>
              <w:t>Todas</w:t>
            </w:r>
          </w:p>
          <w:p w:rsidR="00276C84" w:rsidRDefault="00276C84" w:rsidP="004840A5">
            <w:pPr>
              <w:spacing w:line="360" w:lineRule="auto"/>
              <w:rPr>
                <w:rFonts w:ascii="Tahoma" w:hAnsi="Tahoma"/>
              </w:rPr>
            </w:pPr>
          </w:p>
          <w:p w:rsidR="00276C84" w:rsidRDefault="00276C84" w:rsidP="004840A5">
            <w:pPr>
              <w:spacing w:line="360" w:lineRule="auto"/>
              <w:rPr>
                <w:rFonts w:ascii="Tahoma" w:hAnsi="Tahoma"/>
              </w:rPr>
            </w:pPr>
          </w:p>
          <w:p w:rsidR="00276C84" w:rsidRDefault="00276C84" w:rsidP="004840A5">
            <w:pPr>
              <w:spacing w:line="360" w:lineRule="auto"/>
              <w:rPr>
                <w:rFonts w:ascii="Tahoma" w:hAnsi="Tahoma"/>
              </w:rPr>
            </w:pPr>
          </w:p>
          <w:p w:rsidR="00276C84" w:rsidRDefault="00276C84" w:rsidP="004840A5">
            <w:pPr>
              <w:spacing w:line="360" w:lineRule="auto"/>
              <w:rPr>
                <w:rFonts w:ascii="Tahoma" w:hAnsi="Tahoma"/>
              </w:rPr>
            </w:pPr>
            <w:r>
              <w:rPr>
                <w:rFonts w:ascii="Tahoma" w:hAnsi="Tahoma"/>
              </w:rPr>
              <w:t>II</w:t>
            </w:r>
          </w:p>
          <w:p w:rsidR="00C1193D" w:rsidRDefault="00C1193D" w:rsidP="004840A5">
            <w:pPr>
              <w:spacing w:line="360" w:lineRule="auto"/>
              <w:rPr>
                <w:rFonts w:ascii="Tahoma" w:hAnsi="Tahoma"/>
              </w:rPr>
            </w:pPr>
          </w:p>
          <w:p w:rsidR="00C1193D" w:rsidRDefault="00C1193D" w:rsidP="004840A5">
            <w:pPr>
              <w:spacing w:line="360" w:lineRule="auto"/>
              <w:rPr>
                <w:rFonts w:ascii="Tahoma" w:hAnsi="Tahoma"/>
              </w:rPr>
            </w:pPr>
            <w:r>
              <w:rPr>
                <w:rFonts w:ascii="Tahoma" w:hAnsi="Tahoma"/>
              </w:rPr>
              <w:t>III</w:t>
            </w:r>
          </w:p>
          <w:p w:rsidR="00276C84" w:rsidRDefault="00276C84" w:rsidP="004840A5">
            <w:pPr>
              <w:spacing w:line="360" w:lineRule="auto"/>
              <w:rPr>
                <w:rFonts w:ascii="Tahoma" w:hAnsi="Tahoma"/>
              </w:rPr>
            </w:pPr>
          </w:p>
        </w:tc>
        <w:tc>
          <w:tcPr>
            <w:tcW w:w="1209" w:type="dxa"/>
            <w:tcBorders>
              <w:top w:val="nil"/>
              <w:bottom w:val="nil"/>
            </w:tcBorders>
          </w:tcPr>
          <w:p w:rsidR="00D00F8B" w:rsidRDefault="00F65B10" w:rsidP="00B733C3">
            <w:pPr>
              <w:spacing w:line="360" w:lineRule="auto"/>
              <w:jc w:val="center"/>
              <w:rPr>
                <w:rFonts w:ascii="Tahoma" w:hAnsi="Tahoma"/>
              </w:rPr>
            </w:pPr>
            <w:r>
              <w:rPr>
                <w:rFonts w:ascii="Tahoma" w:hAnsi="Tahoma"/>
              </w:rPr>
              <w:t>1</w:t>
            </w:r>
          </w:p>
          <w:p w:rsidR="0030568A" w:rsidRDefault="0030568A" w:rsidP="00B733C3">
            <w:pPr>
              <w:spacing w:line="360" w:lineRule="auto"/>
              <w:jc w:val="center"/>
              <w:rPr>
                <w:rFonts w:ascii="Tahoma" w:hAnsi="Tahoma"/>
              </w:rPr>
            </w:pPr>
          </w:p>
          <w:p w:rsidR="0030568A" w:rsidRDefault="0030568A" w:rsidP="000901CA">
            <w:pPr>
              <w:spacing w:line="360" w:lineRule="auto"/>
              <w:rPr>
                <w:rFonts w:ascii="Tahoma" w:hAnsi="Tahoma"/>
              </w:rPr>
            </w:pPr>
          </w:p>
          <w:p w:rsidR="0030568A" w:rsidRDefault="0030568A" w:rsidP="00B733C3">
            <w:pPr>
              <w:spacing w:line="360" w:lineRule="auto"/>
              <w:jc w:val="center"/>
              <w:rPr>
                <w:rFonts w:ascii="Tahoma" w:hAnsi="Tahoma"/>
              </w:rPr>
            </w:pPr>
            <w:r>
              <w:rPr>
                <w:rFonts w:ascii="Tahoma" w:hAnsi="Tahoma"/>
              </w:rPr>
              <w:t>Portada</w:t>
            </w:r>
          </w:p>
          <w:p w:rsidR="0030568A" w:rsidRDefault="0030568A" w:rsidP="00B733C3">
            <w:pPr>
              <w:spacing w:line="360" w:lineRule="auto"/>
              <w:jc w:val="center"/>
              <w:rPr>
                <w:rFonts w:ascii="Tahoma" w:hAnsi="Tahoma"/>
              </w:rPr>
            </w:pPr>
            <w:r>
              <w:rPr>
                <w:rFonts w:ascii="Tahoma" w:hAnsi="Tahoma"/>
              </w:rPr>
              <w:t>4</w:t>
            </w:r>
          </w:p>
          <w:p w:rsidR="0030568A" w:rsidRDefault="0030568A" w:rsidP="00B733C3">
            <w:pPr>
              <w:spacing w:line="360" w:lineRule="auto"/>
              <w:jc w:val="center"/>
              <w:rPr>
                <w:rFonts w:ascii="Tahoma" w:hAnsi="Tahoma"/>
              </w:rPr>
            </w:pPr>
          </w:p>
          <w:p w:rsidR="0030568A" w:rsidRDefault="0030568A" w:rsidP="00B733C3">
            <w:pPr>
              <w:spacing w:line="360" w:lineRule="auto"/>
              <w:jc w:val="center"/>
              <w:rPr>
                <w:rFonts w:ascii="Tahoma" w:hAnsi="Tahoma"/>
              </w:rPr>
            </w:pPr>
          </w:p>
          <w:p w:rsidR="0030568A" w:rsidRDefault="0030568A" w:rsidP="00B733C3">
            <w:pPr>
              <w:spacing w:line="360" w:lineRule="auto"/>
              <w:jc w:val="center"/>
              <w:rPr>
                <w:rFonts w:ascii="Tahoma" w:hAnsi="Tahoma"/>
              </w:rPr>
            </w:pPr>
            <w:r>
              <w:rPr>
                <w:rFonts w:ascii="Tahoma" w:hAnsi="Tahoma"/>
              </w:rPr>
              <w:t>1</w:t>
            </w:r>
          </w:p>
          <w:p w:rsidR="004840A5" w:rsidRDefault="004840A5" w:rsidP="00B733C3">
            <w:pPr>
              <w:spacing w:line="360" w:lineRule="auto"/>
              <w:jc w:val="center"/>
              <w:rPr>
                <w:rFonts w:ascii="Tahoma" w:hAnsi="Tahoma"/>
              </w:rPr>
            </w:pPr>
          </w:p>
          <w:p w:rsidR="004840A5" w:rsidRDefault="004840A5" w:rsidP="00B733C3">
            <w:pPr>
              <w:spacing w:line="360" w:lineRule="auto"/>
              <w:jc w:val="center"/>
              <w:rPr>
                <w:rFonts w:ascii="Tahoma" w:hAnsi="Tahoma"/>
              </w:rPr>
            </w:pPr>
          </w:p>
          <w:p w:rsidR="004840A5" w:rsidRDefault="004840A5" w:rsidP="000901CA">
            <w:pPr>
              <w:spacing w:line="360" w:lineRule="auto"/>
              <w:rPr>
                <w:rFonts w:ascii="Tahoma" w:hAnsi="Tahoma"/>
              </w:rPr>
            </w:pPr>
          </w:p>
          <w:p w:rsidR="004840A5" w:rsidRDefault="004840A5" w:rsidP="004840A5">
            <w:pPr>
              <w:spacing w:line="360" w:lineRule="auto"/>
              <w:rPr>
                <w:rFonts w:ascii="Tahoma" w:hAnsi="Tahoma"/>
              </w:rPr>
            </w:pPr>
            <w:r>
              <w:rPr>
                <w:rFonts w:ascii="Tahoma" w:hAnsi="Tahoma"/>
              </w:rPr>
              <w:t>Todos</w:t>
            </w:r>
          </w:p>
          <w:p w:rsidR="00276C84" w:rsidRDefault="00276C84" w:rsidP="004840A5">
            <w:pPr>
              <w:spacing w:line="360" w:lineRule="auto"/>
              <w:rPr>
                <w:rFonts w:ascii="Tahoma" w:hAnsi="Tahoma"/>
              </w:rPr>
            </w:pPr>
          </w:p>
          <w:p w:rsidR="00276C84" w:rsidRDefault="00276C84" w:rsidP="004840A5">
            <w:pPr>
              <w:spacing w:line="360" w:lineRule="auto"/>
              <w:rPr>
                <w:rFonts w:ascii="Tahoma" w:hAnsi="Tahoma"/>
              </w:rPr>
            </w:pPr>
          </w:p>
          <w:p w:rsidR="00276C84" w:rsidRDefault="00276C84" w:rsidP="004840A5">
            <w:pPr>
              <w:spacing w:line="360" w:lineRule="auto"/>
              <w:rPr>
                <w:rFonts w:ascii="Tahoma" w:hAnsi="Tahoma"/>
              </w:rPr>
            </w:pPr>
          </w:p>
          <w:p w:rsidR="00276C84" w:rsidRDefault="00276C84" w:rsidP="004840A5">
            <w:pPr>
              <w:spacing w:line="360" w:lineRule="auto"/>
              <w:rPr>
                <w:rFonts w:ascii="Tahoma" w:hAnsi="Tahoma"/>
              </w:rPr>
            </w:pPr>
            <w:r>
              <w:rPr>
                <w:rFonts w:ascii="Tahoma" w:hAnsi="Tahoma"/>
              </w:rPr>
              <w:t>1</w:t>
            </w:r>
          </w:p>
          <w:p w:rsidR="00C1193D" w:rsidRDefault="00C1193D" w:rsidP="004840A5">
            <w:pPr>
              <w:spacing w:line="360" w:lineRule="auto"/>
              <w:rPr>
                <w:rFonts w:ascii="Tahoma" w:hAnsi="Tahoma"/>
              </w:rPr>
            </w:pPr>
          </w:p>
          <w:p w:rsidR="00C1193D" w:rsidRDefault="00C1193D" w:rsidP="004840A5">
            <w:pPr>
              <w:spacing w:line="360" w:lineRule="auto"/>
              <w:rPr>
                <w:rFonts w:ascii="Tahoma" w:hAnsi="Tahoma"/>
              </w:rPr>
            </w:pPr>
            <w:r>
              <w:rPr>
                <w:rFonts w:ascii="Tahoma" w:hAnsi="Tahoma"/>
              </w:rPr>
              <w:t>3</w:t>
            </w:r>
            <w:r w:rsidR="00FB03C7">
              <w:rPr>
                <w:rFonts w:ascii="Tahoma" w:hAnsi="Tahoma"/>
              </w:rPr>
              <w:t xml:space="preserve"> y 4</w:t>
            </w:r>
          </w:p>
        </w:tc>
        <w:tc>
          <w:tcPr>
            <w:tcW w:w="3685" w:type="dxa"/>
            <w:tcBorders>
              <w:top w:val="nil"/>
              <w:bottom w:val="nil"/>
            </w:tcBorders>
          </w:tcPr>
          <w:p w:rsidR="0030568A" w:rsidRDefault="00F65B10">
            <w:pPr>
              <w:spacing w:line="360" w:lineRule="auto"/>
              <w:ind w:right="112"/>
              <w:jc w:val="both"/>
              <w:rPr>
                <w:rFonts w:ascii="Tahoma" w:hAnsi="Tahoma"/>
              </w:rPr>
            </w:pPr>
            <w:r>
              <w:rPr>
                <w:rFonts w:ascii="Tahoma" w:hAnsi="Tahoma"/>
              </w:rPr>
              <w:t>Se añade mejora continua y requisitos legales en política de calidad</w:t>
            </w:r>
          </w:p>
          <w:p w:rsidR="0030568A" w:rsidRDefault="0030568A">
            <w:pPr>
              <w:spacing w:line="360" w:lineRule="auto"/>
              <w:ind w:right="112"/>
              <w:jc w:val="both"/>
              <w:rPr>
                <w:rFonts w:ascii="Tahoma" w:hAnsi="Tahoma"/>
              </w:rPr>
            </w:pPr>
            <w:r>
              <w:rPr>
                <w:rFonts w:ascii="Tahoma" w:hAnsi="Tahoma"/>
              </w:rPr>
              <w:t>Se añade el número de revisión</w:t>
            </w:r>
          </w:p>
          <w:p w:rsidR="0030568A" w:rsidRDefault="0030568A">
            <w:pPr>
              <w:spacing w:line="360" w:lineRule="auto"/>
              <w:ind w:right="112"/>
              <w:jc w:val="both"/>
              <w:rPr>
                <w:rFonts w:ascii="Tahoma" w:hAnsi="Tahoma"/>
              </w:rPr>
            </w:pPr>
            <w:r>
              <w:rPr>
                <w:rFonts w:ascii="Tahoma" w:hAnsi="Tahoma"/>
              </w:rPr>
              <w:t>Se cambian las funciones del proceso PE 03 Dirección y Planificación</w:t>
            </w:r>
          </w:p>
          <w:p w:rsidR="004840A5" w:rsidRDefault="0030568A">
            <w:pPr>
              <w:spacing w:line="360" w:lineRule="auto"/>
              <w:ind w:right="112"/>
              <w:jc w:val="both"/>
              <w:rPr>
                <w:rFonts w:ascii="Tahoma" w:hAnsi="Tahoma"/>
              </w:rPr>
            </w:pPr>
            <w:r>
              <w:rPr>
                <w:rFonts w:ascii="Tahoma" w:hAnsi="Tahoma"/>
              </w:rPr>
              <w:t>Añadimos propuestas de mejora y realización en Septiembre del Informe de Revisión por la Dirección</w:t>
            </w:r>
          </w:p>
          <w:p w:rsidR="00276C84" w:rsidRDefault="004840A5">
            <w:pPr>
              <w:spacing w:line="360" w:lineRule="auto"/>
              <w:ind w:right="112"/>
              <w:jc w:val="both"/>
              <w:rPr>
                <w:rFonts w:ascii="Tahoma" w:hAnsi="Tahoma"/>
              </w:rPr>
            </w:pPr>
            <w:r>
              <w:rPr>
                <w:rFonts w:ascii="Tahoma" w:hAnsi="Tahoma"/>
              </w:rPr>
              <w:t>Se modifica gran parte de MAC atendiendo a los cambios realizados en Documentos del Centro.</w:t>
            </w:r>
          </w:p>
          <w:p w:rsidR="00276C84" w:rsidRDefault="00276C84">
            <w:pPr>
              <w:spacing w:line="360" w:lineRule="auto"/>
              <w:ind w:right="112"/>
              <w:jc w:val="both"/>
              <w:rPr>
                <w:rFonts w:ascii="Tahoma" w:hAnsi="Tahoma"/>
              </w:rPr>
            </w:pPr>
            <w:r>
              <w:rPr>
                <w:rFonts w:ascii="Tahoma" w:hAnsi="Tahoma"/>
              </w:rPr>
              <w:t>Se modifica la política de calidad.</w:t>
            </w:r>
          </w:p>
          <w:p w:rsidR="00276C84" w:rsidRDefault="00C1193D">
            <w:pPr>
              <w:spacing w:line="360" w:lineRule="auto"/>
              <w:ind w:right="112"/>
              <w:jc w:val="both"/>
              <w:rPr>
                <w:rFonts w:ascii="Tahoma" w:hAnsi="Tahoma"/>
              </w:rPr>
            </w:pPr>
            <w:r>
              <w:rPr>
                <w:rFonts w:ascii="Tahoma" w:hAnsi="Tahoma"/>
              </w:rPr>
              <w:t>Cambios debido a las modificaciones realizadas en los documentos PM 2, PM 3, PM 4</w:t>
            </w:r>
          </w:p>
        </w:tc>
        <w:tc>
          <w:tcPr>
            <w:tcW w:w="1701" w:type="dxa"/>
            <w:tcBorders>
              <w:top w:val="nil"/>
              <w:bottom w:val="nil"/>
            </w:tcBorders>
          </w:tcPr>
          <w:p w:rsidR="00D00F8B" w:rsidRDefault="00D00F8B" w:rsidP="00B733C3">
            <w:pPr>
              <w:spacing w:line="360" w:lineRule="auto"/>
              <w:jc w:val="center"/>
              <w:rPr>
                <w:rFonts w:ascii="Tahoma" w:hAnsi="Tahoma"/>
              </w:rPr>
            </w:pPr>
            <w:r>
              <w:rPr>
                <w:rFonts w:ascii="Tahoma" w:hAnsi="Tahoma"/>
              </w:rPr>
              <w:t>22/05/12</w:t>
            </w:r>
          </w:p>
          <w:p w:rsidR="00C1277E" w:rsidRDefault="00C1277E" w:rsidP="00B733C3">
            <w:pPr>
              <w:spacing w:line="360" w:lineRule="auto"/>
              <w:jc w:val="center"/>
              <w:rPr>
                <w:rFonts w:ascii="Tahoma" w:hAnsi="Tahoma"/>
              </w:rPr>
            </w:pPr>
          </w:p>
          <w:p w:rsidR="00C1277E" w:rsidRDefault="00C1277E" w:rsidP="00B733C3">
            <w:pPr>
              <w:spacing w:line="360" w:lineRule="auto"/>
              <w:jc w:val="center"/>
              <w:rPr>
                <w:rFonts w:ascii="Tahoma" w:hAnsi="Tahoma"/>
              </w:rPr>
            </w:pPr>
          </w:p>
          <w:p w:rsidR="00C1277E" w:rsidRDefault="00C1277E" w:rsidP="00B733C3">
            <w:pPr>
              <w:spacing w:line="360" w:lineRule="auto"/>
              <w:jc w:val="center"/>
              <w:rPr>
                <w:rFonts w:ascii="Tahoma" w:hAnsi="Tahoma"/>
              </w:rPr>
            </w:pPr>
          </w:p>
          <w:p w:rsidR="00C1277E" w:rsidRDefault="00C1277E" w:rsidP="00B733C3">
            <w:pPr>
              <w:spacing w:line="360" w:lineRule="auto"/>
              <w:jc w:val="center"/>
              <w:rPr>
                <w:rFonts w:ascii="Tahoma" w:hAnsi="Tahoma"/>
              </w:rPr>
            </w:pPr>
          </w:p>
          <w:p w:rsidR="00C1277E" w:rsidRDefault="00C1277E" w:rsidP="00B733C3">
            <w:pPr>
              <w:spacing w:line="360" w:lineRule="auto"/>
              <w:jc w:val="center"/>
              <w:rPr>
                <w:rFonts w:ascii="Tahoma" w:hAnsi="Tahoma"/>
              </w:rPr>
            </w:pPr>
          </w:p>
          <w:p w:rsidR="00C1277E" w:rsidRDefault="00C1277E" w:rsidP="00B733C3">
            <w:pPr>
              <w:spacing w:line="360" w:lineRule="auto"/>
              <w:jc w:val="center"/>
              <w:rPr>
                <w:rFonts w:ascii="Tahoma" w:hAnsi="Tahoma"/>
              </w:rPr>
            </w:pPr>
          </w:p>
          <w:p w:rsidR="00C1277E" w:rsidRDefault="00C1277E" w:rsidP="00B733C3">
            <w:pPr>
              <w:spacing w:line="360" w:lineRule="auto"/>
              <w:jc w:val="center"/>
              <w:rPr>
                <w:rFonts w:ascii="Tahoma" w:hAnsi="Tahoma"/>
              </w:rPr>
            </w:pPr>
          </w:p>
          <w:p w:rsidR="00C1277E" w:rsidRDefault="00C1277E" w:rsidP="000901CA">
            <w:pPr>
              <w:spacing w:line="360" w:lineRule="auto"/>
              <w:rPr>
                <w:rFonts w:ascii="Tahoma" w:hAnsi="Tahoma"/>
              </w:rPr>
            </w:pPr>
          </w:p>
          <w:p w:rsidR="00C1277E" w:rsidRDefault="00C1277E" w:rsidP="00C1277E">
            <w:pPr>
              <w:spacing w:line="360" w:lineRule="auto"/>
              <w:rPr>
                <w:rFonts w:ascii="Tahoma" w:hAnsi="Tahoma"/>
              </w:rPr>
            </w:pPr>
          </w:p>
          <w:p w:rsidR="00C1277E" w:rsidRDefault="00C1277E" w:rsidP="00C1277E">
            <w:pPr>
              <w:spacing w:line="360" w:lineRule="auto"/>
              <w:rPr>
                <w:rFonts w:ascii="Tahoma" w:hAnsi="Tahoma"/>
              </w:rPr>
            </w:pPr>
          </w:p>
          <w:p w:rsidR="00C1277E" w:rsidRDefault="00C1277E" w:rsidP="00C1277E">
            <w:pPr>
              <w:spacing w:line="360" w:lineRule="auto"/>
              <w:rPr>
                <w:rFonts w:ascii="Tahoma" w:hAnsi="Tahoma"/>
              </w:rPr>
            </w:pPr>
            <w:r>
              <w:rPr>
                <w:rFonts w:ascii="Tahoma" w:hAnsi="Tahoma"/>
              </w:rPr>
              <w:t>24/04/13</w:t>
            </w:r>
          </w:p>
          <w:p w:rsidR="00276C84" w:rsidRDefault="00276C84" w:rsidP="00C1277E">
            <w:pPr>
              <w:spacing w:line="360" w:lineRule="auto"/>
              <w:rPr>
                <w:rFonts w:ascii="Tahoma" w:hAnsi="Tahoma"/>
              </w:rPr>
            </w:pPr>
          </w:p>
          <w:p w:rsidR="00276C84" w:rsidRDefault="00276C84" w:rsidP="00C1277E">
            <w:pPr>
              <w:spacing w:line="360" w:lineRule="auto"/>
              <w:rPr>
                <w:rFonts w:ascii="Tahoma" w:hAnsi="Tahoma"/>
              </w:rPr>
            </w:pPr>
          </w:p>
          <w:p w:rsidR="00276C84" w:rsidRDefault="00276C84" w:rsidP="00C1277E">
            <w:pPr>
              <w:spacing w:line="360" w:lineRule="auto"/>
              <w:rPr>
                <w:rFonts w:ascii="Tahoma" w:hAnsi="Tahoma"/>
              </w:rPr>
            </w:pPr>
          </w:p>
          <w:p w:rsidR="00276C84" w:rsidRDefault="00276C84" w:rsidP="00C1277E">
            <w:pPr>
              <w:spacing w:line="360" w:lineRule="auto"/>
              <w:rPr>
                <w:rFonts w:ascii="Tahoma" w:hAnsi="Tahoma"/>
              </w:rPr>
            </w:pPr>
            <w:r>
              <w:rPr>
                <w:rFonts w:ascii="Tahoma" w:hAnsi="Tahoma"/>
              </w:rPr>
              <w:t>5/05/15</w:t>
            </w:r>
          </w:p>
          <w:p w:rsidR="00C1193D" w:rsidRDefault="00C1193D" w:rsidP="00C1277E">
            <w:pPr>
              <w:spacing w:line="360" w:lineRule="auto"/>
              <w:rPr>
                <w:rFonts w:ascii="Tahoma" w:hAnsi="Tahoma"/>
              </w:rPr>
            </w:pPr>
          </w:p>
          <w:p w:rsidR="00582BF8" w:rsidRDefault="00582BF8" w:rsidP="00C1277E">
            <w:pPr>
              <w:spacing w:line="360" w:lineRule="auto"/>
              <w:rPr>
                <w:rFonts w:ascii="Tahoma" w:hAnsi="Tahoma"/>
              </w:rPr>
            </w:pPr>
          </w:p>
          <w:p w:rsidR="00C1193D" w:rsidRDefault="00582BF8" w:rsidP="00C1277E">
            <w:pPr>
              <w:spacing w:line="360" w:lineRule="auto"/>
              <w:rPr>
                <w:rFonts w:ascii="Tahoma" w:hAnsi="Tahoma"/>
              </w:rPr>
            </w:pPr>
            <w:r>
              <w:rPr>
                <w:rFonts w:ascii="Tahoma" w:hAnsi="Tahoma"/>
              </w:rPr>
              <w:t>15</w:t>
            </w:r>
            <w:r w:rsidR="00C1193D">
              <w:rPr>
                <w:rFonts w:ascii="Tahoma" w:hAnsi="Tahoma"/>
              </w:rPr>
              <w:t>/05/15</w:t>
            </w:r>
          </w:p>
        </w:tc>
        <w:tc>
          <w:tcPr>
            <w:tcW w:w="1276" w:type="dxa"/>
            <w:tcBorders>
              <w:top w:val="nil"/>
              <w:bottom w:val="nil"/>
            </w:tcBorders>
          </w:tcPr>
          <w:p w:rsidR="00D00F8B" w:rsidRDefault="00D00F8B">
            <w:pPr>
              <w:spacing w:line="360" w:lineRule="auto"/>
              <w:jc w:val="center"/>
              <w:rPr>
                <w:rFonts w:ascii="Tahoma" w:hAnsi="Tahoma"/>
              </w:rPr>
            </w:pPr>
            <w:r>
              <w:rPr>
                <w:rFonts w:ascii="Tahoma" w:hAnsi="Tahoma"/>
              </w:rPr>
              <w:t>11</w:t>
            </w:r>
          </w:p>
          <w:p w:rsidR="00C1277E" w:rsidRDefault="00C1277E">
            <w:pPr>
              <w:spacing w:line="360" w:lineRule="auto"/>
              <w:jc w:val="center"/>
              <w:rPr>
                <w:rFonts w:ascii="Tahoma" w:hAnsi="Tahoma"/>
              </w:rPr>
            </w:pPr>
          </w:p>
          <w:p w:rsidR="00C1277E" w:rsidRDefault="00C1277E">
            <w:pPr>
              <w:spacing w:line="360" w:lineRule="auto"/>
              <w:jc w:val="center"/>
              <w:rPr>
                <w:rFonts w:ascii="Tahoma" w:hAnsi="Tahoma"/>
              </w:rPr>
            </w:pPr>
          </w:p>
          <w:p w:rsidR="00C1277E" w:rsidRDefault="00C1277E">
            <w:pPr>
              <w:spacing w:line="360" w:lineRule="auto"/>
              <w:jc w:val="center"/>
              <w:rPr>
                <w:rFonts w:ascii="Tahoma" w:hAnsi="Tahoma"/>
              </w:rPr>
            </w:pPr>
          </w:p>
          <w:p w:rsidR="00C1277E" w:rsidRDefault="00C1277E">
            <w:pPr>
              <w:spacing w:line="360" w:lineRule="auto"/>
              <w:jc w:val="center"/>
              <w:rPr>
                <w:rFonts w:ascii="Tahoma" w:hAnsi="Tahoma"/>
              </w:rPr>
            </w:pPr>
          </w:p>
          <w:p w:rsidR="00C1277E" w:rsidRDefault="00C1277E">
            <w:pPr>
              <w:spacing w:line="360" w:lineRule="auto"/>
              <w:jc w:val="center"/>
              <w:rPr>
                <w:rFonts w:ascii="Tahoma" w:hAnsi="Tahoma"/>
              </w:rPr>
            </w:pPr>
          </w:p>
          <w:p w:rsidR="00C1277E" w:rsidRDefault="00C1277E">
            <w:pPr>
              <w:spacing w:line="360" w:lineRule="auto"/>
              <w:jc w:val="center"/>
              <w:rPr>
                <w:rFonts w:ascii="Tahoma" w:hAnsi="Tahoma"/>
              </w:rPr>
            </w:pPr>
          </w:p>
          <w:p w:rsidR="00C1277E" w:rsidRDefault="00C1277E">
            <w:pPr>
              <w:spacing w:line="360" w:lineRule="auto"/>
              <w:jc w:val="center"/>
              <w:rPr>
                <w:rFonts w:ascii="Tahoma" w:hAnsi="Tahoma"/>
              </w:rPr>
            </w:pPr>
          </w:p>
          <w:p w:rsidR="00C1277E" w:rsidRDefault="00C1277E">
            <w:pPr>
              <w:spacing w:line="360" w:lineRule="auto"/>
              <w:jc w:val="center"/>
              <w:rPr>
                <w:rFonts w:ascii="Tahoma" w:hAnsi="Tahoma"/>
              </w:rPr>
            </w:pPr>
          </w:p>
          <w:p w:rsidR="00C1277E" w:rsidRDefault="00C1277E" w:rsidP="000901CA">
            <w:pPr>
              <w:spacing w:line="360" w:lineRule="auto"/>
              <w:rPr>
                <w:rFonts w:ascii="Tahoma" w:hAnsi="Tahoma"/>
              </w:rPr>
            </w:pPr>
          </w:p>
          <w:p w:rsidR="00C1277E" w:rsidRDefault="00C1277E">
            <w:pPr>
              <w:spacing w:line="360" w:lineRule="auto"/>
              <w:jc w:val="center"/>
              <w:rPr>
                <w:rFonts w:ascii="Tahoma" w:hAnsi="Tahoma"/>
              </w:rPr>
            </w:pPr>
          </w:p>
          <w:p w:rsidR="00C1277E" w:rsidRDefault="00C1277E">
            <w:pPr>
              <w:spacing w:line="360" w:lineRule="auto"/>
              <w:jc w:val="center"/>
              <w:rPr>
                <w:rFonts w:ascii="Tahoma" w:hAnsi="Tahoma"/>
              </w:rPr>
            </w:pPr>
            <w:r>
              <w:rPr>
                <w:rFonts w:ascii="Tahoma" w:hAnsi="Tahoma"/>
              </w:rPr>
              <w:t>12</w:t>
            </w:r>
          </w:p>
          <w:p w:rsidR="00276C84" w:rsidRDefault="00276C84">
            <w:pPr>
              <w:spacing w:line="360" w:lineRule="auto"/>
              <w:jc w:val="center"/>
              <w:rPr>
                <w:rFonts w:ascii="Tahoma" w:hAnsi="Tahoma"/>
              </w:rPr>
            </w:pPr>
          </w:p>
          <w:p w:rsidR="00276C84" w:rsidRDefault="00276C84">
            <w:pPr>
              <w:spacing w:line="360" w:lineRule="auto"/>
              <w:jc w:val="center"/>
              <w:rPr>
                <w:rFonts w:ascii="Tahoma" w:hAnsi="Tahoma"/>
              </w:rPr>
            </w:pPr>
          </w:p>
          <w:p w:rsidR="00276C84" w:rsidRDefault="00276C84">
            <w:pPr>
              <w:spacing w:line="360" w:lineRule="auto"/>
              <w:jc w:val="center"/>
              <w:rPr>
                <w:rFonts w:ascii="Tahoma" w:hAnsi="Tahoma"/>
              </w:rPr>
            </w:pPr>
          </w:p>
          <w:p w:rsidR="00276C84" w:rsidRDefault="00276C84" w:rsidP="00276C84">
            <w:pPr>
              <w:spacing w:line="360" w:lineRule="auto"/>
              <w:rPr>
                <w:rFonts w:ascii="Tahoma" w:hAnsi="Tahoma"/>
              </w:rPr>
            </w:pPr>
            <w:r>
              <w:rPr>
                <w:rFonts w:ascii="Tahoma" w:hAnsi="Tahoma"/>
              </w:rPr>
              <w:t xml:space="preserve">      12</w:t>
            </w:r>
          </w:p>
          <w:p w:rsidR="00C1193D" w:rsidRDefault="00C1193D" w:rsidP="00276C84">
            <w:pPr>
              <w:spacing w:line="360" w:lineRule="auto"/>
              <w:rPr>
                <w:rFonts w:ascii="Tahoma" w:hAnsi="Tahoma"/>
              </w:rPr>
            </w:pPr>
          </w:p>
          <w:p w:rsidR="00C1193D" w:rsidRDefault="00C1193D" w:rsidP="00276C84">
            <w:pPr>
              <w:spacing w:line="360" w:lineRule="auto"/>
              <w:rPr>
                <w:rFonts w:ascii="Tahoma" w:hAnsi="Tahoma"/>
              </w:rPr>
            </w:pPr>
          </w:p>
          <w:p w:rsidR="00C1193D" w:rsidRDefault="00582BF8" w:rsidP="00C1193D">
            <w:pPr>
              <w:spacing w:line="360" w:lineRule="auto"/>
              <w:jc w:val="center"/>
              <w:rPr>
                <w:rFonts w:ascii="Tahoma" w:hAnsi="Tahoma"/>
              </w:rPr>
            </w:pPr>
            <w:r>
              <w:rPr>
                <w:rFonts w:ascii="Tahoma" w:hAnsi="Tahoma"/>
              </w:rPr>
              <w:t>13</w:t>
            </w:r>
          </w:p>
        </w:tc>
      </w:tr>
      <w:tr w:rsidR="00CA24A6" w:rsidTr="00CA24A6">
        <w:trPr>
          <w:cantSplit/>
          <w:trHeight w:val="860"/>
        </w:trPr>
        <w:tc>
          <w:tcPr>
            <w:tcW w:w="1343" w:type="dxa"/>
            <w:tcBorders>
              <w:top w:val="nil"/>
              <w:bottom w:val="single" w:sz="6" w:space="0" w:color="000000"/>
            </w:tcBorders>
          </w:tcPr>
          <w:p w:rsidR="00CA24A6" w:rsidRDefault="00CA24A6" w:rsidP="00CA24A6">
            <w:pPr>
              <w:spacing w:line="360" w:lineRule="auto"/>
              <w:rPr>
                <w:rFonts w:ascii="Tahoma" w:hAnsi="Tahoma"/>
              </w:rPr>
            </w:pPr>
            <w:r>
              <w:rPr>
                <w:rFonts w:ascii="Tahoma" w:hAnsi="Tahoma"/>
              </w:rPr>
              <w:t>II</w:t>
            </w:r>
          </w:p>
        </w:tc>
        <w:tc>
          <w:tcPr>
            <w:tcW w:w="1209" w:type="dxa"/>
            <w:tcBorders>
              <w:top w:val="nil"/>
              <w:bottom w:val="single" w:sz="6" w:space="0" w:color="000000"/>
            </w:tcBorders>
          </w:tcPr>
          <w:p w:rsidR="00CA24A6" w:rsidRDefault="00CA24A6" w:rsidP="00B733C3">
            <w:pPr>
              <w:spacing w:line="360" w:lineRule="auto"/>
              <w:jc w:val="center"/>
              <w:rPr>
                <w:rFonts w:ascii="Tahoma" w:hAnsi="Tahoma"/>
              </w:rPr>
            </w:pPr>
            <w:r>
              <w:rPr>
                <w:rFonts w:ascii="Tahoma" w:hAnsi="Tahoma"/>
              </w:rPr>
              <w:t>5</w:t>
            </w:r>
          </w:p>
        </w:tc>
        <w:tc>
          <w:tcPr>
            <w:tcW w:w="3685" w:type="dxa"/>
            <w:tcBorders>
              <w:top w:val="nil"/>
              <w:bottom w:val="single" w:sz="6" w:space="0" w:color="000000"/>
            </w:tcBorders>
          </w:tcPr>
          <w:p w:rsidR="00CA24A6" w:rsidRDefault="00CA24A6">
            <w:pPr>
              <w:spacing w:line="360" w:lineRule="auto"/>
              <w:ind w:right="112"/>
              <w:jc w:val="both"/>
              <w:rPr>
                <w:rFonts w:ascii="Tahoma" w:hAnsi="Tahoma"/>
              </w:rPr>
            </w:pPr>
            <w:r>
              <w:rPr>
                <w:rFonts w:ascii="Tahoma" w:hAnsi="Tahoma"/>
              </w:rPr>
              <w:t>Se añade “Coordinador de Etapa” al organigrama.</w:t>
            </w:r>
          </w:p>
          <w:p w:rsidR="000901CA" w:rsidRPr="000901CA" w:rsidRDefault="000901CA" w:rsidP="000901CA">
            <w:pPr>
              <w:spacing w:line="360" w:lineRule="auto"/>
              <w:ind w:right="112"/>
              <w:jc w:val="both"/>
              <w:rPr>
                <w:rFonts w:ascii="Tahoma" w:hAnsi="Tahoma"/>
              </w:rPr>
            </w:pPr>
            <w:r w:rsidRPr="000901CA">
              <w:rPr>
                <w:rFonts w:ascii="Tahoma" w:hAnsi="Tahoma"/>
              </w:rPr>
              <w:t>Se añade “Coordinador de Actividades Complementarias” al Organigrama.</w:t>
            </w:r>
          </w:p>
          <w:p w:rsidR="000901CA" w:rsidRDefault="000901CA" w:rsidP="000901CA">
            <w:pPr>
              <w:spacing w:line="360" w:lineRule="auto"/>
              <w:ind w:right="112"/>
              <w:jc w:val="both"/>
              <w:rPr>
                <w:rFonts w:ascii="Tahoma" w:hAnsi="Tahoma"/>
              </w:rPr>
            </w:pPr>
            <w:r w:rsidRPr="000901CA">
              <w:rPr>
                <w:rFonts w:ascii="Tahoma" w:hAnsi="Tahoma"/>
              </w:rPr>
              <w:t>Se añade “Auxiliar de Conversación” al Organigrama.</w:t>
            </w:r>
          </w:p>
        </w:tc>
        <w:tc>
          <w:tcPr>
            <w:tcW w:w="1701" w:type="dxa"/>
            <w:tcBorders>
              <w:top w:val="nil"/>
              <w:bottom w:val="single" w:sz="6" w:space="0" w:color="000000"/>
            </w:tcBorders>
          </w:tcPr>
          <w:p w:rsidR="00CA24A6" w:rsidRDefault="00CA24A6" w:rsidP="00CA24A6">
            <w:pPr>
              <w:spacing w:line="360" w:lineRule="auto"/>
              <w:rPr>
                <w:rFonts w:ascii="Tahoma" w:hAnsi="Tahoma"/>
              </w:rPr>
            </w:pPr>
            <w:r>
              <w:rPr>
                <w:rFonts w:ascii="Tahoma" w:hAnsi="Tahoma"/>
              </w:rPr>
              <w:t>16/05/16</w:t>
            </w:r>
          </w:p>
          <w:p w:rsidR="000901CA" w:rsidRDefault="000901CA" w:rsidP="00CA24A6">
            <w:pPr>
              <w:spacing w:line="360" w:lineRule="auto"/>
              <w:rPr>
                <w:rFonts w:ascii="Tahoma" w:hAnsi="Tahoma"/>
              </w:rPr>
            </w:pPr>
          </w:p>
          <w:p w:rsidR="000901CA" w:rsidRDefault="000901CA" w:rsidP="00CA24A6">
            <w:pPr>
              <w:spacing w:line="360" w:lineRule="auto"/>
              <w:rPr>
                <w:rFonts w:ascii="Tahoma" w:hAnsi="Tahoma"/>
              </w:rPr>
            </w:pPr>
            <w:r>
              <w:rPr>
                <w:rFonts w:ascii="Tahoma" w:hAnsi="Tahoma"/>
              </w:rPr>
              <w:t>1/02/17</w:t>
            </w:r>
          </w:p>
          <w:p w:rsidR="000901CA" w:rsidRPr="000901CA" w:rsidRDefault="000901CA" w:rsidP="000901CA">
            <w:pPr>
              <w:rPr>
                <w:rFonts w:ascii="Tahoma" w:hAnsi="Tahoma"/>
              </w:rPr>
            </w:pPr>
          </w:p>
          <w:p w:rsidR="000901CA" w:rsidRPr="000901CA" w:rsidRDefault="000901CA" w:rsidP="000901CA">
            <w:pPr>
              <w:rPr>
                <w:rFonts w:ascii="Tahoma" w:hAnsi="Tahoma"/>
              </w:rPr>
            </w:pPr>
          </w:p>
          <w:p w:rsidR="000901CA" w:rsidRDefault="000901CA" w:rsidP="000901CA">
            <w:pPr>
              <w:rPr>
                <w:rFonts w:ascii="Tahoma" w:hAnsi="Tahoma"/>
              </w:rPr>
            </w:pPr>
          </w:p>
          <w:p w:rsidR="000901CA" w:rsidRPr="000901CA" w:rsidRDefault="000901CA" w:rsidP="000901CA">
            <w:pPr>
              <w:rPr>
                <w:rFonts w:ascii="Tahoma" w:hAnsi="Tahoma"/>
              </w:rPr>
            </w:pPr>
            <w:r>
              <w:rPr>
                <w:rFonts w:ascii="Tahoma" w:hAnsi="Tahoma"/>
              </w:rPr>
              <w:t>1/02/17</w:t>
            </w:r>
          </w:p>
        </w:tc>
        <w:tc>
          <w:tcPr>
            <w:tcW w:w="1276" w:type="dxa"/>
            <w:tcBorders>
              <w:top w:val="nil"/>
              <w:bottom w:val="single" w:sz="6" w:space="0" w:color="000000"/>
            </w:tcBorders>
          </w:tcPr>
          <w:p w:rsidR="00CA24A6" w:rsidRDefault="00CA24A6">
            <w:pPr>
              <w:spacing w:line="360" w:lineRule="auto"/>
              <w:jc w:val="center"/>
              <w:rPr>
                <w:rFonts w:ascii="Tahoma" w:hAnsi="Tahoma"/>
              </w:rPr>
            </w:pPr>
          </w:p>
          <w:p w:rsidR="000901CA" w:rsidRDefault="000901CA">
            <w:pPr>
              <w:spacing w:line="360" w:lineRule="auto"/>
              <w:jc w:val="center"/>
              <w:rPr>
                <w:rFonts w:ascii="Tahoma" w:hAnsi="Tahoma"/>
              </w:rPr>
            </w:pPr>
          </w:p>
          <w:p w:rsidR="000901CA" w:rsidRDefault="000901CA">
            <w:pPr>
              <w:spacing w:line="360" w:lineRule="auto"/>
              <w:jc w:val="center"/>
              <w:rPr>
                <w:rFonts w:ascii="Tahoma" w:hAnsi="Tahoma"/>
              </w:rPr>
            </w:pPr>
            <w:r>
              <w:rPr>
                <w:rFonts w:ascii="Tahoma" w:hAnsi="Tahoma"/>
              </w:rPr>
              <w:t>13</w:t>
            </w:r>
          </w:p>
          <w:p w:rsidR="000901CA" w:rsidRPr="000901CA" w:rsidRDefault="000901CA" w:rsidP="000901CA">
            <w:pPr>
              <w:rPr>
                <w:rFonts w:ascii="Tahoma" w:hAnsi="Tahoma"/>
              </w:rPr>
            </w:pPr>
          </w:p>
          <w:p w:rsidR="000901CA" w:rsidRPr="000901CA" w:rsidRDefault="000901CA" w:rsidP="000901CA">
            <w:pPr>
              <w:rPr>
                <w:rFonts w:ascii="Tahoma" w:hAnsi="Tahoma"/>
              </w:rPr>
            </w:pPr>
          </w:p>
          <w:p w:rsidR="000901CA" w:rsidRDefault="000901CA" w:rsidP="000901CA">
            <w:pPr>
              <w:rPr>
                <w:rFonts w:ascii="Tahoma" w:hAnsi="Tahoma"/>
              </w:rPr>
            </w:pPr>
          </w:p>
          <w:p w:rsidR="000901CA" w:rsidRPr="000901CA" w:rsidRDefault="000901CA" w:rsidP="000901CA">
            <w:pPr>
              <w:rPr>
                <w:rFonts w:ascii="Tahoma" w:hAnsi="Tahoma"/>
              </w:rPr>
            </w:pPr>
            <w:r>
              <w:rPr>
                <w:rFonts w:ascii="Tahoma" w:hAnsi="Tahoma"/>
              </w:rPr>
              <w:t xml:space="preserve">      13</w:t>
            </w:r>
          </w:p>
        </w:tc>
      </w:tr>
    </w:tbl>
    <w:p w:rsidR="00EE6126" w:rsidRDefault="00EE6126">
      <w:pPr>
        <w:spacing w:line="360" w:lineRule="auto"/>
        <w:jc w:val="both"/>
        <w:rPr>
          <w:rFonts w:ascii="Tahoma" w:hAnsi="Tahoma"/>
        </w:rPr>
        <w:sectPr w:rsidR="00EE6126" w:rsidSect="005B6F15">
          <w:headerReference w:type="default" r:id="rId15"/>
          <w:pgSz w:w="11906" w:h="16838"/>
          <w:pgMar w:top="1417" w:right="1701" w:bottom="1417" w:left="1701" w:header="720" w:footer="720" w:gutter="0"/>
          <w:cols w:space="720"/>
        </w:sectPr>
      </w:pPr>
    </w:p>
    <w:p w:rsidR="00EE6126" w:rsidRDefault="00EE6126">
      <w:pPr>
        <w:ind w:left="-142" w:right="-143"/>
        <w:jc w:val="both"/>
        <w:rPr>
          <w:rFonts w:ascii="Tahoma" w:hAnsi="Tahoma"/>
        </w:rPr>
      </w:pPr>
    </w:p>
    <w:p w:rsidR="00EE6126" w:rsidRDefault="00EE6126">
      <w:pPr>
        <w:rPr>
          <w:rFonts w:ascii="Tahoma" w:hAnsi="Tahoma"/>
        </w:rPr>
      </w:pPr>
    </w:p>
    <w:p w:rsidR="00EE6126" w:rsidRDefault="00EE6126">
      <w:pPr>
        <w:pStyle w:val="Ttulo3"/>
        <w:shd w:val="clear" w:color="auto" w:fill="FFFFFF"/>
        <w:rPr>
          <w:rFonts w:ascii="Tahoma" w:hAnsi="Tahoma"/>
          <w:sz w:val="32"/>
        </w:rPr>
      </w:pPr>
    </w:p>
    <w:p w:rsidR="00EE6126" w:rsidRDefault="00EE6126"/>
    <w:p w:rsidR="00EE6126" w:rsidRDefault="00EE6126"/>
    <w:p w:rsidR="00EE6126" w:rsidRDefault="00EE6126"/>
    <w:p w:rsidR="00EE6126" w:rsidRDefault="00EE6126"/>
    <w:p w:rsidR="00EE6126" w:rsidRDefault="00D64C3C">
      <w:pPr>
        <w:jc w:val="center"/>
        <w:rPr>
          <w:rFonts w:ascii="Tahoma" w:hAnsi="Tahoma"/>
          <w:sz w:val="32"/>
        </w:rPr>
      </w:pPr>
      <w:r>
        <w:rPr>
          <w:rFonts w:ascii="Tahoma" w:hAnsi="Tahoma"/>
          <w:noProof/>
          <w:sz w:val="32"/>
        </w:rPr>
        <w:pict>
          <v:shape id="_x0000_s1032" type="#_x0000_t75" style="position:absolute;left:0;text-align:left;margin-left:95.05pt;margin-top:18.7pt;width:143.6pt;height:165.6pt;z-index:-251670528;visibility:visible;mso-wrap-edited:f" wrapcoords="-565 -293 -565 21893 22165 21893 22165 -293 -565 -293" o:allowincell="f" stroked="t" strokeweight="4.5pt">
            <v:stroke linestyle="thinThick"/>
            <v:imagedata r:id="rId9" o:title=""/>
            <w10:wrap type="through"/>
          </v:shape>
          <o:OLEObject Type="Embed" ProgID="Word.Picture.8" ShapeID="_x0000_s1032" DrawAspect="Content" ObjectID="_1549356923" r:id="rId16"/>
        </w:pict>
      </w:r>
    </w:p>
    <w:p w:rsidR="00EE6126" w:rsidRDefault="00EE6126">
      <w:pPr>
        <w:jc w:val="center"/>
        <w:rPr>
          <w:rFonts w:ascii="Tahoma" w:hAnsi="Tahoma"/>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pStyle w:val="Textoindependiente2"/>
        <w:rPr>
          <w:rFonts w:ascii="Tahoma" w:hAnsi="Tahoma"/>
        </w:rPr>
      </w:pPr>
    </w:p>
    <w:p w:rsidR="00EE6126" w:rsidRDefault="00EE6126">
      <w:pPr>
        <w:pStyle w:val="Ttulo6"/>
        <w:jc w:val="left"/>
        <w:rPr>
          <w:rFonts w:ascii="Tahoma" w:hAnsi="Tahoma"/>
        </w:rPr>
      </w:pPr>
    </w:p>
    <w:p w:rsidR="00EE6126" w:rsidRDefault="00EE6126">
      <w:pPr>
        <w:pStyle w:val="Ttulo6"/>
        <w:jc w:val="left"/>
        <w:rPr>
          <w:rFonts w:ascii="Tahoma" w:hAnsi="Tahoma"/>
        </w:rPr>
      </w:pPr>
    </w:p>
    <w:p w:rsidR="00EE6126" w:rsidRDefault="00EE6126">
      <w:pPr>
        <w:pStyle w:val="Ttulo6"/>
        <w:jc w:val="left"/>
        <w:rPr>
          <w:rFonts w:ascii="Tahoma" w:hAnsi="Tahoma"/>
        </w:rPr>
      </w:pPr>
    </w:p>
    <w:p w:rsidR="00EE6126" w:rsidRDefault="00EE6126">
      <w:pPr>
        <w:pStyle w:val="Ttulo6"/>
        <w:jc w:val="left"/>
        <w:rPr>
          <w:rFonts w:ascii="Tahoma" w:hAnsi="Tahoma"/>
        </w:rPr>
      </w:pPr>
    </w:p>
    <w:p w:rsidR="00EE6126" w:rsidRDefault="00EE6126">
      <w:pPr>
        <w:pStyle w:val="Ttulo6"/>
        <w:jc w:val="left"/>
        <w:rPr>
          <w:rFonts w:ascii="Tahoma" w:hAnsi="Tahoma"/>
        </w:rPr>
      </w:pPr>
    </w:p>
    <w:p w:rsidR="00EE6126" w:rsidRDefault="00EE6126">
      <w:pPr>
        <w:pStyle w:val="Ttulo6"/>
        <w:jc w:val="left"/>
        <w:rPr>
          <w:rFonts w:ascii="Tahoma" w:hAnsi="Tahoma"/>
        </w:rPr>
      </w:pPr>
    </w:p>
    <w:p w:rsidR="00EE6126" w:rsidRDefault="002927FC">
      <w:pPr>
        <w:pStyle w:val="Ttulo6"/>
        <w:jc w:val="left"/>
        <w:rPr>
          <w:rFonts w:ascii="Tahoma" w:hAnsi="Tahoma"/>
        </w:rPr>
      </w:pPr>
      <w:r>
        <w:rPr>
          <w:noProof/>
          <w:lang w:val="es-ES"/>
        </w:rPr>
        <mc:AlternateContent>
          <mc:Choice Requires="wps">
            <w:drawing>
              <wp:anchor distT="0" distB="0" distL="114300" distR="114300" simplePos="0" relativeHeight="251644928" behindDoc="1" locked="0" layoutInCell="0" allowOverlap="1">
                <wp:simplePos x="0" y="0"/>
                <wp:positionH relativeFrom="column">
                  <wp:posOffset>-804545</wp:posOffset>
                </wp:positionH>
                <wp:positionV relativeFrom="paragraph">
                  <wp:posOffset>252730</wp:posOffset>
                </wp:positionV>
                <wp:extent cx="6396355" cy="1230630"/>
                <wp:effectExtent l="33655" t="33655" r="37465" b="31115"/>
                <wp:wrapNone/>
                <wp:docPr id="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6355" cy="1230630"/>
                        </a:xfrm>
                        <a:prstGeom prst="roundRect">
                          <a:avLst>
                            <a:gd name="adj" fmla="val 16667"/>
                          </a:avLst>
                        </a:prstGeom>
                        <a:solidFill>
                          <a:srgbClr val="339966"/>
                        </a:solidFill>
                        <a:ln w="57150" cmpd="thinThick">
                          <a:solidFill>
                            <a:srgbClr val="003300"/>
                          </a:solidFill>
                          <a:round/>
                          <a:headEnd/>
                          <a:tailEnd/>
                        </a:ln>
                      </wps:spPr>
                      <wps:txbx>
                        <w:txbxContent>
                          <w:p w:rsidR="00206CDE" w:rsidRDefault="00206CDE">
                            <w:pPr>
                              <w:rPr>
                                <w:b/>
                                <w:sz w:val="48"/>
                              </w:rPr>
                            </w:pPr>
                            <w:r>
                              <w:rPr>
                                <w:b/>
                                <w:sz w:val="48"/>
                              </w:rPr>
                              <w:t xml:space="preserve">           PRINCIPIOS GENERALES</w:t>
                            </w:r>
                          </w:p>
                          <w:p w:rsidR="00206CDE" w:rsidRDefault="00206CDE">
                            <w:pPr>
                              <w:rPr>
                                <w:b/>
                                <w:sz w:val="48"/>
                              </w:rPr>
                            </w:pPr>
                            <w:r>
                              <w:rPr>
                                <w:b/>
                                <w:sz w:val="48"/>
                              </w:rPr>
                              <w:t xml:space="preserve">                      SECCIÓN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63.35pt;margin-top:19.9pt;width:503.65pt;height:9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3sSwIAAIYEAAAOAAAAZHJzL2Uyb0RvYy54bWysVFFv0zAQfkfiP1h+Z0maNaNV02naGEIa&#10;MLHxA1zbacwcnzm7Tbdfz8VpRwtviBfrHJ8/3/d9d1lc7jrLthqDAVfz4iznTDsJyrh1zb8/3r57&#10;z1mIwilhwemaP+vAL5dv3yx6P9cTaMEqjYxAXJj3vuZtjH6eZUG2uhPhDLx2dNgAdiLSFteZQtET&#10;emezSZ5XWQ+oPILUIdDXm/GQLxN+02gZvzZN0JHZmlNtMa2Y1tWwZsuFmK9R+NbIfRniH6rohHH0&#10;6CvUjYiCbdD8BdUZiRCgiWcSugyaxkidOBCbIv+DzUMrvE5cSJzgX2UK/w9WftneIzOq5tOKMyc6&#10;8uhqEyE9zS4GfXof5pT24O9xYBj8HcinwBxct8Kt9RUi9K0Wiqoqhvzs5MKwCXSVrfrPoAhdEHqS&#10;atdgNwCSCGyXHHl+dUTvIpP0sSpnVTmdcibprJiUeVUmzzIxP1z3GOJHDR0bgpojbJz6Rr6nN8T2&#10;LsTki9qTE+oHZ01nyeWtsKyoqiqxJMR9MkUHzMQXrFG3xtq0wfXq2iKjqzUvy9msqhJlkuU4zTrW&#10;k6IXxZR6Tnae5I2tcY/UZE+prpPscAya52WZHziepCVmqV8HtT84leIojB1jqtu6vfyD4qNzcbfa&#10;JX9ToYMbK1DP5AfCOAw0vBS0gC+c9TQINQ8/NwI1Z/aTI09nxfn5MDlpcz69mNAGj09WxyfCSYIi&#10;upyN4XUcp23j0axbeqlIAjgYuqwx8dAwY1X78qnZKTqZpuN9yvr9+1j+AgAA//8DAFBLAwQUAAYA&#10;CAAAACEARpqsiOAAAAALAQAADwAAAGRycy9kb3ducmV2LnhtbEyPwU7DMBBE70j8g7VI3FqnieSG&#10;NE6FKiEhOAAF9ezEJomI18F2mvD3LCd6XO3TzJtyv9iBnY0PvUMJm3UCzGDjdI+thI/3h1UOLESF&#10;Wg0OjYQfE2BfXV+VqtBuxjdzPsaWUQiGQknoYhwLzkPTGavC2o0G6ffpvFWRTt9y7dVM4XbgaZII&#10;blWP1NCp0Rw603wdJythWp788wlRvPj2dV4eD/XWfnspb2+W+x2waJb4D8OfPqlDRU61m1AHNkhY&#10;bVKxJVZCdkcbiMjzRACrJaRZJoBXJb/cUP0CAAD//wMAUEsBAi0AFAAGAAgAAAAhALaDOJL+AAAA&#10;4QEAABMAAAAAAAAAAAAAAAAAAAAAAFtDb250ZW50X1R5cGVzXS54bWxQSwECLQAUAAYACAAAACEA&#10;OP0h/9YAAACUAQAACwAAAAAAAAAAAAAAAAAvAQAAX3JlbHMvLnJlbHNQSwECLQAUAAYACAAAACEA&#10;J5+N7EsCAACGBAAADgAAAAAAAAAAAAAAAAAuAgAAZHJzL2Uyb0RvYy54bWxQSwECLQAUAAYACAAA&#10;ACEARpqsiOAAAAALAQAADwAAAAAAAAAAAAAAAAClBAAAZHJzL2Rvd25yZXYueG1sUEsFBgAAAAAE&#10;AAQA8wAAALIFAAAAAA==&#10;" o:allowincell="f" fillcolor="#396" strokecolor="#030" strokeweight="4.5pt">
                <v:stroke linestyle="thinThick"/>
                <v:textbox>
                  <w:txbxContent>
                    <w:p w:rsidR="00206CDE" w:rsidRDefault="00206CDE">
                      <w:pPr>
                        <w:rPr>
                          <w:b/>
                          <w:sz w:val="48"/>
                        </w:rPr>
                      </w:pPr>
                      <w:r>
                        <w:rPr>
                          <w:b/>
                          <w:sz w:val="48"/>
                        </w:rPr>
                        <w:t xml:space="preserve">           PRINCIPIOS GENERALES</w:t>
                      </w:r>
                    </w:p>
                    <w:p w:rsidR="00206CDE" w:rsidRDefault="00206CDE">
                      <w:pPr>
                        <w:rPr>
                          <w:b/>
                          <w:sz w:val="48"/>
                        </w:rPr>
                      </w:pPr>
                      <w:r>
                        <w:rPr>
                          <w:b/>
                          <w:sz w:val="48"/>
                        </w:rPr>
                        <w:t xml:space="preserve">                      SECCIÓN II</w:t>
                      </w:r>
                    </w:p>
                  </w:txbxContent>
                </v:textbox>
              </v:roundrect>
            </w:pict>
          </mc:Fallback>
        </mc:AlternateContent>
      </w:r>
    </w:p>
    <w:p w:rsidR="00EE6126" w:rsidRDefault="00EE6126">
      <w:pPr>
        <w:pStyle w:val="Ttulo6"/>
        <w:jc w:val="left"/>
        <w:rPr>
          <w:rFonts w:ascii="Tahoma" w:hAnsi="Tahoma"/>
        </w:rPr>
      </w:pPr>
    </w:p>
    <w:p w:rsidR="00EE6126" w:rsidRDefault="00EE6126">
      <w:pPr>
        <w:pStyle w:val="Ttulo6"/>
        <w:jc w:val="left"/>
        <w:rPr>
          <w:rFonts w:ascii="Tahoma" w:hAnsi="Tahoma"/>
        </w:rPr>
      </w:pPr>
    </w:p>
    <w:p w:rsidR="00EE6126" w:rsidRDefault="00EE6126">
      <w:pPr>
        <w:pStyle w:val="Ttulo6"/>
        <w:jc w:val="left"/>
        <w:rPr>
          <w:rFonts w:ascii="Tahoma" w:hAnsi="Tahoma"/>
        </w:rPr>
      </w:pPr>
    </w:p>
    <w:p w:rsidR="00EE6126" w:rsidRDefault="00EE6126">
      <w:pPr>
        <w:pStyle w:val="Ttulo6"/>
        <w:jc w:val="left"/>
        <w:rPr>
          <w:rFonts w:ascii="Tahoma" w:hAnsi="Tahoma"/>
        </w:rPr>
      </w:pPr>
    </w:p>
    <w:p w:rsidR="00EE6126" w:rsidRDefault="00EE6126">
      <w:pPr>
        <w:pStyle w:val="Ttulo6"/>
        <w:jc w:val="left"/>
        <w:rPr>
          <w:rFonts w:ascii="Tahoma" w:hAnsi="Tahoma"/>
        </w:rPr>
      </w:pPr>
    </w:p>
    <w:p w:rsidR="00EE6126" w:rsidRDefault="00EE6126">
      <w:pPr>
        <w:pStyle w:val="Ttulo6"/>
        <w:jc w:val="left"/>
        <w:rPr>
          <w:rFonts w:ascii="Tahoma" w:hAnsi="Tahoma"/>
        </w:rPr>
      </w:pPr>
      <w:r>
        <w:rPr>
          <w:rFonts w:ascii="Tahoma" w:hAnsi="Tahoma"/>
        </w:rPr>
        <w:t xml:space="preserve">                         MAC</w:t>
      </w:r>
    </w:p>
    <w:p w:rsidR="00EE6126" w:rsidRDefault="00EE6126">
      <w:pPr>
        <w:ind w:left="-142" w:right="-143"/>
        <w:jc w:val="both"/>
        <w:rPr>
          <w:rFonts w:ascii="Tahoma" w:hAnsi="Tahoma"/>
        </w:rPr>
        <w:sectPr w:rsidR="00EE6126" w:rsidSect="005B6F15">
          <w:headerReference w:type="default" r:id="rId17"/>
          <w:pgSz w:w="11906" w:h="16838"/>
          <w:pgMar w:top="1417" w:right="1701" w:bottom="1417" w:left="1701" w:header="720" w:footer="720" w:gutter="0"/>
          <w:cols w:space="720"/>
        </w:sectPr>
      </w:pPr>
    </w:p>
    <w:p w:rsidR="00EE6126" w:rsidRDefault="00EE6126">
      <w:pPr>
        <w:ind w:left="-142" w:right="-143"/>
        <w:jc w:val="both"/>
        <w:rPr>
          <w:rFonts w:ascii="Tahoma" w:hAnsi="Tahoma"/>
        </w:rPr>
      </w:pPr>
    </w:p>
    <w:p w:rsidR="00EE6126" w:rsidRDefault="00EE6126">
      <w:pPr>
        <w:ind w:left="-142" w:right="-143"/>
        <w:jc w:val="both"/>
        <w:rPr>
          <w:rFonts w:ascii="Tahoma" w:hAnsi="Tahoma"/>
        </w:rPr>
      </w:pPr>
    </w:p>
    <w:p w:rsidR="00EE6126" w:rsidRDefault="00EE6126">
      <w:pPr>
        <w:pStyle w:val="Ttulo4"/>
        <w:shd w:val="pct5" w:color="auto" w:fill="FFFFFF"/>
        <w:jc w:val="center"/>
        <w:rPr>
          <w:rFonts w:ascii="Tahoma" w:hAnsi="Tahoma"/>
        </w:rPr>
      </w:pPr>
      <w:r>
        <w:rPr>
          <w:rFonts w:ascii="Tahoma" w:hAnsi="Tahoma"/>
        </w:rPr>
        <w:t>CAPÍTULO 1</w:t>
      </w:r>
    </w:p>
    <w:p w:rsidR="00B733C3" w:rsidRPr="00B733C3" w:rsidRDefault="00B733C3" w:rsidP="00B733C3">
      <w:pPr>
        <w:ind w:left="-142" w:right="-143"/>
        <w:jc w:val="both"/>
        <w:rPr>
          <w:rFonts w:ascii="Tahoma" w:hAnsi="Tahoma"/>
          <w:b/>
          <w:sz w:val="22"/>
          <w:u w:val="single"/>
        </w:rPr>
      </w:pPr>
      <w:r w:rsidRPr="00B733C3">
        <w:rPr>
          <w:rFonts w:ascii="Tahoma" w:hAnsi="Tahoma"/>
          <w:b/>
          <w:sz w:val="22"/>
          <w:u w:val="single"/>
        </w:rPr>
        <w:t xml:space="preserve">POLÍTICA DE CALIDAD: </w:t>
      </w:r>
    </w:p>
    <w:p w:rsidR="00B733C3" w:rsidRDefault="00B733C3" w:rsidP="00B733C3">
      <w:pPr>
        <w:ind w:left="-142" w:right="-143"/>
        <w:jc w:val="both"/>
        <w:rPr>
          <w:rFonts w:ascii="Tahoma" w:hAnsi="Tahoma"/>
          <w:b/>
          <w:sz w:val="22"/>
          <w:u w:val="single"/>
        </w:rPr>
      </w:pPr>
    </w:p>
    <w:p w:rsidR="00D00F8B" w:rsidRDefault="00D00F8B" w:rsidP="00D00F8B">
      <w:pPr>
        <w:ind w:left="-142" w:right="-143"/>
        <w:jc w:val="both"/>
        <w:rPr>
          <w:rFonts w:ascii="Tahoma" w:hAnsi="Tahoma"/>
        </w:rPr>
      </w:pPr>
      <w:r>
        <w:rPr>
          <w:rFonts w:ascii="Tahoma" w:hAnsi="Tahoma"/>
        </w:rPr>
        <w:t>Además de la definición de la misión, visión y valores, el COLEGIO SAN JOSÉ MM. MERCEDARIAS establece como objetivos básicos de su Política de Calidad la orientación hacia:</w:t>
      </w:r>
    </w:p>
    <w:p w:rsidR="00D00F8B" w:rsidRDefault="00D00F8B" w:rsidP="00D00F8B">
      <w:pPr>
        <w:ind w:left="-142" w:right="-143"/>
        <w:jc w:val="both"/>
        <w:rPr>
          <w:rFonts w:ascii="Tahoma" w:hAnsi="Tahoma"/>
        </w:rPr>
      </w:pPr>
    </w:p>
    <w:p w:rsidR="00D00F8B" w:rsidRDefault="00D00F8B" w:rsidP="00D00F8B">
      <w:pPr>
        <w:numPr>
          <w:ilvl w:val="0"/>
          <w:numId w:val="1"/>
        </w:numPr>
        <w:ind w:right="-143"/>
        <w:jc w:val="both"/>
        <w:rPr>
          <w:rFonts w:ascii="Tahoma" w:hAnsi="Tahoma"/>
        </w:rPr>
      </w:pPr>
      <w:r>
        <w:rPr>
          <w:rFonts w:ascii="Tahoma" w:hAnsi="Tahoma"/>
        </w:rPr>
        <w:t>El cumplimiento de los requisitos legales y reglamentarios aplicables a la actividad educativa realizada por el COLEGIO SAN JOSÉ MM. MERCEDARIAS</w:t>
      </w:r>
    </w:p>
    <w:p w:rsidR="00D00F8B" w:rsidRDefault="00D00F8B" w:rsidP="00D00F8B">
      <w:pPr>
        <w:numPr>
          <w:ilvl w:val="0"/>
          <w:numId w:val="1"/>
        </w:numPr>
        <w:ind w:right="-143"/>
        <w:jc w:val="both"/>
        <w:rPr>
          <w:rFonts w:ascii="Tahoma" w:hAnsi="Tahoma"/>
        </w:rPr>
      </w:pPr>
      <w:r>
        <w:rPr>
          <w:rFonts w:ascii="Tahoma" w:hAnsi="Tahoma"/>
        </w:rPr>
        <w:t>La satisfacción permanente de las necesidades, demandas y expectativas de los clientes del COLEGIO SAN JOSÉ MM. MERCEDARIAS.</w:t>
      </w:r>
    </w:p>
    <w:p w:rsidR="00D00F8B" w:rsidRDefault="00D00F8B" w:rsidP="00D00F8B">
      <w:pPr>
        <w:numPr>
          <w:ilvl w:val="0"/>
          <w:numId w:val="1"/>
        </w:numPr>
        <w:ind w:right="-143"/>
        <w:jc w:val="both"/>
        <w:rPr>
          <w:rFonts w:ascii="Tahoma" w:hAnsi="Tahoma"/>
        </w:rPr>
      </w:pPr>
      <w:r>
        <w:rPr>
          <w:rFonts w:ascii="Tahoma" w:hAnsi="Tahoma"/>
        </w:rPr>
        <w:t>La mejora continua de la eficacia del sistema de gestión de calidad.</w:t>
      </w:r>
    </w:p>
    <w:p w:rsidR="00D00F8B" w:rsidRDefault="00D00F8B" w:rsidP="00D00F8B">
      <w:pPr>
        <w:ind w:left="-142" w:right="-143"/>
        <w:jc w:val="both"/>
        <w:rPr>
          <w:rFonts w:ascii="Tahoma" w:hAnsi="Tahoma"/>
        </w:rPr>
      </w:pPr>
    </w:p>
    <w:p w:rsidR="00D00F8B" w:rsidRDefault="00D00F8B" w:rsidP="00D00F8B">
      <w:pPr>
        <w:ind w:left="-142" w:right="-143"/>
        <w:jc w:val="both"/>
        <w:rPr>
          <w:rFonts w:ascii="Tahoma" w:hAnsi="Tahoma"/>
        </w:rPr>
      </w:pPr>
      <w:r>
        <w:rPr>
          <w:rFonts w:ascii="Tahoma" w:hAnsi="Tahoma"/>
        </w:rPr>
        <w:t>La definición actualizada de la Misión, Visión y Valores se incluye a continuación:</w:t>
      </w:r>
    </w:p>
    <w:p w:rsidR="00D00F8B" w:rsidRPr="00B733C3" w:rsidRDefault="00D00F8B" w:rsidP="00B733C3">
      <w:pPr>
        <w:ind w:left="-142" w:right="-143"/>
        <w:jc w:val="both"/>
        <w:rPr>
          <w:rFonts w:ascii="Tahoma" w:hAnsi="Tahoma"/>
          <w:b/>
          <w:sz w:val="22"/>
          <w:u w:val="single"/>
        </w:rPr>
      </w:pPr>
    </w:p>
    <w:p w:rsidR="00B733C3" w:rsidRPr="00B733C3" w:rsidRDefault="00B733C3" w:rsidP="00B733C3">
      <w:pPr>
        <w:ind w:left="-142" w:right="-143"/>
        <w:jc w:val="both"/>
        <w:rPr>
          <w:rFonts w:ascii="Tahoma" w:hAnsi="Tahoma"/>
          <w:b/>
          <w:sz w:val="22"/>
          <w:u w:val="single"/>
        </w:rPr>
      </w:pPr>
      <w:r w:rsidRPr="00B733C3">
        <w:rPr>
          <w:rFonts w:ascii="Tahoma" w:hAnsi="Tahoma"/>
          <w:b/>
          <w:sz w:val="22"/>
          <w:u w:val="single"/>
        </w:rPr>
        <w:t>AMAR, EDUCAR, LIBERAR.</w:t>
      </w:r>
    </w:p>
    <w:p w:rsidR="00B733C3" w:rsidRPr="00C735A7" w:rsidRDefault="00B733C3" w:rsidP="00B733C3">
      <w:pPr>
        <w:ind w:left="-142" w:right="-143"/>
        <w:jc w:val="both"/>
        <w:rPr>
          <w:rFonts w:ascii="Tahoma" w:hAnsi="Tahoma"/>
          <w:b/>
          <w:szCs w:val="24"/>
          <w:u w:val="single"/>
        </w:rPr>
      </w:pPr>
    </w:p>
    <w:p w:rsidR="00C735A7" w:rsidRPr="00C735A7" w:rsidRDefault="00C735A7" w:rsidP="00C735A7">
      <w:pPr>
        <w:spacing w:after="200" w:line="276" w:lineRule="auto"/>
        <w:jc w:val="both"/>
        <w:rPr>
          <w:rFonts w:ascii="Tahoma" w:eastAsiaTheme="minorEastAsia" w:hAnsi="Tahoma" w:cs="Tahoma"/>
          <w:b/>
          <w:color w:val="333333"/>
          <w:szCs w:val="24"/>
        </w:rPr>
      </w:pPr>
      <w:r w:rsidRPr="00C735A7">
        <w:rPr>
          <w:rFonts w:ascii="Tahoma" w:eastAsiaTheme="minorEastAsia" w:hAnsi="Tahoma" w:cs="Tahoma"/>
          <w:b/>
          <w:color w:val="333333"/>
          <w:szCs w:val="24"/>
        </w:rPr>
        <w:t>MISIÓN</w:t>
      </w:r>
      <w:r w:rsidRPr="00C735A7">
        <w:rPr>
          <w:rFonts w:ascii="Tahoma" w:eastAsiaTheme="minorEastAsia" w:hAnsi="Tahoma" w:cs="Tahoma"/>
          <w:b/>
          <w:color w:val="333333"/>
          <w:szCs w:val="24"/>
        </w:rPr>
        <w:tab/>
        <w:t xml:space="preserve"> AMAR</w:t>
      </w:r>
    </w:p>
    <w:p w:rsidR="00C735A7" w:rsidRPr="00C735A7" w:rsidRDefault="00C735A7" w:rsidP="00C735A7">
      <w:pPr>
        <w:spacing w:after="200" w:line="276" w:lineRule="auto"/>
        <w:jc w:val="both"/>
        <w:rPr>
          <w:rFonts w:ascii="Tahoma" w:eastAsiaTheme="minorEastAsia" w:hAnsi="Tahoma" w:cs="Tahoma"/>
          <w:color w:val="333333"/>
          <w:szCs w:val="24"/>
        </w:rPr>
      </w:pPr>
      <w:r w:rsidRPr="00C735A7">
        <w:rPr>
          <w:rFonts w:ascii="Tahoma" w:eastAsiaTheme="minorEastAsia" w:hAnsi="Tahoma" w:cs="Tahoma"/>
          <w:color w:val="333333"/>
          <w:szCs w:val="24"/>
        </w:rPr>
        <w:t>Desde el</w:t>
      </w:r>
      <w:r w:rsidRPr="00C735A7">
        <w:rPr>
          <w:rFonts w:ascii="Tahoma" w:eastAsiaTheme="minorEastAsia" w:hAnsi="Tahoma" w:cs="Tahoma"/>
          <w:b/>
          <w:color w:val="333333"/>
          <w:szCs w:val="24"/>
        </w:rPr>
        <w:t xml:space="preserve"> AMOR</w:t>
      </w:r>
      <w:r w:rsidRPr="00C735A7">
        <w:rPr>
          <w:rFonts w:ascii="Tahoma" w:eastAsiaTheme="minorEastAsia" w:hAnsi="Tahoma" w:cs="Tahoma"/>
          <w:color w:val="333333"/>
          <w:szCs w:val="24"/>
        </w:rPr>
        <w:t xml:space="preserve"> ofrecemos a nuestros alumnos/as una </w:t>
      </w:r>
      <w:r w:rsidRPr="00C735A7">
        <w:rPr>
          <w:rFonts w:ascii="Tahoma" w:eastAsiaTheme="minorEastAsia" w:hAnsi="Tahoma" w:cs="Tahoma"/>
          <w:b/>
          <w:color w:val="333333"/>
          <w:szCs w:val="24"/>
        </w:rPr>
        <w:t>educación integral</w:t>
      </w:r>
      <w:r w:rsidRPr="00C735A7">
        <w:rPr>
          <w:rFonts w:ascii="Tahoma" w:eastAsiaTheme="minorEastAsia" w:hAnsi="Tahoma" w:cs="Tahoma"/>
          <w:color w:val="333333"/>
          <w:szCs w:val="24"/>
        </w:rPr>
        <w:t xml:space="preserve"> en su dimensión humana y cristiana. Formamos a nuestros niños/as para que sean personas íntegras, que desarrollen y potencien sus cualidades humanas y espirituales. Desde la pedagogía del amor incentivamos esta labor y la extendemos a todos los agentes miembros de nuestro colegio: Alumnos/as, padres,  profesores, personal de administración y servicio, todos los que tienen vinculación con nosotros y con los cuales queremos formar una verdadera familia.</w:t>
      </w:r>
    </w:p>
    <w:p w:rsidR="00C735A7" w:rsidRPr="00C735A7" w:rsidRDefault="00C735A7" w:rsidP="00C735A7">
      <w:pPr>
        <w:spacing w:after="200" w:line="276" w:lineRule="auto"/>
        <w:rPr>
          <w:rFonts w:ascii="Tahoma" w:eastAsiaTheme="minorEastAsia" w:hAnsi="Tahoma" w:cs="Tahoma"/>
          <w:b/>
          <w:color w:val="333333"/>
          <w:szCs w:val="24"/>
        </w:rPr>
      </w:pPr>
      <w:r w:rsidRPr="00C735A7">
        <w:rPr>
          <w:rFonts w:ascii="Tahoma" w:eastAsiaTheme="minorEastAsia" w:hAnsi="Tahoma" w:cs="Tahoma"/>
          <w:b/>
          <w:color w:val="333333"/>
          <w:szCs w:val="24"/>
        </w:rPr>
        <w:t>VISIÓN EDUCAR</w:t>
      </w:r>
    </w:p>
    <w:p w:rsidR="00C735A7" w:rsidRPr="00C735A7" w:rsidRDefault="00C735A7" w:rsidP="00C735A7">
      <w:pPr>
        <w:shd w:val="clear" w:color="auto" w:fill="FFFFFF"/>
        <w:spacing w:after="327" w:line="276" w:lineRule="auto"/>
        <w:rPr>
          <w:rFonts w:ascii="Tahoma" w:hAnsi="Tahoma" w:cs="Tahoma"/>
          <w:color w:val="333333"/>
          <w:szCs w:val="24"/>
        </w:rPr>
      </w:pPr>
      <w:r w:rsidRPr="00C735A7">
        <w:rPr>
          <w:rFonts w:ascii="Tahoma" w:hAnsi="Tahoma" w:cs="Tahoma"/>
          <w:color w:val="333333"/>
          <w:szCs w:val="24"/>
        </w:rPr>
        <w:t>Deseamos ser un Centro plenamente integrado en su comunidad y con personas comprometidas en su labor educativa. Ser un espacio para la acogida, la cercanía la alegría y el espíritu de familia.</w:t>
      </w:r>
      <w:r w:rsidRPr="00C735A7">
        <w:rPr>
          <w:rFonts w:ascii="Tahoma" w:hAnsi="Tahoma" w:cs="Tahoma"/>
          <w:color w:val="333333"/>
          <w:szCs w:val="24"/>
        </w:rPr>
        <w:br/>
        <w:t>Es por ello que nos gustaría ser percibidos como un centro que:</w:t>
      </w:r>
    </w:p>
    <w:p w:rsidR="00C735A7" w:rsidRPr="00C735A7" w:rsidRDefault="00C735A7" w:rsidP="00C735A7">
      <w:pPr>
        <w:numPr>
          <w:ilvl w:val="0"/>
          <w:numId w:val="40"/>
        </w:numPr>
        <w:shd w:val="clear" w:color="auto" w:fill="FFFFFF"/>
        <w:spacing w:before="65" w:after="65" w:line="276" w:lineRule="auto"/>
        <w:ind w:left="1309"/>
        <w:rPr>
          <w:rFonts w:ascii="Tahoma" w:hAnsi="Tahoma" w:cs="Tahoma"/>
          <w:color w:val="333333"/>
          <w:szCs w:val="24"/>
        </w:rPr>
      </w:pPr>
      <w:r w:rsidRPr="00C735A7">
        <w:rPr>
          <w:rFonts w:ascii="Tahoma" w:hAnsi="Tahoma" w:cs="Tahoma"/>
          <w:color w:val="333333"/>
          <w:szCs w:val="24"/>
        </w:rPr>
        <w:t>Apuesta por una educación personalizada, que acompaña a cada uno según sus necesidades creando el ambiente humano que favorece la maduración individual.</w:t>
      </w:r>
    </w:p>
    <w:p w:rsidR="00C735A7" w:rsidRPr="00C735A7" w:rsidRDefault="00C735A7" w:rsidP="00C735A7">
      <w:pPr>
        <w:numPr>
          <w:ilvl w:val="0"/>
          <w:numId w:val="40"/>
        </w:numPr>
        <w:shd w:val="clear" w:color="auto" w:fill="FFFFFF"/>
        <w:spacing w:before="65" w:after="65" w:line="276" w:lineRule="auto"/>
        <w:ind w:left="1309"/>
        <w:rPr>
          <w:rFonts w:ascii="Tahoma" w:hAnsi="Tahoma" w:cs="Tahoma"/>
          <w:color w:val="333333"/>
          <w:szCs w:val="24"/>
        </w:rPr>
      </w:pPr>
      <w:r w:rsidRPr="00C735A7">
        <w:rPr>
          <w:rFonts w:ascii="Tahoma" w:hAnsi="Tahoma" w:cs="Tahoma"/>
          <w:color w:val="333333"/>
          <w:szCs w:val="24"/>
        </w:rPr>
        <w:t>Ofrece, en un clima de colaboración y apertura, una educación e instrucción que buscan una mejora constante de su calidad.</w:t>
      </w:r>
    </w:p>
    <w:p w:rsidR="00C735A7" w:rsidRPr="00C735A7" w:rsidRDefault="00C735A7" w:rsidP="00C735A7">
      <w:pPr>
        <w:numPr>
          <w:ilvl w:val="0"/>
          <w:numId w:val="40"/>
        </w:numPr>
        <w:shd w:val="clear" w:color="auto" w:fill="FFFFFF"/>
        <w:spacing w:before="65" w:after="65" w:line="276" w:lineRule="auto"/>
        <w:ind w:left="1309"/>
        <w:rPr>
          <w:rFonts w:ascii="Tahoma" w:hAnsi="Tahoma" w:cs="Tahoma"/>
          <w:color w:val="333333"/>
          <w:szCs w:val="24"/>
        </w:rPr>
      </w:pPr>
      <w:r w:rsidRPr="00C735A7">
        <w:rPr>
          <w:rFonts w:ascii="Tahoma" w:hAnsi="Tahoma" w:cs="Tahoma"/>
          <w:color w:val="333333"/>
          <w:szCs w:val="24"/>
        </w:rPr>
        <w:lastRenderedPageBreak/>
        <w:t xml:space="preserve">Pretende potenciar los aspectos fundamentales de la persona a la luz del Evangelio, formando personas capaces de vivir un </w:t>
      </w:r>
      <w:r w:rsidRPr="00C735A7">
        <w:rPr>
          <w:rFonts w:ascii="Tahoma" w:hAnsi="Tahoma" w:cs="Tahoma"/>
          <w:b/>
          <w:bCs/>
          <w:color w:val="333333"/>
          <w:szCs w:val="24"/>
        </w:rPr>
        <w:t>compromiso evangélico</w:t>
      </w:r>
      <w:r w:rsidRPr="00C735A7">
        <w:rPr>
          <w:rFonts w:ascii="Tahoma" w:hAnsi="Tahoma" w:cs="Tahoma"/>
          <w:color w:val="333333"/>
          <w:szCs w:val="24"/>
        </w:rPr>
        <w:t xml:space="preserve"> transformador de la realidad.</w:t>
      </w:r>
    </w:p>
    <w:p w:rsidR="00C735A7" w:rsidRPr="00C735A7" w:rsidRDefault="00C735A7" w:rsidP="00C735A7">
      <w:pPr>
        <w:numPr>
          <w:ilvl w:val="0"/>
          <w:numId w:val="40"/>
        </w:numPr>
        <w:shd w:val="clear" w:color="auto" w:fill="FFFFFF"/>
        <w:spacing w:before="65" w:after="65" w:line="276" w:lineRule="auto"/>
        <w:ind w:left="1309"/>
        <w:rPr>
          <w:rFonts w:ascii="Tahoma" w:hAnsi="Tahoma" w:cs="Tahoma"/>
          <w:color w:val="333333"/>
          <w:szCs w:val="24"/>
        </w:rPr>
      </w:pPr>
      <w:r w:rsidRPr="00C735A7">
        <w:rPr>
          <w:rFonts w:ascii="Tahoma" w:hAnsi="Tahoma" w:cs="Tahoma"/>
          <w:color w:val="333333"/>
          <w:szCs w:val="24"/>
        </w:rPr>
        <w:t>Fomenta la innovación educativa en todas las facetas del Colegio, con especial incidencia en el bilingüismo a punto de implantar  y la incorporación de tecnologías de la información y la comunicación para aprender a vivir en la cultura de los medios de comunicación y a convivir en el mundo de las redes sociales.</w:t>
      </w:r>
    </w:p>
    <w:p w:rsidR="00C735A7" w:rsidRPr="00C735A7" w:rsidRDefault="00C735A7" w:rsidP="00C735A7">
      <w:pPr>
        <w:numPr>
          <w:ilvl w:val="0"/>
          <w:numId w:val="40"/>
        </w:numPr>
        <w:shd w:val="clear" w:color="auto" w:fill="FFFFFF"/>
        <w:spacing w:before="65" w:after="200" w:line="276" w:lineRule="auto"/>
        <w:ind w:left="1309"/>
        <w:rPr>
          <w:rFonts w:ascii="Tahoma" w:hAnsi="Tahoma" w:cs="Tahoma"/>
          <w:color w:val="333333"/>
          <w:szCs w:val="24"/>
        </w:rPr>
      </w:pPr>
      <w:r w:rsidRPr="00C735A7">
        <w:rPr>
          <w:rFonts w:ascii="Tahoma" w:hAnsi="Tahoma" w:cs="Tahoma"/>
          <w:color w:val="333333"/>
          <w:szCs w:val="24"/>
        </w:rPr>
        <w:t>Desarrolla hábitos y actitudes de colaboración y solidaridad entre sus alumnos, buscando un ambiente que favorezca el estudio.</w:t>
      </w:r>
    </w:p>
    <w:p w:rsidR="00C735A7" w:rsidRPr="00C735A7" w:rsidRDefault="00C735A7" w:rsidP="00C735A7">
      <w:pPr>
        <w:shd w:val="clear" w:color="auto" w:fill="FFFFFF"/>
        <w:spacing w:before="65" w:after="200" w:line="276" w:lineRule="auto"/>
        <w:rPr>
          <w:rFonts w:ascii="Tahoma" w:hAnsi="Tahoma" w:cs="Tahoma"/>
          <w:b/>
          <w:color w:val="333333"/>
          <w:szCs w:val="24"/>
        </w:rPr>
      </w:pPr>
      <w:r w:rsidRPr="00C735A7">
        <w:rPr>
          <w:rFonts w:ascii="Tahoma" w:hAnsi="Tahoma" w:cs="Tahoma"/>
          <w:b/>
          <w:color w:val="333333"/>
          <w:szCs w:val="24"/>
        </w:rPr>
        <w:t>VALORES LIBERAR</w:t>
      </w:r>
    </w:p>
    <w:p w:rsidR="00F507D0" w:rsidRDefault="00C735A7" w:rsidP="00F507D0">
      <w:pPr>
        <w:shd w:val="clear" w:color="auto" w:fill="FFFFFF"/>
        <w:spacing w:after="327" w:line="276" w:lineRule="auto"/>
        <w:rPr>
          <w:rFonts w:ascii="Tahoma" w:hAnsi="Tahoma" w:cs="Tahoma"/>
          <w:color w:val="333333"/>
          <w:szCs w:val="24"/>
        </w:rPr>
      </w:pPr>
      <w:r w:rsidRPr="00C735A7">
        <w:rPr>
          <w:rFonts w:ascii="Tahoma" w:hAnsi="Tahoma" w:cs="Tahoma"/>
          <w:color w:val="333333"/>
          <w:szCs w:val="24"/>
        </w:rPr>
        <w:t xml:space="preserve">Como Mercedarias, nuestra labor educativa tiene como  principal valor: el de la </w:t>
      </w:r>
      <w:r w:rsidRPr="00C735A7">
        <w:rPr>
          <w:rFonts w:ascii="Tahoma" w:hAnsi="Tahoma" w:cs="Tahoma"/>
          <w:b/>
          <w:color w:val="333333"/>
          <w:szCs w:val="24"/>
        </w:rPr>
        <w:t xml:space="preserve">LIBERTAD, </w:t>
      </w:r>
      <w:r w:rsidRPr="00C735A7">
        <w:rPr>
          <w:rFonts w:ascii="Tahoma" w:hAnsi="Tahoma" w:cs="Tahoma"/>
          <w:color w:val="333333"/>
          <w:szCs w:val="24"/>
        </w:rPr>
        <w:t>por eso trabajamos por transmitir,  junto con un muy buen nivel académico, todos aquellos valores (tolerancia, respeto, lealtad, comprensión, perdón, esfuerzo, responsabilidad, afán de superación, sinceridad, coherencia y motivación) que nos humanizan y hacen feliz. Nuestro objetivo es hacer de nuestros niños/as, personas verdaderamente libres, capaces de tomar decisiones coherentes, orientadas hacia progresivos compromisos que dan sentido a la vida.</w:t>
      </w:r>
    </w:p>
    <w:p w:rsidR="00C735A7" w:rsidRPr="00F507D0" w:rsidRDefault="00C735A7" w:rsidP="00F507D0">
      <w:pPr>
        <w:shd w:val="clear" w:color="auto" w:fill="FFFFFF"/>
        <w:spacing w:after="327" w:line="276" w:lineRule="auto"/>
        <w:rPr>
          <w:rFonts w:ascii="Berlin Sans FB" w:eastAsiaTheme="minorEastAsia" w:hAnsi="Berlin Sans FB" w:cstheme="minorBidi"/>
          <w:b/>
          <w:color w:val="943634" w:themeColor="accent2" w:themeShade="BF"/>
          <w:szCs w:val="24"/>
        </w:rPr>
      </w:pPr>
      <w:r w:rsidRPr="00F507D0">
        <w:rPr>
          <w:rFonts w:ascii="Berlin Sans FB" w:eastAsiaTheme="minorEastAsia" w:hAnsi="Berlin Sans FB" w:cstheme="minorBidi"/>
          <w:b/>
          <w:color w:val="943634" w:themeColor="accent2" w:themeShade="BF"/>
          <w:szCs w:val="24"/>
        </w:rPr>
        <w:t>POLÍTICA DE CALIDAD DEL CENTRO SAN JOSÉ MM. MERCEDARIAS</w:t>
      </w:r>
    </w:p>
    <w:p w:rsidR="00C735A7" w:rsidRDefault="005D3D88" w:rsidP="00C735A7">
      <w:pPr>
        <w:shd w:val="clear" w:color="auto" w:fill="FFFFFF"/>
        <w:spacing w:after="327" w:line="276" w:lineRule="auto"/>
        <w:rPr>
          <w:rFonts w:ascii="Tahoma" w:hAnsi="Tahoma" w:cs="Tahoma"/>
          <w:color w:val="333333"/>
          <w:szCs w:val="24"/>
        </w:rPr>
      </w:pPr>
      <w:r>
        <w:rPr>
          <w:rFonts w:ascii="Tahoma" w:hAnsi="Tahoma" w:cs="Tahoma"/>
          <w:noProof/>
          <w:color w:val="333333"/>
          <w:szCs w:val="24"/>
        </w:rPr>
        <w:drawing>
          <wp:anchor distT="0" distB="0" distL="114300" distR="114300" simplePos="0" relativeHeight="251636736" behindDoc="0" locked="0" layoutInCell="1" allowOverlap="1">
            <wp:simplePos x="0" y="0"/>
            <wp:positionH relativeFrom="column">
              <wp:posOffset>4827491</wp:posOffset>
            </wp:positionH>
            <wp:positionV relativeFrom="paragraph">
              <wp:posOffset>179070</wp:posOffset>
            </wp:positionV>
            <wp:extent cx="522605" cy="127543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605" cy="1275439"/>
                    </a:xfrm>
                    <a:prstGeom prst="rect">
                      <a:avLst/>
                    </a:prstGeom>
                    <a:noFill/>
                  </pic:spPr>
                </pic:pic>
              </a:graphicData>
            </a:graphic>
          </wp:anchor>
        </w:drawing>
      </w:r>
      <w:r>
        <w:rPr>
          <w:rFonts w:ascii="Tahoma" w:hAnsi="Tahoma" w:cs="Tahoma"/>
          <w:noProof/>
          <w:color w:val="333333"/>
          <w:szCs w:val="24"/>
        </w:rPr>
        <w:drawing>
          <wp:anchor distT="0" distB="0" distL="114300" distR="114300" simplePos="0" relativeHeight="251637760" behindDoc="0" locked="0" layoutInCell="1" allowOverlap="1">
            <wp:simplePos x="0" y="0"/>
            <wp:positionH relativeFrom="column">
              <wp:posOffset>4772025</wp:posOffset>
            </wp:positionH>
            <wp:positionV relativeFrom="paragraph">
              <wp:posOffset>1454067</wp:posOffset>
            </wp:positionV>
            <wp:extent cx="522434" cy="138352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434" cy="1383527"/>
                    </a:xfrm>
                    <a:prstGeom prst="rect">
                      <a:avLst/>
                    </a:prstGeom>
                    <a:noFill/>
                  </pic:spPr>
                </pic:pic>
              </a:graphicData>
            </a:graphic>
          </wp:anchor>
        </w:drawing>
      </w:r>
      <w:r w:rsidR="00CE788B">
        <w:rPr>
          <w:rFonts w:ascii="Tahoma" w:hAnsi="Tahoma" w:cs="Tahoma"/>
          <w:noProof/>
          <w:color w:val="333333"/>
          <w:szCs w:val="24"/>
        </w:rPr>
        <w:drawing>
          <wp:inline distT="0" distB="0" distL="0" distR="0">
            <wp:extent cx="5138160" cy="32780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0924" cy="3279802"/>
                    </a:xfrm>
                    <a:prstGeom prst="rect">
                      <a:avLst/>
                    </a:prstGeom>
                    <a:noFill/>
                  </pic:spPr>
                </pic:pic>
              </a:graphicData>
            </a:graphic>
          </wp:inline>
        </w:drawing>
      </w:r>
    </w:p>
    <w:p w:rsidR="00C735A7" w:rsidRDefault="00C735A7" w:rsidP="00C735A7">
      <w:pPr>
        <w:shd w:val="clear" w:color="auto" w:fill="FFFFFF"/>
        <w:spacing w:after="327" w:line="276" w:lineRule="auto"/>
        <w:rPr>
          <w:rFonts w:ascii="Tahoma" w:hAnsi="Tahoma" w:cs="Tahoma"/>
          <w:color w:val="333333"/>
          <w:szCs w:val="24"/>
        </w:rPr>
      </w:pPr>
    </w:p>
    <w:p w:rsidR="00C735A7" w:rsidRPr="00C735A7" w:rsidRDefault="00C735A7" w:rsidP="00C735A7">
      <w:pPr>
        <w:shd w:val="clear" w:color="auto" w:fill="FFFFFF"/>
        <w:spacing w:after="327" w:line="276" w:lineRule="auto"/>
        <w:rPr>
          <w:rFonts w:ascii="Tahoma" w:hAnsi="Tahoma" w:cs="Tahoma"/>
          <w:color w:val="333333"/>
          <w:szCs w:val="24"/>
        </w:rPr>
      </w:pPr>
    </w:p>
    <w:p w:rsidR="00B733C3" w:rsidRPr="00C735A7" w:rsidRDefault="00C735A7" w:rsidP="00C735A7">
      <w:pPr>
        <w:shd w:val="clear" w:color="auto" w:fill="FFFFFF"/>
        <w:spacing w:after="327" w:line="276" w:lineRule="auto"/>
        <w:rPr>
          <w:rFonts w:ascii="Tahoma" w:hAnsi="Tahoma"/>
          <w:szCs w:val="24"/>
          <w:lang w:val="es-ES_tradnl"/>
        </w:rPr>
      </w:pPr>
      <w:r w:rsidRPr="00C735A7">
        <w:rPr>
          <w:rFonts w:ascii="Tahoma" w:hAnsi="Tahoma"/>
          <w:szCs w:val="24"/>
          <w:lang w:val="es-ES_tradnl"/>
        </w:rPr>
        <w:t xml:space="preserve"> </w:t>
      </w:r>
      <w:r w:rsidR="00B733C3" w:rsidRPr="00C735A7">
        <w:rPr>
          <w:rFonts w:ascii="Tahoma" w:hAnsi="Tahoma"/>
          <w:szCs w:val="24"/>
          <w:lang w:val="es-ES_tradnl"/>
        </w:rPr>
        <w:t xml:space="preserve">Los valores que configuran el comportamiento del personal del Centro son fundamentalmente humanos, que intentamos transmitir a nuestros alumnos y padres, considerándolos como personas y no como un número más, de manera que tanto la relación profesor alumno, profesor- profesor, profesor - Titularidad y profesor - padre se hace dentro de un ámbito familiar que posibilita el conocer a los demás y su problemática personal, intentando de esta manera, ayudarle todo lo posible. </w:t>
      </w:r>
    </w:p>
    <w:p w:rsidR="00B733C3" w:rsidRPr="00C735A7" w:rsidRDefault="00B733C3" w:rsidP="00B733C3">
      <w:pPr>
        <w:ind w:left="-142" w:right="-143"/>
        <w:jc w:val="both"/>
        <w:rPr>
          <w:rFonts w:ascii="Tahoma" w:hAnsi="Tahoma"/>
          <w:szCs w:val="24"/>
        </w:rPr>
      </w:pPr>
    </w:p>
    <w:p w:rsidR="00B733C3" w:rsidRPr="00C735A7" w:rsidRDefault="00B733C3" w:rsidP="00B733C3">
      <w:pPr>
        <w:ind w:left="-142" w:right="-143"/>
        <w:jc w:val="both"/>
        <w:rPr>
          <w:rFonts w:ascii="Tahoma" w:hAnsi="Tahoma"/>
          <w:szCs w:val="24"/>
        </w:rPr>
      </w:pPr>
    </w:p>
    <w:p w:rsidR="00B733C3" w:rsidRPr="00C735A7" w:rsidRDefault="00B733C3" w:rsidP="000A1003">
      <w:pPr>
        <w:ind w:left="-142" w:right="-143"/>
        <w:jc w:val="both"/>
        <w:rPr>
          <w:rFonts w:ascii="Tahoma" w:hAnsi="Tahoma"/>
          <w:szCs w:val="24"/>
        </w:rPr>
        <w:sectPr w:rsidR="00B733C3" w:rsidRPr="00C735A7" w:rsidSect="005B6F15">
          <w:headerReference w:type="default" r:id="rId21"/>
          <w:pgSz w:w="11906" w:h="16838"/>
          <w:pgMar w:top="1417" w:right="1701" w:bottom="1417" w:left="1701" w:header="720" w:footer="720" w:gutter="0"/>
          <w:cols w:space="720"/>
        </w:sectPr>
      </w:pPr>
      <w:r w:rsidRPr="00C735A7">
        <w:rPr>
          <w:rFonts w:ascii="Tahoma" w:hAnsi="Tahoma"/>
          <w:szCs w:val="24"/>
        </w:rPr>
        <w:t>El Colegio San José MM. Mercedarias difunde la política de Calidad en las reuniones del Claustro, en la página web, en el Consejo Escolar, etc.</w:t>
      </w:r>
    </w:p>
    <w:p w:rsidR="00EE6126" w:rsidRDefault="00EE6126" w:rsidP="000A1003">
      <w:pPr>
        <w:ind w:right="-143"/>
        <w:jc w:val="both"/>
        <w:rPr>
          <w:rFonts w:ascii="Tahoma" w:hAnsi="Tahoma"/>
          <w:sz w:val="22"/>
        </w:rPr>
      </w:pPr>
    </w:p>
    <w:p w:rsidR="00EE6126" w:rsidRDefault="00EE6126">
      <w:pPr>
        <w:pStyle w:val="Ttulo4"/>
        <w:shd w:val="pct5" w:color="auto" w:fill="FFFFFF"/>
        <w:jc w:val="center"/>
        <w:rPr>
          <w:rFonts w:ascii="Tahoma" w:hAnsi="Tahoma"/>
          <w:sz w:val="22"/>
        </w:rPr>
      </w:pPr>
      <w:r>
        <w:rPr>
          <w:rFonts w:ascii="Tahoma" w:hAnsi="Tahoma"/>
          <w:sz w:val="22"/>
        </w:rPr>
        <w:t>CAPÍTULO 2</w:t>
      </w:r>
    </w:p>
    <w:p w:rsidR="00EE6126" w:rsidRDefault="00EE6126">
      <w:pPr>
        <w:pStyle w:val="Ttulo5"/>
        <w:shd w:val="pct5" w:color="auto" w:fill="FFFFFF"/>
        <w:rPr>
          <w:rFonts w:ascii="Tahoma" w:hAnsi="Tahoma"/>
          <w:sz w:val="32"/>
        </w:rPr>
      </w:pPr>
      <w:r>
        <w:rPr>
          <w:rFonts w:ascii="Tahoma" w:hAnsi="Tahoma"/>
          <w:sz w:val="32"/>
        </w:rPr>
        <w:t>Objeto y Campo de Aplicación del Manual de la Calidad</w:t>
      </w:r>
    </w:p>
    <w:p w:rsidR="00EE6126" w:rsidRDefault="00EE6126">
      <w:pPr>
        <w:jc w:val="both"/>
        <w:rPr>
          <w:rFonts w:ascii="Tahoma" w:hAnsi="Tahoma"/>
        </w:rPr>
      </w:pPr>
    </w:p>
    <w:p w:rsidR="00EE6126" w:rsidRDefault="00EE6126">
      <w:pPr>
        <w:jc w:val="both"/>
        <w:rPr>
          <w:rFonts w:ascii="Tahoma" w:hAnsi="Tahoma"/>
          <w:b/>
        </w:rPr>
      </w:pPr>
      <w:r>
        <w:rPr>
          <w:rFonts w:ascii="Tahoma" w:hAnsi="Tahoma"/>
          <w:b/>
        </w:rPr>
        <w:t>2.1.</w:t>
      </w:r>
      <w:r>
        <w:rPr>
          <w:rFonts w:ascii="Tahoma" w:hAnsi="Tahoma"/>
          <w:b/>
        </w:rPr>
        <w:tab/>
        <w:t>OBJETO Y FINALIDAD</w:t>
      </w:r>
    </w:p>
    <w:p w:rsidR="00EE6126" w:rsidRDefault="00EE6126">
      <w:pPr>
        <w:jc w:val="both"/>
        <w:rPr>
          <w:rFonts w:ascii="Tahoma" w:hAnsi="Tahoma"/>
        </w:rPr>
      </w:pPr>
    </w:p>
    <w:p w:rsidR="00EE6126" w:rsidRDefault="00EE6126">
      <w:pPr>
        <w:pStyle w:val="Textoindependiente"/>
        <w:rPr>
          <w:rFonts w:ascii="Tahoma" w:hAnsi="Tahoma"/>
        </w:rPr>
      </w:pPr>
      <w:r>
        <w:rPr>
          <w:rFonts w:ascii="Tahoma" w:hAnsi="Tahoma"/>
        </w:rPr>
        <w:t>El presente Manual de la Calidad tiene por objeto establecer la Política de la Calidad y describir, de forma general, el conjunto de compromisos, responsabilidades y organización, procesos y recursos que constituyen el Sistema de Gestión de la Calidad implantado en el COLEGIO SAN JOSÉ MM. MERCEDARIAS.</w:t>
      </w:r>
    </w:p>
    <w:p w:rsidR="00EE6126" w:rsidRDefault="00EE6126">
      <w:pPr>
        <w:widowControl w:val="0"/>
        <w:ind w:left="709"/>
        <w:jc w:val="both"/>
        <w:rPr>
          <w:rFonts w:ascii="Tahoma" w:hAnsi="Tahoma"/>
        </w:rPr>
      </w:pPr>
    </w:p>
    <w:p w:rsidR="00EE6126" w:rsidRDefault="00EE6126">
      <w:pPr>
        <w:pStyle w:val="Textoindependiente"/>
        <w:rPr>
          <w:rFonts w:ascii="Tahoma" w:hAnsi="Tahoma"/>
        </w:rPr>
      </w:pPr>
      <w:r>
        <w:rPr>
          <w:rFonts w:ascii="Tahoma" w:hAnsi="Tahoma"/>
        </w:rPr>
        <w:t>De esta forma, el Manual de la Calidad presenta dos finalidades fundamentales:</w:t>
      </w:r>
    </w:p>
    <w:p w:rsidR="00EE6126" w:rsidRDefault="00EE6126">
      <w:pPr>
        <w:widowControl w:val="0"/>
        <w:jc w:val="both"/>
        <w:rPr>
          <w:rFonts w:ascii="Tahoma" w:hAnsi="Tahoma"/>
        </w:rPr>
      </w:pPr>
    </w:p>
    <w:p w:rsidR="00EE6126" w:rsidRDefault="00EE6126">
      <w:pPr>
        <w:widowControl w:val="0"/>
        <w:jc w:val="both"/>
        <w:rPr>
          <w:rFonts w:ascii="Tahoma" w:hAnsi="Tahoma"/>
        </w:rPr>
      </w:pPr>
      <w:r>
        <w:rPr>
          <w:rFonts w:ascii="Tahoma" w:hAnsi="Tahoma"/>
          <w:u w:val="single"/>
        </w:rPr>
        <w:t>Carácter Interno</w:t>
      </w:r>
    </w:p>
    <w:p w:rsidR="00EE6126" w:rsidRDefault="00EE6126">
      <w:pPr>
        <w:pStyle w:val="Textoindependiente"/>
        <w:numPr>
          <w:ilvl w:val="12"/>
          <w:numId w:val="0"/>
        </w:numPr>
        <w:rPr>
          <w:rFonts w:ascii="Tahoma" w:hAnsi="Tahoma"/>
          <w:b/>
        </w:rPr>
      </w:pPr>
      <w:r>
        <w:rPr>
          <w:rFonts w:ascii="Tahoma" w:hAnsi="Tahoma"/>
        </w:rPr>
        <w:t>Permitir a todo el personal docente y no docente comprender globalmente el Sistema de Gestión de la Calidad implantado.</w:t>
      </w:r>
    </w:p>
    <w:p w:rsidR="00EE6126" w:rsidRDefault="00EE6126">
      <w:pPr>
        <w:widowControl w:val="0"/>
        <w:numPr>
          <w:ilvl w:val="12"/>
          <w:numId w:val="0"/>
        </w:numPr>
        <w:ind w:hanging="284"/>
        <w:jc w:val="both"/>
        <w:rPr>
          <w:rFonts w:ascii="Tahoma" w:hAnsi="Tahoma"/>
          <w:b/>
        </w:rPr>
      </w:pPr>
    </w:p>
    <w:p w:rsidR="00EE6126" w:rsidRDefault="00EE6126">
      <w:pPr>
        <w:widowControl w:val="0"/>
        <w:jc w:val="both"/>
        <w:rPr>
          <w:rFonts w:ascii="Tahoma" w:hAnsi="Tahoma"/>
          <w:b/>
        </w:rPr>
      </w:pPr>
      <w:r>
        <w:rPr>
          <w:rFonts w:ascii="Tahoma" w:hAnsi="Tahoma"/>
          <w:u w:val="single"/>
        </w:rPr>
        <w:t>Carácter Externo</w:t>
      </w:r>
    </w:p>
    <w:p w:rsidR="00EE6126" w:rsidRDefault="00EE6126">
      <w:pPr>
        <w:jc w:val="both"/>
        <w:rPr>
          <w:rFonts w:ascii="Tahoma" w:hAnsi="Tahoma"/>
        </w:rPr>
      </w:pPr>
      <w:r>
        <w:rPr>
          <w:rFonts w:ascii="Tahoma" w:hAnsi="Tahoma"/>
        </w:rPr>
        <w:t>Permitir a las familias y otras partes interesadas que lo soliciten conocer la estructura del Sistema de Gestión de la Calidad implantado para satisfacerles.</w:t>
      </w:r>
    </w:p>
    <w:p w:rsidR="00EE6126" w:rsidRDefault="00EE6126">
      <w:pPr>
        <w:jc w:val="both"/>
        <w:rPr>
          <w:rFonts w:ascii="Tahoma" w:hAnsi="Tahoma"/>
        </w:rPr>
      </w:pPr>
    </w:p>
    <w:p w:rsidR="00EE6126" w:rsidRDefault="00EE6126">
      <w:pPr>
        <w:jc w:val="both"/>
        <w:rPr>
          <w:rFonts w:ascii="Tahoma" w:hAnsi="Tahoma"/>
          <w:b/>
        </w:rPr>
      </w:pPr>
      <w:r>
        <w:rPr>
          <w:rFonts w:ascii="Tahoma" w:hAnsi="Tahoma"/>
          <w:b/>
        </w:rPr>
        <w:t>2.2.</w:t>
      </w:r>
      <w:r>
        <w:rPr>
          <w:rFonts w:ascii="Tahoma" w:hAnsi="Tahoma"/>
          <w:b/>
        </w:rPr>
        <w:tab/>
        <w:t>CAMPO DE APLICACIÓN Y EXCLUSIONES</w:t>
      </w:r>
    </w:p>
    <w:p w:rsidR="00EE6126" w:rsidRDefault="00EE6126">
      <w:pPr>
        <w:jc w:val="both"/>
        <w:rPr>
          <w:rFonts w:ascii="Tahoma" w:hAnsi="Tahoma"/>
        </w:rPr>
      </w:pPr>
    </w:p>
    <w:p w:rsidR="00EE6126" w:rsidRDefault="00EE6126">
      <w:pPr>
        <w:pStyle w:val="Textoindependiente"/>
        <w:widowControl/>
        <w:rPr>
          <w:rFonts w:ascii="Tahoma" w:hAnsi="Tahoma"/>
        </w:rPr>
      </w:pPr>
      <w:r>
        <w:rPr>
          <w:rFonts w:ascii="Tahoma" w:hAnsi="Tahoma"/>
        </w:rPr>
        <w:t xml:space="preserve">Este Manual de Calidad es de aplicación a todos los procesos del Sistema de Gestión de la Calidad necesarios para: </w:t>
      </w:r>
    </w:p>
    <w:p w:rsidR="00EE6126" w:rsidRDefault="00EE6126">
      <w:pPr>
        <w:jc w:val="both"/>
        <w:rPr>
          <w:rFonts w:ascii="Tahoma" w:hAnsi="Tahoma"/>
        </w:rPr>
      </w:pPr>
    </w:p>
    <w:p w:rsidR="00EE6126" w:rsidRDefault="002927FC">
      <w:pPr>
        <w:jc w:val="both"/>
        <w:rPr>
          <w:rFonts w:ascii="Tahoma" w:hAnsi="Tahoma"/>
        </w:rPr>
      </w:pPr>
      <w:r>
        <w:rPr>
          <w:rFonts w:ascii="Tahoma" w:hAnsi="Tahoma"/>
          <w:noProof/>
        </w:rPr>
        <mc:AlternateContent>
          <mc:Choice Requires="wps">
            <w:drawing>
              <wp:anchor distT="0" distB="0" distL="114300" distR="114300" simplePos="0" relativeHeight="251646976" behindDoc="0" locked="0" layoutInCell="0" allowOverlap="1">
                <wp:simplePos x="0" y="0"/>
                <wp:positionH relativeFrom="column">
                  <wp:posOffset>382270</wp:posOffset>
                </wp:positionH>
                <wp:positionV relativeFrom="paragraph">
                  <wp:posOffset>29210</wp:posOffset>
                </wp:positionV>
                <wp:extent cx="4572000" cy="640080"/>
                <wp:effectExtent l="10795" t="10160" r="8255" b="6985"/>
                <wp:wrapNone/>
                <wp:docPr id="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40080"/>
                        </a:xfrm>
                        <a:prstGeom prst="rect">
                          <a:avLst/>
                        </a:prstGeom>
                        <a:solidFill>
                          <a:srgbClr val="FFFFFF"/>
                        </a:solidFill>
                        <a:ln w="9525">
                          <a:solidFill>
                            <a:srgbClr val="000000"/>
                          </a:solidFill>
                          <a:miter lim="800000"/>
                          <a:headEnd/>
                          <a:tailEnd/>
                        </a:ln>
                      </wps:spPr>
                      <wps:txbx>
                        <w:txbxContent>
                          <w:p w:rsidR="00206CDE" w:rsidRDefault="00206CDE">
                            <w:pPr>
                              <w:rPr>
                                <w:rFonts w:ascii="Tahoma" w:hAnsi="Tahoma"/>
                                <w:i/>
                              </w:rPr>
                            </w:pPr>
                            <w:r>
                              <w:rPr>
                                <w:rFonts w:ascii="Tahoma" w:hAnsi="Tahoma"/>
                                <w:i/>
                              </w:rPr>
                              <w:t>La prestación de servicios educativos para la enseñanza reglada en los niveles de Educación Infantil, Educación Primaria, Educación Secundaria Obligatoria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30.1pt;margin-top:2.3pt;width:5in;height:5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MLLAIAAE8EAAAOAAAAZHJzL2Uyb0RvYy54bWysVMGO2jAQvVfqP1i+lwCC3SUirFZsqSpt&#10;u6tu+wGD4yRWHdsdGxL69R07QKG9VeVgeTLj5zfveVje961me4leWVPwyWjMmTTClsrUBf/2dfPu&#10;jjMfwJSgrZEFP0jP71dv3yw7l8upbawuJTICMT7vXMGbEFyeZV40sgU/sk4aSlYWWwgUYp2VCB2h&#10;tzqbjsc3WWexdGiF9J6+Pg5Jvkr4VSVFeK4qLwPTBSduIa2Y1m1cs9US8hrBNUocacA/sGhBGbr0&#10;DPUIAdgO1V9QrRJova3CSNg2s1WlhEw9UDeT8R/dvDbgZOqFxPHuLJP/f7Di8/4FmSoLPp9zZqAl&#10;j76QamBqLdki6tM5n1PZq3vB2KF3T1Z898zYdUNV8gHRdo2EklhNYn12dSAGno6ybffJloQOu2CT&#10;VH2FbQQkEVifHDmcHZF9YII+zua35DIZJyh3MxuP75JlGeSn0w59+CBty+Km4EjcEzrsn3yIbCA/&#10;lST2Vqtyo7ROAdbbtUa2B3odm/RLDVCTl2XasK7gi/l0npCvcv4SgphGssOtV2WtCvTMtWoLfncu&#10;gjzK9t6UdADyAEoPe6KszVHHKN1gQei3fTLq9mTK1pYHEhbt8KppCmnTWPzJWUcvuuD+xw5QcqY/&#10;GjJnMZnN4gikIAnLGV5mtpcZMIKgCh44G7brMIzNzqGqG7ppktQw9oEMrVTSOpo9sDrSp1ebLDhO&#10;WByLyzhV/f4fWP0CAAD//wMAUEsDBBQABgAIAAAAIQAf2aUt3AAAAAgBAAAPAAAAZHJzL2Rvd25y&#10;ZXYueG1sTI/BTsMwEETvSPyDtUjcqE0ooYQ4FQIViWObXrg58ZIE4nUUO23g69meynE0T7Nv8/Xs&#10;enHAMXSeNNwuFAik2tuOGg37cnOzAhGiIWt6T6jhBwOsi8uL3GTWH2mLh11sBI9QyIyGNsYhkzLU&#10;LToTFn5A4u7Tj85EjmMj7WiOPO56mSiVSmc64gutGfClxfp7NzkNVZfsze+2fFPucXMX3+fya/p4&#10;1fr6an5+AhFxjmcYTvqsDgU7VX4iG0SvIVUJkxqWKQiuH1anXDGn7pcgi1z+f6D4AwAA//8DAFBL&#10;AQItABQABgAIAAAAIQC2gziS/gAAAOEBAAATAAAAAAAAAAAAAAAAAAAAAABbQ29udGVudF9UeXBl&#10;c10ueG1sUEsBAi0AFAAGAAgAAAAhADj9If/WAAAAlAEAAAsAAAAAAAAAAAAAAAAALwEAAF9yZWxz&#10;Ly5yZWxzUEsBAi0AFAAGAAgAAAAhAPqZ4wssAgAATwQAAA4AAAAAAAAAAAAAAAAALgIAAGRycy9l&#10;Mm9Eb2MueG1sUEsBAi0AFAAGAAgAAAAhAB/ZpS3cAAAACAEAAA8AAAAAAAAAAAAAAAAAhgQAAGRy&#10;cy9kb3ducmV2LnhtbFBLBQYAAAAABAAEAPMAAACPBQAAAAA=&#10;" o:allowincell="f">
                <v:textbox>
                  <w:txbxContent>
                    <w:p w:rsidR="00206CDE" w:rsidRDefault="00206CDE">
                      <w:pPr>
                        <w:rPr>
                          <w:rFonts w:ascii="Tahoma" w:hAnsi="Tahoma"/>
                          <w:i/>
                        </w:rPr>
                      </w:pPr>
                      <w:r>
                        <w:rPr>
                          <w:rFonts w:ascii="Tahoma" w:hAnsi="Tahoma"/>
                          <w:i/>
                        </w:rPr>
                        <w:t>La prestación de servicios educativos para la enseñanza reglada en los niveles de Educación Infantil, Educación Primaria, Educación Secundaria Obligatoria</w:t>
                      </w:r>
                    </w:p>
                  </w:txbxContent>
                </v:textbox>
              </v:rect>
            </w:pict>
          </mc:Fallback>
        </mc:AlternateContent>
      </w: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r>
        <w:rPr>
          <w:rFonts w:ascii="Tahoma" w:hAnsi="Tahoma"/>
        </w:rPr>
        <w:t>Quedan excluidos, conforme al modelo de referencia, los requisitos relativos a:</w:t>
      </w:r>
    </w:p>
    <w:p w:rsidR="00EE6126" w:rsidRDefault="00EE6126">
      <w:pPr>
        <w:numPr>
          <w:ilvl w:val="0"/>
          <w:numId w:val="5"/>
        </w:numPr>
        <w:jc w:val="both"/>
        <w:rPr>
          <w:rFonts w:ascii="Tahoma" w:hAnsi="Tahoma"/>
        </w:rPr>
      </w:pPr>
      <w:r>
        <w:rPr>
          <w:rFonts w:ascii="Tahoma" w:hAnsi="Tahoma"/>
        </w:rPr>
        <w:t>El diseño y desarrollo de actividades formativas regladas, en la medida en que las especificaciones para la enseñanza reglada quedan perfectamente delimitadas por los requisitos legales establecidos.</w:t>
      </w:r>
    </w:p>
    <w:p w:rsidR="00EE6126" w:rsidRDefault="00EE6126">
      <w:pPr>
        <w:numPr>
          <w:ilvl w:val="0"/>
          <w:numId w:val="5"/>
        </w:numPr>
        <w:jc w:val="both"/>
        <w:rPr>
          <w:rFonts w:ascii="Tahoma" w:hAnsi="Tahoma"/>
        </w:rPr>
      </w:pPr>
      <w:r>
        <w:rPr>
          <w:rFonts w:ascii="Tahoma" w:hAnsi="Tahoma"/>
        </w:rPr>
        <w:t xml:space="preserve">El control de los dispositivos de medición y seguimiento en relación a la </w:t>
      </w:r>
      <w:r w:rsidR="0056171C">
        <w:rPr>
          <w:rFonts w:ascii="Tahoma" w:hAnsi="Tahoma"/>
        </w:rPr>
        <w:t xml:space="preserve">no </w:t>
      </w:r>
      <w:r>
        <w:rPr>
          <w:rFonts w:ascii="Tahoma" w:hAnsi="Tahoma"/>
        </w:rPr>
        <w:t>necesidad de verificar o calibrar dispositivos de medida para determinar la conformidad de alumnos y procesos.</w:t>
      </w:r>
    </w:p>
    <w:p w:rsidR="00EE6126" w:rsidRDefault="00EE6126">
      <w:pPr>
        <w:numPr>
          <w:ilvl w:val="0"/>
          <w:numId w:val="5"/>
        </w:numPr>
        <w:jc w:val="both"/>
        <w:rPr>
          <w:rFonts w:ascii="Tahoma" w:hAnsi="Tahoma"/>
        </w:rPr>
      </w:pPr>
      <w:r>
        <w:rPr>
          <w:rFonts w:ascii="Tahoma" w:hAnsi="Tahoma"/>
        </w:rPr>
        <w:t>La validación de los procesos puesto que la conformidad de los procesos puede comprobarse con actividades de verificación y evaluación.</w:t>
      </w:r>
    </w:p>
    <w:p w:rsidR="00EE6126" w:rsidRDefault="00EE6126">
      <w:pPr>
        <w:ind w:left="360"/>
        <w:jc w:val="both"/>
        <w:rPr>
          <w:rFonts w:ascii="Tahoma" w:hAnsi="Tahoma"/>
        </w:rPr>
      </w:pPr>
    </w:p>
    <w:p w:rsidR="00EE6126" w:rsidRDefault="00EE6126">
      <w:pPr>
        <w:numPr>
          <w:ilvl w:val="1"/>
          <w:numId w:val="4"/>
        </w:numPr>
        <w:jc w:val="both"/>
        <w:rPr>
          <w:rFonts w:ascii="Tahoma" w:hAnsi="Tahoma"/>
          <w:b/>
        </w:rPr>
      </w:pPr>
      <w:r>
        <w:rPr>
          <w:rFonts w:ascii="Tahoma" w:hAnsi="Tahoma"/>
          <w:b/>
        </w:rPr>
        <w:t>NORMA DE REFERENCIA</w:t>
      </w:r>
    </w:p>
    <w:p w:rsidR="00EE6126" w:rsidRDefault="00EE6126">
      <w:pPr>
        <w:ind w:left="360"/>
        <w:jc w:val="both"/>
        <w:rPr>
          <w:rFonts w:ascii="Tahoma" w:hAnsi="Tahoma"/>
          <w:b/>
        </w:rPr>
      </w:pPr>
    </w:p>
    <w:p w:rsidR="00EE6126" w:rsidRPr="000A1003" w:rsidRDefault="00EE6126" w:rsidP="000A1003">
      <w:pPr>
        <w:numPr>
          <w:ilvl w:val="0"/>
          <w:numId w:val="37"/>
        </w:numPr>
        <w:jc w:val="both"/>
        <w:rPr>
          <w:rFonts w:ascii="Tahoma" w:hAnsi="Tahoma"/>
          <w:b/>
        </w:rPr>
      </w:pPr>
      <w:r w:rsidRPr="000A1003">
        <w:rPr>
          <w:rFonts w:ascii="Tahoma" w:hAnsi="Tahoma"/>
        </w:rPr>
        <w:t>UNE EN ISO 9001:2008. Sistema de Gestión de la Calidad. Requisitos.</w:t>
      </w:r>
    </w:p>
    <w:p w:rsidR="00EE6126" w:rsidRDefault="00EE6126">
      <w:pPr>
        <w:pStyle w:val="Textoindependiente"/>
        <w:widowControl/>
        <w:rPr>
          <w:rFonts w:ascii="Tahoma" w:hAnsi="Tahoma"/>
          <w:sz w:val="20"/>
        </w:rPr>
        <w:sectPr w:rsidR="00EE6126" w:rsidSect="005B6F15">
          <w:headerReference w:type="default" r:id="rId22"/>
          <w:pgSz w:w="11906" w:h="16838"/>
          <w:pgMar w:top="1417" w:right="1701" w:bottom="1417" w:left="1701" w:header="720" w:footer="720" w:gutter="0"/>
          <w:cols w:space="720"/>
        </w:sectPr>
      </w:pPr>
    </w:p>
    <w:p w:rsidR="00EE6126" w:rsidRDefault="00EE6126">
      <w:pPr>
        <w:pStyle w:val="Textoindependiente"/>
        <w:widowControl/>
        <w:rPr>
          <w:rFonts w:ascii="Tahoma" w:hAnsi="Tahoma"/>
          <w:sz w:val="20"/>
        </w:rPr>
      </w:pPr>
    </w:p>
    <w:p w:rsidR="00EE6126" w:rsidRDefault="00EE6126">
      <w:pPr>
        <w:pStyle w:val="Ttulo4"/>
        <w:shd w:val="pct5" w:color="auto" w:fill="FFFFFF"/>
        <w:jc w:val="center"/>
        <w:rPr>
          <w:rFonts w:ascii="Tahoma" w:hAnsi="Tahoma"/>
        </w:rPr>
      </w:pPr>
      <w:r>
        <w:rPr>
          <w:rFonts w:ascii="Tahoma" w:hAnsi="Tahoma"/>
        </w:rPr>
        <w:t>CAPÍTULO 3</w:t>
      </w:r>
    </w:p>
    <w:p w:rsidR="00EE6126" w:rsidRDefault="00EE6126">
      <w:pPr>
        <w:pStyle w:val="Ttulo5"/>
        <w:shd w:val="pct5" w:color="auto" w:fill="FFFFFF"/>
        <w:rPr>
          <w:rFonts w:ascii="Tahoma" w:hAnsi="Tahoma"/>
        </w:rPr>
      </w:pPr>
      <w:r>
        <w:rPr>
          <w:rFonts w:ascii="Tahoma" w:hAnsi="Tahoma"/>
        </w:rPr>
        <w:t>Enfoque al Cliente y Requisitos Legales</w:t>
      </w:r>
    </w:p>
    <w:p w:rsidR="00EE6126" w:rsidRDefault="00EE6126">
      <w:pPr>
        <w:jc w:val="both"/>
        <w:rPr>
          <w:rFonts w:ascii="Tahoma" w:hAnsi="Tahoma"/>
        </w:rPr>
      </w:pPr>
    </w:p>
    <w:p w:rsidR="00EE6126" w:rsidRDefault="00EE6126">
      <w:pPr>
        <w:jc w:val="both"/>
        <w:rPr>
          <w:rFonts w:ascii="Tahoma" w:hAnsi="Tahoma"/>
          <w:b/>
        </w:rPr>
      </w:pPr>
      <w:r>
        <w:rPr>
          <w:rFonts w:ascii="Tahoma" w:hAnsi="Tahoma"/>
          <w:b/>
        </w:rPr>
        <w:t>3.1.</w:t>
      </w:r>
      <w:r>
        <w:rPr>
          <w:rFonts w:ascii="Tahoma" w:hAnsi="Tahoma"/>
          <w:b/>
        </w:rPr>
        <w:tab/>
        <w:t>CLIENTES Y PARTES INTERESADAS</w:t>
      </w:r>
    </w:p>
    <w:p w:rsidR="00EE6126" w:rsidRDefault="00EE6126">
      <w:pPr>
        <w:jc w:val="both"/>
        <w:rPr>
          <w:rFonts w:ascii="Tahoma" w:hAnsi="Tahoma"/>
        </w:rPr>
      </w:pPr>
    </w:p>
    <w:p w:rsidR="00EE6126" w:rsidRDefault="00EE6126">
      <w:pPr>
        <w:pStyle w:val="Textoindependiente"/>
        <w:widowControl/>
        <w:rPr>
          <w:rFonts w:ascii="Tahoma" w:hAnsi="Tahoma"/>
        </w:rPr>
      </w:pPr>
      <w:r>
        <w:rPr>
          <w:rFonts w:ascii="Tahoma" w:hAnsi="Tahoma"/>
        </w:rPr>
        <w:t>COLEGIO SAN JOSÉ MM. MERCEDARIAS depende de sus clientes. El grado en el que el Sistema de Gestión de la Calidad nos permita comprender sus necesidades actuales y futuras, cumplir sus requisitos y exceder sus expectativas facilitará nuestro compromiso y esfuerzos para mejorar continuamente su satisfacción con los niveles educativos alcanzados.</w:t>
      </w:r>
    </w:p>
    <w:p w:rsidR="00EE6126" w:rsidRDefault="00EE6126">
      <w:pPr>
        <w:jc w:val="both"/>
        <w:rPr>
          <w:rFonts w:ascii="Tahoma" w:hAnsi="Tahoma"/>
        </w:rPr>
      </w:pPr>
    </w:p>
    <w:p w:rsidR="00EE6126" w:rsidRDefault="00EE6126">
      <w:pPr>
        <w:jc w:val="both"/>
        <w:rPr>
          <w:rFonts w:ascii="Tahoma" w:hAnsi="Tahoma"/>
        </w:rPr>
      </w:pPr>
      <w:r>
        <w:rPr>
          <w:rFonts w:ascii="Tahoma" w:hAnsi="Tahoma"/>
        </w:rPr>
        <w:t>En el proceso educativo encontramos:</w:t>
      </w:r>
    </w:p>
    <w:p w:rsidR="00EE6126" w:rsidRDefault="00EE6126">
      <w:pPr>
        <w:jc w:val="both"/>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2"/>
        <w:gridCol w:w="4322"/>
      </w:tblGrid>
      <w:tr w:rsidR="00EE6126">
        <w:tc>
          <w:tcPr>
            <w:tcW w:w="4322" w:type="dxa"/>
            <w:vAlign w:val="center"/>
          </w:tcPr>
          <w:p w:rsidR="00EE6126" w:rsidRDefault="00EE6126">
            <w:pPr>
              <w:rPr>
                <w:rFonts w:ascii="Tahoma" w:hAnsi="Tahoma"/>
                <w:b/>
              </w:rPr>
            </w:pPr>
            <w:r>
              <w:rPr>
                <w:rFonts w:ascii="Tahoma" w:hAnsi="Tahoma"/>
                <w:b/>
              </w:rPr>
              <w:t>Clientes</w:t>
            </w:r>
          </w:p>
        </w:tc>
        <w:tc>
          <w:tcPr>
            <w:tcW w:w="4322" w:type="dxa"/>
          </w:tcPr>
          <w:p w:rsidR="00EE6126" w:rsidRDefault="00EE6126">
            <w:pPr>
              <w:jc w:val="both"/>
              <w:rPr>
                <w:rFonts w:ascii="Tahoma" w:hAnsi="Tahoma"/>
              </w:rPr>
            </w:pPr>
            <w:r>
              <w:rPr>
                <w:rFonts w:ascii="Tahoma" w:hAnsi="Tahoma"/>
              </w:rPr>
              <w:t>Alumnos</w:t>
            </w:r>
          </w:p>
          <w:p w:rsidR="00EE6126" w:rsidRDefault="00EE6126">
            <w:pPr>
              <w:jc w:val="both"/>
              <w:rPr>
                <w:rFonts w:ascii="Tahoma" w:hAnsi="Tahoma"/>
              </w:rPr>
            </w:pPr>
            <w:r>
              <w:rPr>
                <w:rFonts w:ascii="Tahoma" w:hAnsi="Tahoma"/>
              </w:rPr>
              <w:t>Familias</w:t>
            </w:r>
          </w:p>
        </w:tc>
      </w:tr>
      <w:tr w:rsidR="00EE6126">
        <w:tc>
          <w:tcPr>
            <w:tcW w:w="4322" w:type="dxa"/>
            <w:vAlign w:val="center"/>
          </w:tcPr>
          <w:p w:rsidR="00EE6126" w:rsidRDefault="00EE6126">
            <w:pPr>
              <w:rPr>
                <w:rFonts w:ascii="Tahoma" w:hAnsi="Tahoma"/>
                <w:b/>
              </w:rPr>
            </w:pPr>
            <w:r>
              <w:rPr>
                <w:rFonts w:ascii="Tahoma" w:hAnsi="Tahoma"/>
                <w:b/>
              </w:rPr>
              <w:t>Clientes Internos</w:t>
            </w:r>
          </w:p>
        </w:tc>
        <w:tc>
          <w:tcPr>
            <w:tcW w:w="4322" w:type="dxa"/>
          </w:tcPr>
          <w:p w:rsidR="00EE6126" w:rsidRDefault="00EE6126">
            <w:pPr>
              <w:jc w:val="both"/>
              <w:rPr>
                <w:rFonts w:ascii="Tahoma" w:hAnsi="Tahoma"/>
              </w:rPr>
            </w:pPr>
            <w:r>
              <w:rPr>
                <w:rFonts w:ascii="Tahoma" w:hAnsi="Tahoma"/>
              </w:rPr>
              <w:t>Personal (docente y no docente)</w:t>
            </w:r>
          </w:p>
        </w:tc>
      </w:tr>
      <w:tr w:rsidR="00EE6126">
        <w:tc>
          <w:tcPr>
            <w:tcW w:w="4322" w:type="dxa"/>
            <w:vAlign w:val="center"/>
          </w:tcPr>
          <w:p w:rsidR="00EE6126" w:rsidRDefault="00EE6126">
            <w:pPr>
              <w:rPr>
                <w:rFonts w:ascii="Tahoma" w:hAnsi="Tahoma"/>
                <w:b/>
              </w:rPr>
            </w:pPr>
            <w:r>
              <w:rPr>
                <w:rFonts w:ascii="Tahoma" w:hAnsi="Tahoma"/>
                <w:b/>
              </w:rPr>
              <w:t>Partes interesadas</w:t>
            </w:r>
          </w:p>
        </w:tc>
        <w:tc>
          <w:tcPr>
            <w:tcW w:w="4322" w:type="dxa"/>
          </w:tcPr>
          <w:p w:rsidR="00EE6126" w:rsidRDefault="00EE6126">
            <w:pPr>
              <w:jc w:val="both"/>
              <w:rPr>
                <w:rFonts w:ascii="Tahoma" w:hAnsi="Tahoma"/>
              </w:rPr>
            </w:pPr>
            <w:r>
              <w:rPr>
                <w:rFonts w:ascii="Tahoma" w:hAnsi="Tahoma"/>
              </w:rPr>
              <w:t>Titularidad</w:t>
            </w:r>
          </w:p>
          <w:p w:rsidR="00EE6126" w:rsidRDefault="00EE6126">
            <w:pPr>
              <w:jc w:val="both"/>
              <w:rPr>
                <w:rFonts w:ascii="Tahoma" w:hAnsi="Tahoma"/>
              </w:rPr>
            </w:pPr>
            <w:r>
              <w:rPr>
                <w:rFonts w:ascii="Tahoma" w:hAnsi="Tahoma"/>
              </w:rPr>
              <w:t>Administración</w:t>
            </w:r>
          </w:p>
          <w:p w:rsidR="00EE6126" w:rsidRDefault="00EE6126">
            <w:pPr>
              <w:jc w:val="both"/>
              <w:rPr>
                <w:rFonts w:ascii="Tahoma" w:hAnsi="Tahoma"/>
              </w:rPr>
            </w:pPr>
            <w:r>
              <w:rPr>
                <w:rFonts w:ascii="Tahoma" w:hAnsi="Tahoma"/>
              </w:rPr>
              <w:t>Entorno Social</w:t>
            </w:r>
          </w:p>
        </w:tc>
      </w:tr>
    </w:tbl>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b/>
        </w:rPr>
      </w:pPr>
      <w:r>
        <w:rPr>
          <w:rFonts w:ascii="Tahoma" w:hAnsi="Tahoma"/>
          <w:b/>
        </w:rPr>
        <w:t>3.2.</w:t>
      </w:r>
      <w:r>
        <w:rPr>
          <w:rFonts w:ascii="Tahoma" w:hAnsi="Tahoma"/>
          <w:b/>
        </w:rPr>
        <w:tab/>
        <w:t>SATISFACCIÓN DE CLIENTES: FAMILIAS Y ALUMNOS</w:t>
      </w:r>
    </w:p>
    <w:p w:rsidR="00EE6126" w:rsidRDefault="00EE6126">
      <w:pPr>
        <w:jc w:val="both"/>
        <w:rPr>
          <w:rFonts w:ascii="Tahoma" w:hAnsi="Tahoma"/>
        </w:rPr>
      </w:pPr>
    </w:p>
    <w:p w:rsidR="00EE6126" w:rsidRDefault="00EE6126">
      <w:pPr>
        <w:jc w:val="both"/>
        <w:rPr>
          <w:rFonts w:ascii="Tahoma" w:hAnsi="Tahoma"/>
        </w:rPr>
      </w:pPr>
      <w:r>
        <w:rPr>
          <w:rFonts w:ascii="Tahoma" w:hAnsi="Tahoma"/>
        </w:rPr>
        <w:t>Como medida de la eficacia del sistema de gestión de la calidad, COLEGIO SAN JOSÉ MM. MERCEDARIAS lleva a cabo una evaluación sistemática de la satisfacción de los clientes en relación con los servicios prestados.</w:t>
      </w:r>
    </w:p>
    <w:p w:rsidR="00EE6126" w:rsidRDefault="00EE6126">
      <w:pPr>
        <w:jc w:val="both"/>
        <w:rPr>
          <w:rFonts w:ascii="Tahoma" w:hAnsi="Tahoma"/>
        </w:rPr>
      </w:pPr>
    </w:p>
    <w:p w:rsidR="00EE6126" w:rsidRDefault="00EE6126">
      <w:pPr>
        <w:jc w:val="both"/>
        <w:rPr>
          <w:rFonts w:ascii="Tahoma" w:hAnsi="Tahoma"/>
        </w:rPr>
      </w:pPr>
      <w:r>
        <w:rPr>
          <w:rFonts w:ascii="Tahoma" w:hAnsi="Tahoma"/>
        </w:rPr>
        <w:t>Esta evaluación forma parte de los procesos para la mejora de la calidad y se asienta en dos niveles fundamentales:</w:t>
      </w:r>
    </w:p>
    <w:p w:rsidR="00EE6126" w:rsidRDefault="00EE6126">
      <w:pPr>
        <w:jc w:val="both"/>
        <w:rPr>
          <w:rFonts w:ascii="Tahoma" w:hAnsi="Tahoma"/>
        </w:rPr>
      </w:pPr>
    </w:p>
    <w:p w:rsidR="00EE6126" w:rsidRDefault="00EE6126">
      <w:pPr>
        <w:ind w:left="993" w:hanging="993"/>
        <w:jc w:val="both"/>
        <w:rPr>
          <w:rFonts w:ascii="Tahoma" w:hAnsi="Tahoma"/>
          <w:b/>
        </w:rPr>
      </w:pPr>
      <w:r>
        <w:rPr>
          <w:rFonts w:ascii="Tahoma" w:hAnsi="Tahoma"/>
          <w:b/>
        </w:rPr>
        <w:t>Nivel 1:</w:t>
      </w:r>
      <w:r>
        <w:rPr>
          <w:rFonts w:ascii="Tahoma" w:hAnsi="Tahoma"/>
          <w:b/>
        </w:rPr>
        <w:tab/>
        <w:t>Nivel de insatisfacción</w:t>
      </w:r>
    </w:p>
    <w:p w:rsidR="00EE6126" w:rsidRDefault="00EE6126">
      <w:pPr>
        <w:pStyle w:val="Sangra2detindependiente"/>
        <w:rPr>
          <w:rFonts w:ascii="Tahoma" w:hAnsi="Tahoma"/>
          <w:b/>
        </w:rPr>
      </w:pPr>
      <w:r>
        <w:rPr>
          <w:rFonts w:ascii="Tahoma" w:hAnsi="Tahoma"/>
        </w:rPr>
        <w:t xml:space="preserve">Análisis y evaluación de las reclamaciones y quejas producidas con carácter mensual/trimestral/anual. Este proceso se encuentra definido en el manual de procedimiento con referencia </w:t>
      </w:r>
      <w:r w:rsidR="00930056">
        <w:rPr>
          <w:rFonts w:ascii="Tahoma" w:hAnsi="Tahoma"/>
          <w:b/>
        </w:rPr>
        <w:t xml:space="preserve">PM </w:t>
      </w:r>
      <w:r>
        <w:rPr>
          <w:rFonts w:ascii="Tahoma" w:hAnsi="Tahoma"/>
          <w:b/>
        </w:rPr>
        <w:t>3 “Gestión de Reclamaciones de Clientes”</w:t>
      </w:r>
    </w:p>
    <w:p w:rsidR="00EE6126" w:rsidRDefault="00EE6126">
      <w:pPr>
        <w:jc w:val="both"/>
        <w:rPr>
          <w:rFonts w:ascii="Tahoma" w:hAnsi="Tahoma"/>
        </w:rPr>
      </w:pPr>
    </w:p>
    <w:p w:rsidR="00EE6126" w:rsidRDefault="00EE6126">
      <w:pPr>
        <w:ind w:left="993" w:hanging="993"/>
        <w:jc w:val="both"/>
        <w:rPr>
          <w:rFonts w:ascii="Tahoma" w:hAnsi="Tahoma"/>
          <w:b/>
        </w:rPr>
      </w:pPr>
      <w:r>
        <w:rPr>
          <w:rFonts w:ascii="Tahoma" w:hAnsi="Tahoma"/>
          <w:b/>
        </w:rPr>
        <w:t>Nivel 2:</w:t>
      </w:r>
      <w:r>
        <w:rPr>
          <w:rFonts w:ascii="Tahoma" w:hAnsi="Tahoma"/>
          <w:b/>
        </w:rPr>
        <w:tab/>
        <w:t xml:space="preserve">Nivel de satisfacción </w:t>
      </w:r>
    </w:p>
    <w:p w:rsidR="00EE6126" w:rsidRDefault="00EE6126">
      <w:pPr>
        <w:pStyle w:val="Sangra2detindependiente"/>
        <w:rPr>
          <w:rFonts w:ascii="Tahoma" w:hAnsi="Tahoma"/>
        </w:rPr>
      </w:pPr>
      <w:r>
        <w:rPr>
          <w:rFonts w:ascii="Tahoma" w:hAnsi="Tahoma"/>
        </w:rPr>
        <w:t xml:space="preserve">Utilización de encuestas y entrevistas con el fin de determinar el nivel de satisfacción de los clientes externos con respecto al servicio recibido. Análisis de resultados con carácter anual, según se establece en los indicadores de satisfacción de clientes definidos  </w:t>
      </w:r>
    </w:p>
    <w:p w:rsidR="00EE6126" w:rsidRDefault="00EE6126">
      <w:pPr>
        <w:pStyle w:val="Textoindependiente"/>
        <w:widowControl/>
        <w:rPr>
          <w:rFonts w:ascii="Tahoma" w:hAnsi="Tahoma"/>
        </w:rPr>
      </w:pPr>
      <w:r>
        <w:rPr>
          <w:rFonts w:ascii="Tahoma" w:hAnsi="Tahoma"/>
        </w:rPr>
        <w:lastRenderedPageBreak/>
        <w:t>La información es analizada por el Grupo Coordinador de Calidad, quien la analizará en sus reuniones ordinarias y liderará la aplicación de las medidas adecuadas en función de los puntos fuertes a potenciar o los puntos débiles que deben ser mejorados.</w:t>
      </w:r>
    </w:p>
    <w:p w:rsidR="00EE6126" w:rsidRDefault="00EE6126">
      <w:pPr>
        <w:jc w:val="both"/>
        <w:rPr>
          <w:rFonts w:ascii="Tahoma" w:hAnsi="Tahoma"/>
        </w:rPr>
      </w:pPr>
    </w:p>
    <w:p w:rsidR="00EE6126" w:rsidRDefault="00EE6126">
      <w:pPr>
        <w:jc w:val="both"/>
        <w:rPr>
          <w:rFonts w:ascii="Tahoma" w:hAnsi="Tahoma"/>
        </w:rPr>
      </w:pPr>
      <w:r>
        <w:rPr>
          <w:rFonts w:ascii="Tahoma" w:hAnsi="Tahoma"/>
        </w:rPr>
        <w:t>La información sobre la evaluación de la satisfacción de los clientes estará disponible sobre la base de indicadores a todo el personal del Colegio San José MM. Mercedarias.</w:t>
      </w:r>
    </w:p>
    <w:p w:rsidR="00EE6126" w:rsidRDefault="00EE6126">
      <w:pPr>
        <w:jc w:val="both"/>
        <w:rPr>
          <w:rFonts w:ascii="Tahoma" w:hAnsi="Tahoma"/>
        </w:rPr>
      </w:pPr>
    </w:p>
    <w:p w:rsidR="00EE6126" w:rsidRDefault="00EE6126">
      <w:pPr>
        <w:jc w:val="both"/>
        <w:rPr>
          <w:rFonts w:ascii="Tahoma" w:hAnsi="Tahoma"/>
          <w:b/>
        </w:rPr>
      </w:pPr>
      <w:r>
        <w:rPr>
          <w:rFonts w:ascii="Tahoma" w:hAnsi="Tahoma"/>
          <w:b/>
        </w:rPr>
        <w:t>3.3.</w:t>
      </w:r>
      <w:r>
        <w:rPr>
          <w:rFonts w:ascii="Tahoma" w:hAnsi="Tahoma"/>
          <w:b/>
        </w:rPr>
        <w:tab/>
        <w:t>REQUISITOS LEGALES</w:t>
      </w:r>
    </w:p>
    <w:p w:rsidR="00EE6126" w:rsidRDefault="00EE6126">
      <w:pPr>
        <w:jc w:val="both"/>
        <w:rPr>
          <w:rFonts w:ascii="Tahoma" w:hAnsi="Tahoma"/>
        </w:rPr>
      </w:pPr>
    </w:p>
    <w:p w:rsidR="00EE6126" w:rsidRDefault="00EE6126">
      <w:pPr>
        <w:jc w:val="both"/>
        <w:rPr>
          <w:rFonts w:ascii="Tahoma" w:hAnsi="Tahoma"/>
        </w:rPr>
      </w:pPr>
      <w:r>
        <w:rPr>
          <w:rFonts w:ascii="Tahoma" w:hAnsi="Tahoma"/>
        </w:rPr>
        <w:t>COLEGIO SAN JOSÉ MM. MERCEDARIAS evoluciona dentro de un entorno legal establecido. El sistema de gestión de la calidad debe asegurar que los procesos necesarios son capaces de cumplir todos y cada uno de los requisitos legales.</w:t>
      </w:r>
    </w:p>
    <w:p w:rsidR="00EE6126" w:rsidRDefault="00EE6126">
      <w:pPr>
        <w:jc w:val="both"/>
        <w:rPr>
          <w:rFonts w:ascii="Tahoma" w:hAnsi="Tahoma"/>
        </w:rPr>
      </w:pPr>
    </w:p>
    <w:p w:rsidR="00EE6126" w:rsidRDefault="00EE6126">
      <w:pPr>
        <w:ind w:firstLine="708"/>
        <w:jc w:val="both"/>
        <w:rPr>
          <w:rFonts w:ascii="Tahoma" w:hAnsi="Tahoma"/>
        </w:rPr>
      </w:pPr>
      <w:r>
        <w:rPr>
          <w:rFonts w:ascii="Tahoma" w:hAnsi="Tahoma"/>
        </w:rPr>
        <w:t xml:space="preserve">Los requisitos legales han sido identificados por el COLEGIO SAN JOSÉ MM. MERCEDARIAS en un documento según define el manual de procedimiento </w:t>
      </w:r>
      <w:r w:rsidR="00930056">
        <w:rPr>
          <w:rFonts w:ascii="Tahoma" w:hAnsi="Tahoma"/>
          <w:b/>
        </w:rPr>
        <w:t xml:space="preserve">PM </w:t>
      </w:r>
      <w:r>
        <w:rPr>
          <w:rFonts w:ascii="Tahoma" w:hAnsi="Tahoma"/>
          <w:b/>
        </w:rPr>
        <w:t>1 Gestión de la Estructura Documental</w:t>
      </w:r>
      <w:r>
        <w:rPr>
          <w:rFonts w:ascii="Tahoma" w:hAnsi="Tahoma"/>
        </w:rPr>
        <w:t>. Además estos requisitos son tenidos en cuenta en la planificación y desarrollo de los procesos aplicados por el COLEGIO SAN JOSÉ MM. MERCEDARIAS para la prestación de los servicios educativos.</w:t>
      </w:r>
    </w:p>
    <w:p w:rsidR="00EE6126" w:rsidRDefault="00EE6126">
      <w:pPr>
        <w:ind w:firstLine="708"/>
        <w:jc w:val="both"/>
        <w:rPr>
          <w:rFonts w:ascii="Tahoma" w:hAnsi="Tahoma"/>
        </w:rPr>
      </w:pPr>
    </w:p>
    <w:p w:rsidR="00EE6126" w:rsidRDefault="00EE6126">
      <w:pPr>
        <w:ind w:firstLine="708"/>
        <w:jc w:val="both"/>
        <w:rPr>
          <w:rFonts w:ascii="Tahoma" w:hAnsi="Tahoma"/>
        </w:rPr>
      </w:pPr>
      <w:r>
        <w:rPr>
          <w:rFonts w:ascii="Tahoma" w:hAnsi="Tahoma"/>
        </w:rPr>
        <w:t xml:space="preserve">La documentación externa necesaria para cumplir con la legislación vigente se puede ver en las siguientes páginas web: </w:t>
      </w:r>
    </w:p>
    <w:p w:rsidR="00EE6126" w:rsidRDefault="00EE6126">
      <w:pPr>
        <w:ind w:firstLine="708"/>
        <w:jc w:val="both"/>
        <w:rPr>
          <w:rFonts w:ascii="Tahoma" w:hAnsi="Tahoma"/>
        </w:rPr>
      </w:pPr>
    </w:p>
    <w:p w:rsidR="0010729D" w:rsidRDefault="00D64C3C" w:rsidP="0010729D">
      <w:pPr>
        <w:ind w:firstLine="708"/>
        <w:jc w:val="both"/>
        <w:rPr>
          <w:rFonts w:ascii="Tahoma" w:hAnsi="Tahoma"/>
        </w:rPr>
      </w:pPr>
      <w:hyperlink r:id="rId23" w:history="1">
        <w:r w:rsidR="0010729D" w:rsidRPr="000A54DC">
          <w:rPr>
            <w:rStyle w:val="Hipervnculo"/>
            <w:rFonts w:ascii="Tahoma" w:hAnsi="Tahoma"/>
          </w:rPr>
          <w:t>www.juntadeandalucia.es/educación</w:t>
        </w:r>
      </w:hyperlink>
    </w:p>
    <w:p w:rsidR="0010729D" w:rsidRDefault="00D64C3C" w:rsidP="0010729D">
      <w:pPr>
        <w:ind w:firstLine="708"/>
        <w:jc w:val="both"/>
        <w:rPr>
          <w:rFonts w:ascii="Tahoma" w:hAnsi="Tahoma"/>
        </w:rPr>
      </w:pPr>
      <w:hyperlink r:id="rId24" w:history="1">
        <w:r w:rsidR="0010729D" w:rsidRPr="000A54DC">
          <w:rPr>
            <w:rStyle w:val="Hipervnculo"/>
            <w:rFonts w:ascii="Tahoma" w:hAnsi="Tahoma"/>
          </w:rPr>
          <w:t>www.juntadeandalucia.es/averroes</w:t>
        </w:r>
      </w:hyperlink>
    </w:p>
    <w:p w:rsidR="0010729D" w:rsidRDefault="00D64C3C" w:rsidP="0010729D">
      <w:pPr>
        <w:ind w:firstLine="708"/>
        <w:jc w:val="both"/>
        <w:rPr>
          <w:rFonts w:ascii="Tahoma" w:hAnsi="Tahoma"/>
        </w:rPr>
      </w:pPr>
      <w:hyperlink r:id="rId25" w:history="1">
        <w:r w:rsidR="0010729D" w:rsidRPr="000A54DC">
          <w:rPr>
            <w:rStyle w:val="Hipervnculo"/>
            <w:rFonts w:ascii="Tahoma" w:hAnsi="Tahoma"/>
          </w:rPr>
          <w:t>www.juntadeandalucia.es/inspector</w:t>
        </w:r>
      </w:hyperlink>
    </w:p>
    <w:p w:rsidR="0010729D" w:rsidRDefault="00D64C3C" w:rsidP="0010729D">
      <w:pPr>
        <w:ind w:firstLine="708"/>
        <w:jc w:val="both"/>
        <w:rPr>
          <w:rFonts w:ascii="Tahoma" w:hAnsi="Tahoma"/>
        </w:rPr>
        <w:sectPr w:rsidR="0010729D" w:rsidSect="005B6F15">
          <w:headerReference w:type="default" r:id="rId26"/>
          <w:pgSz w:w="11906" w:h="16838"/>
          <w:pgMar w:top="1417" w:right="1701" w:bottom="1417" w:left="1701" w:header="720" w:footer="720" w:gutter="0"/>
          <w:cols w:space="720"/>
        </w:sectPr>
      </w:pPr>
      <w:hyperlink r:id="rId27" w:history="1">
        <w:r w:rsidR="0010729D" w:rsidRPr="000A54DC">
          <w:rPr>
            <w:rStyle w:val="Hipervnculo"/>
            <w:rFonts w:ascii="Tahoma" w:hAnsi="Tahoma"/>
          </w:rPr>
          <w:t>www.juntadeandalucia.es/educación/portalseneca</w:t>
        </w:r>
      </w:hyperlink>
    </w:p>
    <w:p w:rsidR="00EE6126" w:rsidRDefault="00EE6126">
      <w:pPr>
        <w:ind w:firstLine="708"/>
        <w:jc w:val="both"/>
        <w:rPr>
          <w:rFonts w:ascii="Tahoma" w:hAnsi="Tahoma"/>
        </w:rPr>
      </w:pPr>
    </w:p>
    <w:p w:rsidR="00EE6126" w:rsidRDefault="00EE6126">
      <w:pPr>
        <w:pStyle w:val="Ttulo4"/>
        <w:shd w:val="pct5" w:color="auto" w:fill="FFFFFF"/>
        <w:jc w:val="center"/>
      </w:pPr>
      <w:r>
        <w:t>CAPÍTULO 4</w:t>
      </w:r>
    </w:p>
    <w:p w:rsidR="00EE6126" w:rsidRDefault="00EE6126">
      <w:pPr>
        <w:pStyle w:val="Ttulo5"/>
        <w:shd w:val="pct5" w:color="auto" w:fill="FFFFFF"/>
        <w:rPr>
          <w:rFonts w:ascii="Tahoma" w:hAnsi="Tahoma"/>
          <w:sz w:val="36"/>
        </w:rPr>
      </w:pPr>
      <w:r>
        <w:rPr>
          <w:rFonts w:ascii="Tahoma" w:hAnsi="Tahoma"/>
          <w:sz w:val="36"/>
        </w:rPr>
        <w:t>Los Procesos para la Gestión de la Calidad</w:t>
      </w:r>
    </w:p>
    <w:p w:rsidR="00EE6126" w:rsidRDefault="00EE6126">
      <w:pPr>
        <w:jc w:val="both"/>
        <w:rPr>
          <w:rFonts w:ascii="Tahoma" w:hAnsi="Tahoma"/>
          <w:b/>
        </w:rPr>
      </w:pPr>
    </w:p>
    <w:p w:rsidR="00EE6126" w:rsidRDefault="00EE6126">
      <w:pPr>
        <w:jc w:val="both"/>
        <w:rPr>
          <w:rFonts w:ascii="Tahoma" w:hAnsi="Tahoma"/>
          <w:b/>
        </w:rPr>
      </w:pPr>
      <w:r>
        <w:rPr>
          <w:rFonts w:ascii="Tahoma" w:hAnsi="Tahoma"/>
          <w:b/>
        </w:rPr>
        <w:t>4.1.</w:t>
      </w:r>
      <w:r>
        <w:rPr>
          <w:rFonts w:ascii="Tahoma" w:hAnsi="Tahoma"/>
          <w:b/>
        </w:rPr>
        <w:tab/>
        <w:t>ENFOQUE A LOS PROCESOS</w:t>
      </w:r>
    </w:p>
    <w:p w:rsidR="00EE6126" w:rsidRDefault="00EE6126">
      <w:pPr>
        <w:jc w:val="both"/>
        <w:rPr>
          <w:rFonts w:ascii="Tahoma" w:hAnsi="Tahoma"/>
        </w:rPr>
      </w:pPr>
    </w:p>
    <w:p w:rsidR="00EE6126" w:rsidRDefault="00EE6126">
      <w:pPr>
        <w:jc w:val="both"/>
        <w:rPr>
          <w:rFonts w:ascii="Tahoma" w:hAnsi="Tahoma"/>
        </w:rPr>
      </w:pPr>
      <w:r>
        <w:rPr>
          <w:rFonts w:ascii="Tahoma" w:hAnsi="Tahoma"/>
        </w:rPr>
        <w:t>Un proceso engloba el conjunto de operaciones necesarias para alcanzar un resultado deseado y necesario para cumplir los requisitos de los clientes y los requisitos legales aplicables.</w:t>
      </w:r>
    </w:p>
    <w:p w:rsidR="00EE6126" w:rsidRDefault="00EE6126">
      <w:pPr>
        <w:jc w:val="both"/>
        <w:rPr>
          <w:rFonts w:ascii="Tahoma" w:hAnsi="Tahoma"/>
        </w:rPr>
      </w:pPr>
    </w:p>
    <w:p w:rsidR="00EE6126" w:rsidRDefault="00EE6126">
      <w:pPr>
        <w:jc w:val="both"/>
        <w:rPr>
          <w:rFonts w:ascii="Tahoma" w:hAnsi="Tahoma"/>
        </w:rPr>
      </w:pPr>
      <w:r>
        <w:rPr>
          <w:rFonts w:ascii="Tahoma" w:hAnsi="Tahoma"/>
        </w:rPr>
        <w:t>Gestionar la Calidad requiere de la identificación y gestión de los procesos que se desarrollan interna y externamente a COLEGIO SAN JOSÉ MM. MERCEDARIAS sobre la base del Carácter Propio, la Política de Calidad  y el enfoque al alumno y a la familia.</w:t>
      </w:r>
    </w:p>
    <w:p w:rsidR="00EE6126" w:rsidRDefault="00EE6126">
      <w:pPr>
        <w:jc w:val="both"/>
        <w:rPr>
          <w:rFonts w:ascii="Tahoma" w:hAnsi="Tahoma"/>
        </w:rPr>
      </w:pPr>
    </w:p>
    <w:p w:rsidR="00EE6126" w:rsidRDefault="00EE6126">
      <w:pPr>
        <w:jc w:val="both"/>
        <w:rPr>
          <w:rFonts w:ascii="Tahoma" w:hAnsi="Tahoma"/>
        </w:rPr>
      </w:pPr>
      <w:r>
        <w:rPr>
          <w:rFonts w:ascii="Tahoma" w:hAnsi="Tahoma"/>
        </w:rPr>
        <w:t>De este modo, el sistema de gestión de la calidad es el medio por el cual:</w:t>
      </w:r>
    </w:p>
    <w:p w:rsidR="00EE6126" w:rsidRDefault="00EE6126">
      <w:pPr>
        <w:numPr>
          <w:ilvl w:val="0"/>
          <w:numId w:val="11"/>
        </w:numPr>
        <w:jc w:val="both"/>
        <w:rPr>
          <w:rFonts w:ascii="Tahoma" w:hAnsi="Tahoma"/>
        </w:rPr>
      </w:pPr>
      <w:r>
        <w:rPr>
          <w:rFonts w:ascii="Tahoma" w:hAnsi="Tahoma"/>
        </w:rPr>
        <w:t>Se identifican los procesos necesarios para la gestión de la calidad y su aplicación a través de COLEGIO SAN JOSÉ MM. MERCEDARIAS.</w:t>
      </w:r>
    </w:p>
    <w:p w:rsidR="00EE6126" w:rsidRDefault="00EE6126">
      <w:pPr>
        <w:numPr>
          <w:ilvl w:val="0"/>
          <w:numId w:val="11"/>
        </w:numPr>
        <w:jc w:val="both"/>
        <w:rPr>
          <w:rFonts w:ascii="Tahoma" w:hAnsi="Tahoma"/>
        </w:rPr>
      </w:pPr>
      <w:r>
        <w:rPr>
          <w:rFonts w:ascii="Tahoma" w:hAnsi="Tahoma"/>
        </w:rPr>
        <w:t>Se determina la secuencia e interacción de los procesos</w:t>
      </w:r>
    </w:p>
    <w:p w:rsidR="00EE6126" w:rsidRDefault="00EE6126">
      <w:pPr>
        <w:numPr>
          <w:ilvl w:val="0"/>
          <w:numId w:val="11"/>
        </w:numPr>
        <w:jc w:val="both"/>
        <w:rPr>
          <w:rFonts w:ascii="Tahoma" w:hAnsi="Tahoma"/>
        </w:rPr>
      </w:pPr>
      <w:r>
        <w:rPr>
          <w:rFonts w:ascii="Tahoma" w:hAnsi="Tahoma"/>
        </w:rPr>
        <w:t xml:space="preserve">Se determinan criterios y métodos para su operación y control eficaz </w:t>
      </w:r>
    </w:p>
    <w:p w:rsidR="00EE6126" w:rsidRDefault="00EE6126">
      <w:pPr>
        <w:numPr>
          <w:ilvl w:val="0"/>
          <w:numId w:val="11"/>
        </w:numPr>
        <w:jc w:val="both"/>
        <w:rPr>
          <w:rFonts w:ascii="Tahoma" w:hAnsi="Tahoma"/>
        </w:rPr>
      </w:pPr>
      <w:r>
        <w:rPr>
          <w:rFonts w:ascii="Tahoma" w:hAnsi="Tahoma"/>
        </w:rPr>
        <w:t>Se asegura la disponibilidad de recursos e información necesarios para apoyar esta operación y control</w:t>
      </w:r>
    </w:p>
    <w:p w:rsidR="00EE6126" w:rsidRDefault="00EE6126">
      <w:pPr>
        <w:numPr>
          <w:ilvl w:val="0"/>
          <w:numId w:val="11"/>
        </w:numPr>
        <w:jc w:val="both"/>
        <w:rPr>
          <w:rFonts w:ascii="Tahoma" w:hAnsi="Tahoma"/>
        </w:rPr>
      </w:pPr>
      <w:r>
        <w:rPr>
          <w:rFonts w:ascii="Tahoma" w:hAnsi="Tahoma"/>
        </w:rPr>
        <w:t>Se realiza el seguimiento, la medición y análisis de los procesos</w:t>
      </w:r>
    </w:p>
    <w:p w:rsidR="00EE6126" w:rsidRDefault="00EE6126">
      <w:pPr>
        <w:numPr>
          <w:ilvl w:val="0"/>
          <w:numId w:val="11"/>
        </w:numPr>
        <w:jc w:val="both"/>
        <w:rPr>
          <w:rFonts w:ascii="Tahoma" w:hAnsi="Tahoma"/>
        </w:rPr>
      </w:pPr>
      <w:r>
        <w:rPr>
          <w:rFonts w:ascii="Tahoma" w:hAnsi="Tahoma"/>
        </w:rPr>
        <w:t>Se implementan las acciones necesarias para alcanzar los resultados planificados y la mejora continua de los procesos</w:t>
      </w:r>
    </w:p>
    <w:p w:rsidR="00EE6126" w:rsidRDefault="00EE6126">
      <w:pPr>
        <w:jc w:val="both"/>
        <w:rPr>
          <w:rFonts w:ascii="Tahoma" w:hAnsi="Tahoma"/>
          <w:b/>
        </w:rPr>
      </w:pPr>
    </w:p>
    <w:p w:rsidR="00EE6126" w:rsidRDefault="00EE6126">
      <w:pPr>
        <w:jc w:val="both"/>
        <w:rPr>
          <w:rFonts w:ascii="Tahoma" w:hAnsi="Tahoma"/>
          <w:b/>
        </w:rPr>
      </w:pPr>
      <w:r>
        <w:rPr>
          <w:rFonts w:ascii="Tahoma" w:hAnsi="Tahoma"/>
          <w:b/>
        </w:rPr>
        <w:t>4.2.</w:t>
      </w:r>
      <w:r>
        <w:rPr>
          <w:rFonts w:ascii="Tahoma" w:hAnsi="Tahoma"/>
          <w:b/>
        </w:rPr>
        <w:tab/>
        <w:t>IDENTIFICACIÓN DE LOS PROCESOS</w:t>
      </w:r>
    </w:p>
    <w:p w:rsidR="00EE6126" w:rsidRDefault="00EE6126">
      <w:pPr>
        <w:pStyle w:val="Textoindependiente"/>
        <w:widowControl/>
        <w:ind w:firstLine="426"/>
        <w:rPr>
          <w:rFonts w:ascii="Tahoma" w:hAnsi="Tahoma"/>
        </w:rPr>
      </w:pPr>
      <w:r>
        <w:rPr>
          <w:rFonts w:ascii="Tahoma" w:hAnsi="Tahoma"/>
        </w:rPr>
        <w:t>COLEGIO SAN JOSÉ MM. MERCEDARIAS ha definido 3 categorías de Procesos atendiendo a su finalidad:</w:t>
      </w:r>
    </w:p>
    <w:p w:rsidR="00EE6126" w:rsidRDefault="00EE6126">
      <w:pPr>
        <w:jc w:val="both"/>
        <w:rPr>
          <w:rFonts w:ascii="Tahoma" w:hAnsi="Tahoma"/>
        </w:rPr>
      </w:pPr>
    </w:p>
    <w:p w:rsidR="00EE6126" w:rsidRDefault="00EE6126">
      <w:pPr>
        <w:numPr>
          <w:ilvl w:val="0"/>
          <w:numId w:val="12"/>
        </w:numPr>
        <w:ind w:left="426" w:hanging="426"/>
        <w:jc w:val="both"/>
        <w:rPr>
          <w:rFonts w:ascii="Tahoma" w:hAnsi="Tahoma"/>
          <w:b/>
        </w:rPr>
      </w:pPr>
      <w:r>
        <w:rPr>
          <w:rFonts w:ascii="Tahoma" w:hAnsi="Tahoma"/>
          <w:b/>
        </w:rPr>
        <w:t>Procesos Estratégicos.</w:t>
      </w:r>
    </w:p>
    <w:p w:rsidR="00EE6126" w:rsidRDefault="00EE6126">
      <w:pPr>
        <w:ind w:left="426"/>
        <w:jc w:val="both"/>
        <w:rPr>
          <w:rFonts w:ascii="Tahoma" w:hAnsi="Tahoma"/>
        </w:rPr>
      </w:pPr>
      <w:r>
        <w:rPr>
          <w:rFonts w:ascii="Tahoma" w:hAnsi="Tahoma"/>
        </w:rPr>
        <w:t>Procesos que establecen las directrices necesarias para la planificación de los procesos clave y soporte, según las demandas del exterior y la disponibilidad de recursos del COLEGIO SAN JOSÉ MM. MERCEDARIAS</w:t>
      </w:r>
    </w:p>
    <w:p w:rsidR="00EE6126" w:rsidRDefault="00EE6126">
      <w:pPr>
        <w:ind w:left="426"/>
        <w:jc w:val="both"/>
        <w:rPr>
          <w:rFonts w:ascii="Tahoma" w:hAnsi="Tahoma"/>
        </w:rPr>
      </w:pPr>
    </w:p>
    <w:p w:rsidR="00EE6126" w:rsidRDefault="00EE6126">
      <w:pPr>
        <w:numPr>
          <w:ilvl w:val="0"/>
          <w:numId w:val="12"/>
        </w:numPr>
        <w:ind w:left="426" w:hanging="426"/>
        <w:jc w:val="both"/>
        <w:rPr>
          <w:rFonts w:ascii="Tahoma" w:hAnsi="Tahoma"/>
          <w:b/>
        </w:rPr>
      </w:pPr>
      <w:r>
        <w:rPr>
          <w:rFonts w:ascii="Tahoma" w:hAnsi="Tahoma"/>
          <w:b/>
        </w:rPr>
        <w:t>Procesos Clave.</w:t>
      </w:r>
    </w:p>
    <w:p w:rsidR="00EE6126" w:rsidRDefault="00EE6126">
      <w:pPr>
        <w:ind w:left="426"/>
        <w:jc w:val="both"/>
        <w:rPr>
          <w:rFonts w:ascii="Tahoma" w:hAnsi="Tahoma"/>
        </w:rPr>
      </w:pPr>
      <w:r>
        <w:rPr>
          <w:rFonts w:ascii="Tahoma" w:hAnsi="Tahoma"/>
        </w:rPr>
        <w:t>Procesos de operación y control desarrollados por el COLEGIO SAN JOSÉ MM. MERCEDARIAS para la prestación de los servicios educativos ofrecidos por el Colegio San José MM. Mercedarias, y que constituyen la base de la percepción externa de los clientes.</w:t>
      </w:r>
    </w:p>
    <w:p w:rsidR="00EE6126" w:rsidRDefault="00EE6126">
      <w:pPr>
        <w:jc w:val="both"/>
        <w:rPr>
          <w:rFonts w:ascii="Tahoma" w:hAnsi="Tahoma"/>
          <w:b/>
        </w:rPr>
      </w:pPr>
    </w:p>
    <w:p w:rsidR="00EE6126" w:rsidRDefault="00EE6126">
      <w:pPr>
        <w:jc w:val="both"/>
        <w:rPr>
          <w:rFonts w:ascii="Tahoma" w:hAnsi="Tahoma"/>
          <w:b/>
        </w:rPr>
      </w:pPr>
    </w:p>
    <w:p w:rsidR="00EE6126" w:rsidRDefault="00EE6126">
      <w:pPr>
        <w:jc w:val="both"/>
        <w:rPr>
          <w:rFonts w:ascii="Tahoma" w:hAnsi="Tahoma"/>
          <w:b/>
        </w:rPr>
      </w:pPr>
    </w:p>
    <w:p w:rsidR="00EE6126" w:rsidRDefault="00EE6126">
      <w:pPr>
        <w:jc w:val="both"/>
        <w:rPr>
          <w:rFonts w:ascii="Tahoma" w:hAnsi="Tahoma"/>
          <w:b/>
        </w:rPr>
      </w:pPr>
    </w:p>
    <w:p w:rsidR="00EE6126" w:rsidRDefault="00EE6126">
      <w:pPr>
        <w:numPr>
          <w:ilvl w:val="0"/>
          <w:numId w:val="12"/>
        </w:numPr>
        <w:ind w:left="426" w:hanging="426"/>
        <w:jc w:val="both"/>
        <w:rPr>
          <w:rFonts w:ascii="Tahoma" w:hAnsi="Tahoma"/>
          <w:b/>
        </w:rPr>
      </w:pPr>
      <w:r>
        <w:rPr>
          <w:rFonts w:ascii="Tahoma" w:hAnsi="Tahoma"/>
          <w:b/>
        </w:rPr>
        <w:lastRenderedPageBreak/>
        <w:t>Procesos de Soporte</w:t>
      </w:r>
    </w:p>
    <w:p w:rsidR="00EE6126" w:rsidRDefault="00EE6126">
      <w:pPr>
        <w:ind w:left="426"/>
        <w:jc w:val="both"/>
        <w:rPr>
          <w:rFonts w:ascii="Tahoma" w:hAnsi="Tahoma"/>
        </w:rPr>
      </w:pPr>
      <w:r>
        <w:rPr>
          <w:rFonts w:ascii="Tahoma" w:hAnsi="Tahoma"/>
        </w:rPr>
        <w:t>Procesos que gestionan los recursos (materiales, humanos, tecnológicos, económicos) necesarios para el adecuado desarrollo de los procesos clave en el COLEGIO SAN JOSÉ MM. MERCEDARIAS.</w:t>
      </w:r>
    </w:p>
    <w:p w:rsidR="00EE6126" w:rsidRDefault="00EE6126">
      <w:pPr>
        <w:ind w:left="426"/>
        <w:jc w:val="both"/>
        <w:rPr>
          <w:rFonts w:ascii="Tahoma" w:hAnsi="Tahoma"/>
        </w:rPr>
      </w:pPr>
      <w:r>
        <w:rPr>
          <w:rFonts w:ascii="Tahoma" w:hAnsi="Tahoma"/>
        </w:rPr>
        <w:t>Además de estos tres tipos de procesos, el COLEGIO SAN JOSÉ MM. MERCEDARIAS aplica un proceso de mejora continua a todos ellos, los cuales se gestionan según se define en la FICHA DE PROCESO “GESTIÓN DE LA MEJORA CONTINUA (CALIDAD)”, cuyo diagrama se expone a continuación:</w:t>
      </w: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D64C3C">
      <w:pPr>
        <w:ind w:left="426"/>
        <w:jc w:val="both"/>
        <w:rPr>
          <w:rFonts w:ascii="Tahoma" w:hAnsi="Tahoma"/>
        </w:rPr>
      </w:pPr>
      <w:r>
        <w:rPr>
          <w:rFonts w:ascii="Tahoma" w:hAnsi="Tahoma"/>
          <w:noProof/>
        </w:rPr>
        <w:pict>
          <v:shape id="_x0000_s1034" type="#_x0000_t75" style="position:absolute;left:0;text-align:left;margin-left:44.65pt;margin-top:1.2pt;width:322.2pt;height:261.85pt;z-index:251648000;visibility:visible;mso-wrap-edited:f" o:allowincell="f">
            <v:imagedata r:id="rId28" o:title=""/>
          </v:shape>
          <o:OLEObject Type="Embed" ProgID="Word.Picture.8" ShapeID="_x0000_s1034" DrawAspect="Content" ObjectID="_1549356924" r:id="rId29"/>
        </w:pict>
      </w: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p>
    <w:p w:rsidR="00EE6126" w:rsidRDefault="00EE6126">
      <w:pPr>
        <w:ind w:left="426"/>
        <w:jc w:val="both"/>
        <w:rPr>
          <w:rFonts w:ascii="Tahoma" w:hAnsi="Tahoma"/>
        </w:rPr>
      </w:pPr>
      <w:r>
        <w:rPr>
          <w:rFonts w:ascii="Tahoma" w:hAnsi="Tahoma"/>
        </w:rPr>
        <w:t>El COLEGIO SAN JOSÉ MM. MERCEDARIAS entiende que el Proceso Gestión de Calidad está interrelacionado con todos los procesos identificados en el Mapa.</w:t>
      </w:r>
    </w:p>
    <w:p w:rsidR="00EE6126" w:rsidRDefault="00EE6126">
      <w:pPr>
        <w:ind w:left="426"/>
        <w:jc w:val="both"/>
        <w:rPr>
          <w:rFonts w:ascii="Tahoma" w:hAnsi="Tahoma"/>
          <w:b/>
        </w:rPr>
      </w:pPr>
      <w:r>
        <w:rPr>
          <w:rFonts w:ascii="Tahoma" w:hAnsi="Tahoma"/>
        </w:rPr>
        <w:br w:type="page"/>
      </w:r>
      <w:r>
        <w:rPr>
          <w:rFonts w:ascii="Tahoma" w:hAnsi="Tahoma"/>
          <w:b/>
        </w:rPr>
        <w:lastRenderedPageBreak/>
        <w:t>4.2.1. El Mapa de Procesos</w:t>
      </w:r>
    </w:p>
    <w:p w:rsidR="00EE6126" w:rsidRDefault="00EE6126">
      <w:pPr>
        <w:ind w:left="426"/>
        <w:jc w:val="both"/>
        <w:rPr>
          <w:rFonts w:ascii="Tahoma" w:hAnsi="Tahoma"/>
        </w:rPr>
      </w:pPr>
    </w:p>
    <w:p w:rsidR="00EE6126" w:rsidRDefault="00EE6126">
      <w:pPr>
        <w:ind w:left="426"/>
        <w:jc w:val="both"/>
        <w:rPr>
          <w:rFonts w:ascii="Tahoma" w:hAnsi="Tahoma"/>
        </w:rPr>
      </w:pPr>
      <w:r>
        <w:rPr>
          <w:rFonts w:ascii="Tahoma" w:hAnsi="Tahoma"/>
        </w:rPr>
        <w:t>La representación gráfica de las interrelaciones existentes entre los procesos estratégicos, claves y soportes identificados por el COLEGIO SAN JOSÉ MM. MERCEDARIAS se define a continuación:</w:t>
      </w:r>
    </w:p>
    <w:p w:rsidR="00EE6126" w:rsidRDefault="002927FC">
      <w:pPr>
        <w:ind w:left="426"/>
        <w:jc w:val="both"/>
        <w:rPr>
          <w:rFonts w:ascii="Tahoma" w:hAnsi="Tahoma"/>
        </w:rPr>
      </w:pPr>
      <w:r>
        <w:rPr>
          <w:rFonts w:ascii="Tahoma" w:hAnsi="Tahoma"/>
          <w:noProof/>
          <w:sz w:val="20"/>
        </w:rPr>
        <mc:AlternateContent>
          <mc:Choice Requires="wps">
            <w:drawing>
              <wp:anchor distT="0" distB="0" distL="114300" distR="114300" simplePos="0" relativeHeight="251655168" behindDoc="0" locked="0" layoutInCell="0" allowOverlap="1">
                <wp:simplePos x="0" y="0"/>
                <wp:positionH relativeFrom="column">
                  <wp:posOffset>955675</wp:posOffset>
                </wp:positionH>
                <wp:positionV relativeFrom="paragraph">
                  <wp:posOffset>76200</wp:posOffset>
                </wp:positionV>
                <wp:extent cx="5400040" cy="765810"/>
                <wp:effectExtent l="3175" t="0" r="0" b="0"/>
                <wp:wrapNone/>
                <wp:docPr id="5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7658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CDE" w:rsidRDefault="00206CDE">
                            <w:pPr>
                              <w:autoSpaceDE w:val="0"/>
                              <w:autoSpaceDN w:val="0"/>
                              <w:adjustRightInd w:val="0"/>
                              <w:jc w:val="center"/>
                              <w:rPr>
                                <w:rFonts w:ascii="Tahoma" w:hAnsi="Tahoma"/>
                                <w:b/>
                                <w:color w:val="0000FF"/>
                                <w:sz w:val="28"/>
                              </w:rPr>
                            </w:pPr>
                            <w:r>
                              <w:rPr>
                                <w:rFonts w:ascii="Tahoma" w:hAnsi="Tahoma"/>
                                <w:b/>
                                <w:color w:val="0000FF"/>
                                <w:sz w:val="28"/>
                              </w:rPr>
                              <w:t xml:space="preserve">MAPA DE PROCESOS </w:t>
                            </w:r>
                            <w:r>
                              <w:rPr>
                                <w:rFonts w:ascii="Tahoma" w:hAnsi="Tahoma"/>
                                <w:b/>
                                <w:color w:val="0000FF"/>
                                <w:sz w:val="28"/>
                              </w:rPr>
                              <w:br/>
                              <w:t>COLEGIO SAN JOSÉ  MM. MERCEDARIAS</w:t>
                            </w:r>
                          </w:p>
                          <w:p w:rsidR="00206CDE" w:rsidRDefault="00206CDE">
                            <w:pPr>
                              <w:autoSpaceDE w:val="0"/>
                              <w:autoSpaceDN w:val="0"/>
                              <w:adjustRightInd w:val="0"/>
                              <w:rPr>
                                <w:rFonts w:ascii="Tahoma" w:hAnsi="Tahoma"/>
                                <w:color w:val="0000FF"/>
                                <w:sz w:val="32"/>
                              </w:rPr>
                            </w:pP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1" style="position:absolute;left:0;text-align:left;margin-left:75.25pt;margin-top:6pt;width:425.2pt;height:60.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ZrAIAAKAFAAAOAAAAZHJzL2Uyb0RvYy54bWysVNuO0zAQfUfiHyy/Z3PBaZNo09WSNAhp&#10;gRULH+AmTmOR2MF2my6If2fsXrbdfUHAi2V7xjNn5hzP9c1u6NGWKc2lyHF4FWDERC0bLtY5/vql&#10;8hKMtKGiob0ULMePTOObxetX19OYsUh2sm+YQhBE6Gwac9wZM2a+r+uODVRfyZEJMLZSDdTAUa39&#10;RtEJog+9HwXBzJ+kakYla6Y13JZ7I164+G3LavOpbTUzqM8xYDNuVW5d2dVfXNNsrejY8foAg/4F&#10;ioFyAUlPoUpqKNoo/iLUwGsltWzNVS0HX7Ytr5mrAaoJg2fVPHR0ZK4WaI4eT23S/y9s/XF7rxBv&#10;chwTjAQdgKPP0DUq1j1DUWobNI06A7+H8V7ZEvV4J+tvGglZdODGbpWSU8doA7BC6+9fPLAHDU/R&#10;avogGwhPN0a6Xu1aNdiA0AW0c5Q8nihhO4NquIxJEAQEmKvBNp/FSeg482l2fD0qbd4xOSC7ybEC&#10;8C463d5pY9HQ7OhikwlZ8b53tPfi4gIc9zeQG55am0XhWPyZBukyWSbEI9Fs6ZGgLL3bqiDerArn&#10;cfmmLIoy/GXzhiTreNMwYdMcFRWSP2PsoO29Fk6a0rLnjQ1nIWm1XhW9QltqFR0UReo4AvBnbv4l&#10;DNcEqOVZSWFEgrdR6lWzZO6RisReOg8SLwjTt+ksICkpq8uS7rhg/14SmnKcxlHsWDoD/aI2YP5I&#10;9oXbwA3MjJ4POU6sz+EXWwkuReOoNZT3+/1ZKyz8p1ZAx45EO8Faje61bnarnfsSJ/WvZPMIClYS&#10;BAZahHkHm06qHxhNMDtyrL9vqGIY9e8F/II0JFayxh1IPI/goM4tq3PLZlR83UHA0HVEyFv4IC13&#10;2rWfZ5/88K1gDLgSDiPLzpnzs/N6GqyL3wAAAP//AwBQSwMEFAAGAAgAAAAhAD1jA6/eAAAACwEA&#10;AA8AAABkcnMvZG93bnJldi54bWxMj8FOwzAQRO9I/IO1SFwiahPUqg1xqgqEOAKFD3BjN06x15Ht&#10;tmm/nu2J3ma0T7Mz9XL0jh1MTH1ACY8TAcxgG3SPnYSf77eHObCUFWrlAhoJJ5Ng2dze1KrS4Yhf&#10;5rDOHaMQTJWSYHMeKs5Ta41XaRIGg3TbhuhVJhs7rqM6Urh3vBRixr3qkT5YNZgXa9rf9d5LUHP3&#10;vvp8Pe2KtIsfabRnXxRnKe/vxtUzsGzG/A/DpT5Vh4Y6bcIedWKO/FRMCSVR0qYLIIRYANuQeipn&#10;wJuaX29o/gAAAP//AwBQSwECLQAUAAYACAAAACEAtoM4kv4AAADhAQAAEwAAAAAAAAAAAAAAAAAA&#10;AAAAW0NvbnRlbnRfVHlwZXNdLnhtbFBLAQItABQABgAIAAAAIQA4/SH/1gAAAJQBAAALAAAAAAAA&#10;AAAAAAAAAC8BAABfcmVscy8ucmVsc1BLAQItABQABgAIAAAAIQCA+K0ZrAIAAKAFAAAOAAAAAAAA&#10;AAAAAAAAAC4CAABkcnMvZTJvRG9jLnhtbFBLAQItABQABgAIAAAAIQA9YwOv3gAAAAsBAAAPAAAA&#10;AAAAAAAAAAAAAAYFAABkcnMvZG93bnJldi54bWxQSwUGAAAAAAQABADzAAAAEQYAAAAA&#10;" o:allowincell="f" filled="f" fillcolor="#0c9" stroked="f">
                <v:textbox>
                  <w:txbxContent>
                    <w:p w:rsidR="00206CDE" w:rsidRDefault="00206CDE">
                      <w:pPr>
                        <w:autoSpaceDE w:val="0"/>
                        <w:autoSpaceDN w:val="0"/>
                        <w:adjustRightInd w:val="0"/>
                        <w:jc w:val="center"/>
                        <w:rPr>
                          <w:rFonts w:ascii="Tahoma" w:hAnsi="Tahoma"/>
                          <w:b/>
                          <w:color w:val="0000FF"/>
                          <w:sz w:val="28"/>
                        </w:rPr>
                      </w:pPr>
                      <w:r>
                        <w:rPr>
                          <w:rFonts w:ascii="Tahoma" w:hAnsi="Tahoma"/>
                          <w:b/>
                          <w:color w:val="0000FF"/>
                          <w:sz w:val="28"/>
                        </w:rPr>
                        <w:t xml:space="preserve">MAPA DE PROCESOS </w:t>
                      </w:r>
                      <w:r>
                        <w:rPr>
                          <w:rFonts w:ascii="Tahoma" w:hAnsi="Tahoma"/>
                          <w:b/>
                          <w:color w:val="0000FF"/>
                          <w:sz w:val="28"/>
                        </w:rPr>
                        <w:br/>
                        <w:t>COLEGIO SAN JOSÉ  MM. MERCEDARIAS</w:t>
                      </w:r>
                    </w:p>
                    <w:p w:rsidR="00206CDE" w:rsidRDefault="00206CDE">
                      <w:pPr>
                        <w:autoSpaceDE w:val="0"/>
                        <w:autoSpaceDN w:val="0"/>
                        <w:adjustRightInd w:val="0"/>
                        <w:rPr>
                          <w:rFonts w:ascii="Tahoma" w:hAnsi="Tahoma"/>
                          <w:color w:val="0000FF"/>
                          <w:sz w:val="32"/>
                        </w:rPr>
                      </w:pPr>
                    </w:p>
                  </w:txbxContent>
                </v:textbox>
              </v:rect>
            </w:pict>
          </mc:Fallback>
        </mc:AlternateContent>
      </w: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2927FC">
      <w:pPr>
        <w:ind w:left="426"/>
        <w:jc w:val="both"/>
        <w:rPr>
          <w:rFonts w:ascii="Tahoma" w:hAnsi="Tahoma"/>
          <w:b/>
        </w:rPr>
      </w:pPr>
      <w:r>
        <w:rPr>
          <w:rFonts w:ascii="Tahoma" w:hAnsi="Tahoma"/>
          <w:noProof/>
          <w:sz w:val="20"/>
        </w:rPr>
        <mc:AlternateContent>
          <mc:Choice Requires="wps">
            <w:drawing>
              <wp:anchor distT="0" distB="0" distL="114300" distR="114300" simplePos="0" relativeHeight="251674624" behindDoc="0" locked="0" layoutInCell="1" allowOverlap="1">
                <wp:simplePos x="0" y="0"/>
                <wp:positionH relativeFrom="column">
                  <wp:posOffset>840105</wp:posOffset>
                </wp:positionH>
                <wp:positionV relativeFrom="paragraph">
                  <wp:posOffset>66040</wp:posOffset>
                </wp:positionV>
                <wp:extent cx="3931920" cy="1645920"/>
                <wp:effectExtent l="11430" t="8890" r="9525" b="12065"/>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645920"/>
                        </a:xfrm>
                        <a:prstGeom prst="rect">
                          <a:avLst/>
                        </a:prstGeom>
                        <a:solidFill>
                          <a:srgbClr val="CC99FF"/>
                        </a:solidFill>
                        <a:ln w="9525">
                          <a:solidFill>
                            <a:srgbClr val="000000"/>
                          </a:solidFill>
                          <a:miter lim="800000"/>
                          <a:headEnd/>
                          <a:tailEnd/>
                        </a:ln>
                      </wps:spPr>
                      <wps:txbx>
                        <w:txbxContent>
                          <w:p w:rsidR="00206CDE" w:rsidRDefault="00206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2" type="#_x0000_t202" style="position:absolute;left:0;text-align:left;margin-left:66.15pt;margin-top:5.2pt;width:309.6pt;height:12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PMAIAAFsEAAAOAAAAZHJzL2Uyb0RvYy54bWysVNtu2zAMfR+wfxD0vjjOpauNOEWXLsOA&#10;7gK0+wBZlmNhkqhJSuzs60fJaZrdXob5QSBF6pA8JL26GbQiB+G8BFPRfDKlRBgOjTS7in553L66&#10;psQHZhqmwIiKHoWnN+uXL1a9LcUMOlCNcARBjC97W9EuBFtmmeed0MxPwAqDxhacZgFVt8sax3pE&#10;1yqbTadXWQ+usQ648B5v70YjXSf8thU8fGpbLwJRFcXcQjpdOut4ZusVK3eO2U7yUxrsH7LQTBoM&#10;eoa6Y4GRvZO/QWnJHXhow4SDzqBtJRepBqwmn/5SzUPHrEi1IDnenmny/w+Wfzx8dkQ2FV3OKTFM&#10;Y48exRDIGxjIooj89NaX6PZg0TEMeI99TrV6ew/8qycGNh0zO3HrHPSdYA3ml8eX2cXTEcdHkLr/&#10;AA3GYfsACWhonY7kIR0E0bFPx3NvYi4cL+fFPC9maOJoy68Wy6jEGKx8em6dD+8EaBKFijpsfoJn&#10;h3sfRtcnlxjNg5LNViqVFLerN8qRA8NB2WyKYrs9of/kpgzpK1osZ8uRgb9CTNP3JwgtA068krqi&#10;12cnVkbe3poG02RlYFKNMlanzInIyN3IYhjqIfUsTxRElmtojkitg3HCcSNR6MB9p6TH6a6o/7Zn&#10;TlCi3htsT5EvFnEdkrJYvo7EuktLfWlhhiNURQMlo7gJ4wrtrZO7DiONA2HgFlvaykT2c1an/HGC&#10;U7tO2xZX5FJPXs//hPUPAAAA//8DAFBLAwQUAAYACAAAACEANQR6cd4AAAAKAQAADwAAAGRycy9k&#10;b3ducmV2LnhtbEyPwU7DMAyG70i8Q2QkbixdyworTacxwY1JsPEAWeO1FYlTNVnXvT3mxG7+5U+/&#10;P5eryVkx4hA6TwrmswQEUu1NR42C7/37wzOIEDUZbT2hggsGWFW3N6UujD/TF4672AguoVBoBW2M&#10;fSFlqFt0Osx8j8S7ox+cjhyHRppBn7ncWZkmSS6d7ogvtLrHTYv1z+7kFGTj51uzP/plbD82l379&#10;uvVkt0rd303rFxARp/gPw58+q0PFTgd/IhOE5ZylGaM8JI8gGHhazBcgDgrSfJmDrEp5/UL1CwAA&#10;//8DAFBLAQItABQABgAIAAAAIQC2gziS/gAAAOEBAAATAAAAAAAAAAAAAAAAAAAAAABbQ29udGVu&#10;dF9UeXBlc10ueG1sUEsBAi0AFAAGAAgAAAAhADj9If/WAAAAlAEAAAsAAAAAAAAAAAAAAAAALwEA&#10;AF9yZWxzLy5yZWxzUEsBAi0AFAAGAAgAAAAhAAPC388wAgAAWwQAAA4AAAAAAAAAAAAAAAAALgIA&#10;AGRycy9lMm9Eb2MueG1sUEsBAi0AFAAGAAgAAAAhADUEenHeAAAACgEAAA8AAAAAAAAAAAAAAAAA&#10;igQAAGRycy9kb3ducmV2LnhtbFBLBQYAAAAABAAEAPMAAACVBQAAAAA=&#10;" fillcolor="#c9f">
                <v:textbox>
                  <w:txbxContent>
                    <w:p w:rsidR="00206CDE" w:rsidRDefault="00206CDE"/>
                  </w:txbxContent>
                </v:textbox>
              </v:shape>
            </w:pict>
          </mc:Fallback>
        </mc:AlternateContent>
      </w:r>
    </w:p>
    <w:p w:rsidR="00EE6126" w:rsidRDefault="002927FC">
      <w:pPr>
        <w:ind w:left="426"/>
        <w:jc w:val="both"/>
        <w:rPr>
          <w:rFonts w:ascii="Tahoma" w:hAnsi="Tahoma"/>
          <w:b/>
        </w:rPr>
      </w:pPr>
      <w:r>
        <w:rPr>
          <w:rFonts w:ascii="Tahoma" w:hAnsi="Tahoma"/>
          <w:b/>
          <w:noProof/>
        </w:rPr>
        <mc:AlternateContent>
          <mc:Choice Requires="wps">
            <w:drawing>
              <wp:anchor distT="0" distB="0" distL="114300" distR="114300" simplePos="0" relativeHeight="251675648" behindDoc="0" locked="0" layoutInCell="1" allowOverlap="1">
                <wp:simplePos x="0" y="0"/>
                <wp:positionH relativeFrom="column">
                  <wp:posOffset>2577465</wp:posOffset>
                </wp:positionH>
                <wp:positionV relativeFrom="paragraph">
                  <wp:posOffset>70485</wp:posOffset>
                </wp:positionV>
                <wp:extent cx="1769745" cy="521335"/>
                <wp:effectExtent l="5715" t="13335" r="5715" b="8255"/>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745" cy="521335"/>
                        </a:xfrm>
                        <a:prstGeom prst="rect">
                          <a:avLst/>
                        </a:prstGeom>
                        <a:solidFill>
                          <a:srgbClr val="FFFF99"/>
                        </a:solidFill>
                        <a:ln w="9525">
                          <a:solidFill>
                            <a:srgbClr val="000000"/>
                          </a:solidFill>
                          <a:miter lim="800000"/>
                          <a:headEnd/>
                          <a:tailEnd/>
                        </a:ln>
                      </wps:spPr>
                      <wps:txb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PROYECTO</w:t>
                            </w:r>
                          </w:p>
                          <w:p w:rsidR="00206CDE" w:rsidRDefault="00206CDE">
                            <w:pPr>
                              <w:autoSpaceDE w:val="0"/>
                              <w:autoSpaceDN w:val="0"/>
                              <w:adjustRightInd w:val="0"/>
                              <w:jc w:val="center"/>
                              <w:rPr>
                                <w:rFonts w:ascii="Arial" w:hAnsi="Arial"/>
                                <w:color w:val="000000"/>
                              </w:rPr>
                            </w:pPr>
                            <w:r>
                              <w:rPr>
                                <w:rFonts w:ascii="Tahoma" w:hAnsi="Tahoma"/>
                                <w:color w:val="000000"/>
                                <w:sz w:val="18"/>
                              </w:rPr>
                              <w:t>EDUCATIVO DE CENTRO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left:0;text-align:left;margin-left:202.95pt;margin-top:5.55pt;width:139.35pt;height:4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drLwIAAFMEAAAOAAAAZHJzL2Uyb0RvYy54bWysVFFv0zAQfkfiP1h+p2nSZl2jptPUUYQ0&#10;YGLwAxzHSSwc25zdpuXX7+x0XQc8IfJg+Xznz999d5fVzaFXZC/ASaNLmk6mlAjNTS11W9Lv37bv&#10;rilxnumaKaNFSY/C0Zv12zerwRYiM51RtQCCINoVgy1p570tksTxTvTMTYwVGp2NgZ55NKFNamAD&#10;ovcqyabTq2QwUFswXDiHp3ejk64jftMI7r80jROeqJIiNx9XiGsV1mS9YkULzHaSn2iwf2DRM6nx&#10;0TPUHfOM7ED+AdVLDsaZxk+46RPTNJKLmANmk05/y+axY1bEXFAcZ88yuf8Hyz/vH4DIuqR5Rolm&#10;PdboK6rGdKsESWdBoMG6AuMe7QOEFJ29N/yHI9psOgwTtwBm6ASrkVYa4pNXF4Lh8Cqphk+mRni2&#10;8yZqdWigD4CoAjnEkhzPJREHTzgepour5WKeU8LRl2fpbJbHJ1jxfNuC8x+E6UnYlBSQfERn+3vn&#10;AxtWPIdE9kbJeiuViga01UYB2TNsjy1+y+UJ3V2GKU2Gki7zLI/Ir3zuEmIav79B9NJjnyvZl/T6&#10;HMSKINt7Xccu9EyqcY+UlT7pGKQbS+AP1SFWKo0qB10rUx9RWTBjX+Mc4qYz8IuSAXu6pO7njoGg&#10;RH3UWJ1lOp+HIYjGPF9kaMClp7r0MM0RqqTcAyWjsfHj6OwsyLbDt9IoiDa3WNNGRrlfeJ0ywM6N&#10;VThNWRiNSztGvfwL1k8AAAD//wMAUEsDBBQABgAIAAAAIQAXYKCV3gAAAAkBAAAPAAAAZHJzL2Rv&#10;d25yZXYueG1sTI8xT8MwEIV3JP6DdUhs1E7aWm0ap0JUDIwkDIxOfE0i4nMUu23Ir8dMMJ7ep/e+&#10;y4+zHdgVJ987UpCsBDCkxpmeWgUf1evTDpgPmoweHKGCb/RwLO7vcp0Zd6N3vJahZbGEfKYVdCGM&#10;Gee+6dBqv3IjUszObrI6xHNquZn0LZbbgadCSG51T3Gh0yO+dNh8lRer4M19LtWWS7lORVUuS32q&#10;m/mk1OPD/HwAFnAOfzD86kd1KKJT7S5kPBsUbMR2H9EYJAmwCMjdRgKrFezXKfAi5/8/KH4AAAD/&#10;/wMAUEsBAi0AFAAGAAgAAAAhALaDOJL+AAAA4QEAABMAAAAAAAAAAAAAAAAAAAAAAFtDb250ZW50&#10;X1R5cGVzXS54bWxQSwECLQAUAAYACAAAACEAOP0h/9YAAACUAQAACwAAAAAAAAAAAAAAAAAvAQAA&#10;X3JlbHMvLnJlbHNQSwECLQAUAAYACAAAACEA3s9Xay8CAABTBAAADgAAAAAAAAAAAAAAAAAuAgAA&#10;ZHJzL2Uyb0RvYy54bWxQSwECLQAUAAYACAAAACEAF2Cgld4AAAAJAQAADwAAAAAAAAAAAAAAAACJ&#10;BAAAZHJzL2Rvd25yZXYueG1sUEsFBgAAAAAEAAQA8wAAAJQFAAAAAA==&#10;" fillcolor="#ff9">
                <v:textbo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PROYECTO</w:t>
                      </w:r>
                    </w:p>
                    <w:p w:rsidR="00206CDE" w:rsidRDefault="00206CDE">
                      <w:pPr>
                        <w:autoSpaceDE w:val="0"/>
                        <w:autoSpaceDN w:val="0"/>
                        <w:adjustRightInd w:val="0"/>
                        <w:jc w:val="center"/>
                        <w:rPr>
                          <w:rFonts w:ascii="Arial" w:hAnsi="Arial"/>
                          <w:color w:val="000000"/>
                        </w:rPr>
                      </w:pPr>
                      <w:r>
                        <w:rPr>
                          <w:rFonts w:ascii="Tahoma" w:hAnsi="Tahoma"/>
                          <w:color w:val="000000"/>
                          <w:sz w:val="18"/>
                        </w:rPr>
                        <w:t>EDUCATIVO DE CENTRO</w:t>
                      </w:r>
                    </w:p>
                  </w:txbxContent>
                </v:textbox>
              </v:rect>
            </w:pict>
          </mc:Fallback>
        </mc:AlternateContent>
      </w:r>
      <w:r>
        <w:rPr>
          <w:rFonts w:ascii="Tahoma" w:hAnsi="Tahoma"/>
          <w:b/>
          <w:noProof/>
        </w:rPr>
        <mc:AlternateContent>
          <mc:Choice Requires="wps">
            <w:drawing>
              <wp:anchor distT="0" distB="0" distL="114300" distR="114300" simplePos="0" relativeHeight="251676672" behindDoc="0" locked="0" layoutInCell="1" allowOverlap="1">
                <wp:simplePos x="0" y="0"/>
                <wp:positionH relativeFrom="column">
                  <wp:posOffset>1205865</wp:posOffset>
                </wp:positionH>
                <wp:positionV relativeFrom="paragraph">
                  <wp:posOffset>65405</wp:posOffset>
                </wp:positionV>
                <wp:extent cx="1182370" cy="526415"/>
                <wp:effectExtent l="5715" t="8255" r="12065" b="8255"/>
                <wp:wrapNone/>
                <wp:docPr id="5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526415"/>
                        </a:xfrm>
                        <a:prstGeom prst="rect">
                          <a:avLst/>
                        </a:prstGeom>
                        <a:solidFill>
                          <a:srgbClr val="FFFF99"/>
                        </a:solidFill>
                        <a:ln w="9525">
                          <a:solidFill>
                            <a:srgbClr val="000000"/>
                          </a:solidFill>
                          <a:miter lim="800000"/>
                          <a:headEnd/>
                          <a:tailEnd/>
                        </a:ln>
                      </wps:spPr>
                      <wps:txbx>
                        <w:txbxContent>
                          <w:p w:rsidR="00206CDE" w:rsidRDefault="00206CDE">
                            <w:pPr>
                              <w:autoSpaceDE w:val="0"/>
                              <w:autoSpaceDN w:val="0"/>
                              <w:adjustRightInd w:val="0"/>
                              <w:jc w:val="center"/>
                              <w:rPr>
                                <w:rFonts w:ascii="Tahoma" w:hAnsi="Tahoma"/>
                                <w:color w:val="000000"/>
                                <w:sz w:val="20"/>
                              </w:rPr>
                            </w:pPr>
                            <w:r>
                              <w:rPr>
                                <w:rFonts w:ascii="Tahoma" w:hAnsi="Tahoma"/>
                                <w:color w:val="000000"/>
                                <w:sz w:val="18"/>
                              </w:rPr>
                              <w:t>APLICACIÓN DE LA NORMATIVA VIGENTE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left:0;text-align:left;margin-left:94.95pt;margin-top:5.15pt;width:93.1pt;height:4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bWLwIAAFMEAAAOAAAAZHJzL2Uyb0RvYy54bWysVFFv0zAQfkfiP1h+p2lCs7VR02nqKEIa&#10;MDH4AY7jJBaObc5uk/LrOTtd1wFPiDxYPt/589333WV9M/aKHAQ4aXRJ09mcEqG5qaVuS/rt6+7N&#10;khLnma6ZMlqU9Cgcvdm8frUebCEy0xlVCyAIol0x2JJ23tsiSRzvRM/czFih0dkY6JlHE9qkBjYg&#10;eq+SbD6/SgYDtQXDhXN4ejc56SbiN43g/nPTOOGJKinm5uMKca3CmmzWrGiB2U7yUxrsH7LomdT4&#10;6BnqjnlG9iD/gOolB+NM42fc9IlpGslFrAGrSee/VfPYMStiLUiOs2ea3P+D5Z8OD0BkXdI8pUSz&#10;HjX6gqwx3SpB0kUgaLCuwLhH+wChRGfvDf/uiDbbDsPELYAZOsFqTCsN8cmLC8FweJVUw0dTIzzb&#10;exO5GhvoAyCyQMYoyfEsiRg94XiYpsvs7TUqx9GXZ1eLNI9PsOLptgXn3wvTk7ApKWDyEZ0d7p0P&#10;2bDiKSRmb5Ssd1KpaEBbbRWQA8P22OG3Wp3Q3WWY0mQo6SrP8oj8wucuIebx+xtELz32uZJ9SZfn&#10;IFYE2t7pOnahZ1JNe0xZ6ROPgbpJAj9WY1QqzcILgdfK1EdkFszU1ziHuOkM/KRkwJ4uqfuxZyAo&#10;UR80qrNKF4swBNFY5NcZGnDpqS49THOEKin3QMlkbP00OnsLsu3wrTQSos0tatrISPdzXqcKsHOj&#10;CqcpC6Nxaceo53/B5hcAAAD//wMAUEsDBBQABgAIAAAAIQAWzUgE3QAAAAkBAAAPAAAAZHJzL2Rv&#10;d25yZXYueG1sTI/BToNAEIbvJr7DZky82d1CxEJZGmPjwaPgweMCI5Cys4TdtsjTO570Nn/myz/f&#10;5IfFjuKCsx8cadhuFAikxrUDdRo+qteHHQgfDLVmdIQavtHDobi9yU3Wuiu946UMneAS8pnR0Icw&#10;ZVL6pkdr/MZNSLz7crM1gePcyXY2Vy63o4yUSqQ1A/GF3kz40mNzKs9Ww5v7XKtHmSRxpKpyXetj&#10;3SxHre/vluc9iIBL+IPhV5/VoWCn2p2p9WLkvEtTRnlQMQgG4qdkC6LWkMYRyCKX/z8ofgAAAP//&#10;AwBQSwECLQAUAAYACAAAACEAtoM4kv4AAADhAQAAEwAAAAAAAAAAAAAAAAAAAAAAW0NvbnRlbnRf&#10;VHlwZXNdLnhtbFBLAQItABQABgAIAAAAIQA4/SH/1gAAAJQBAAALAAAAAAAAAAAAAAAAAC8BAABf&#10;cmVscy8ucmVsc1BLAQItABQABgAIAAAAIQDdzybWLwIAAFMEAAAOAAAAAAAAAAAAAAAAAC4CAABk&#10;cnMvZTJvRG9jLnhtbFBLAQItABQABgAIAAAAIQAWzUgE3QAAAAkBAAAPAAAAAAAAAAAAAAAAAIkE&#10;AABkcnMvZG93bnJldi54bWxQSwUGAAAAAAQABADzAAAAkwUAAAAA&#10;" fillcolor="#ff9">
                <v:textbox>
                  <w:txbxContent>
                    <w:p w:rsidR="00206CDE" w:rsidRDefault="00206CDE">
                      <w:pPr>
                        <w:autoSpaceDE w:val="0"/>
                        <w:autoSpaceDN w:val="0"/>
                        <w:adjustRightInd w:val="0"/>
                        <w:jc w:val="center"/>
                        <w:rPr>
                          <w:rFonts w:ascii="Tahoma" w:hAnsi="Tahoma"/>
                          <w:color w:val="000000"/>
                          <w:sz w:val="20"/>
                        </w:rPr>
                      </w:pPr>
                      <w:r>
                        <w:rPr>
                          <w:rFonts w:ascii="Tahoma" w:hAnsi="Tahoma"/>
                          <w:color w:val="000000"/>
                          <w:sz w:val="18"/>
                        </w:rPr>
                        <w:t>APLICACIÓN DE LA NORMATIVA VIGENTE</w:t>
                      </w:r>
                    </w:p>
                  </w:txbxContent>
                </v:textbox>
              </v:rect>
            </w:pict>
          </mc:Fallback>
        </mc:AlternateContent>
      </w: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2927FC">
      <w:pPr>
        <w:ind w:left="426"/>
        <w:jc w:val="both"/>
        <w:rPr>
          <w:rFonts w:ascii="Tahoma" w:hAnsi="Tahoma"/>
          <w:b/>
        </w:rPr>
      </w:pPr>
      <w:r>
        <w:rPr>
          <w:rFonts w:ascii="Tahoma" w:hAnsi="Tahoma"/>
          <w:b/>
          <w:noProof/>
        </w:rPr>
        <mc:AlternateContent>
          <mc:Choice Requires="wps">
            <w:drawing>
              <wp:anchor distT="0" distB="0" distL="114300" distR="114300" simplePos="0" relativeHeight="251678720" behindDoc="0" locked="0" layoutInCell="1" allowOverlap="1">
                <wp:simplePos x="0" y="0"/>
                <wp:positionH relativeFrom="column">
                  <wp:posOffset>2863215</wp:posOffset>
                </wp:positionH>
                <wp:positionV relativeFrom="paragraph">
                  <wp:posOffset>153670</wp:posOffset>
                </wp:positionV>
                <wp:extent cx="1112520" cy="526415"/>
                <wp:effectExtent l="5715" t="10795" r="5715" b="5715"/>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526415"/>
                        </a:xfrm>
                        <a:prstGeom prst="rect">
                          <a:avLst/>
                        </a:prstGeom>
                        <a:solidFill>
                          <a:srgbClr val="FFFF99"/>
                        </a:solidFill>
                        <a:ln w="9525">
                          <a:solidFill>
                            <a:srgbClr val="000000"/>
                          </a:solidFill>
                          <a:miter lim="800000"/>
                          <a:headEnd/>
                          <a:tailEnd/>
                        </a:ln>
                      </wps:spPr>
                      <wps:txb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 xml:space="preserve">GESTIÓN </w:t>
                            </w:r>
                          </w:p>
                          <w:p w:rsidR="00206CDE" w:rsidRDefault="00206CDE">
                            <w:pPr>
                              <w:autoSpaceDE w:val="0"/>
                              <w:autoSpaceDN w:val="0"/>
                              <w:adjustRightInd w:val="0"/>
                              <w:jc w:val="center"/>
                              <w:rPr>
                                <w:rFonts w:ascii="Arial" w:hAnsi="Arial"/>
                                <w:color w:val="000000"/>
                                <w:sz w:val="18"/>
                              </w:rPr>
                            </w:pPr>
                            <w:r>
                              <w:rPr>
                                <w:rFonts w:ascii="Tahoma" w:hAnsi="Tahoma"/>
                                <w:color w:val="000000"/>
                                <w:sz w:val="18"/>
                              </w:rPr>
                              <w:t>PRESUPUESTARIA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5" style="position:absolute;left:0;text-align:left;margin-left:225.45pt;margin-top:12.1pt;width:87.6pt;height:4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KDLgIAAFMEAAAOAAAAZHJzL2Uyb0RvYy54bWysVFFv0zAQfkfiP1h+p2lCU9ao6TR1FCEN&#10;mBj8AMdxEgvHNme3Sfn1Oztd1wFPiDxYPt/583ff3WV9PfaKHAQ4aXRJ09mcEqG5qaVuS/r92+7N&#10;FSXOM10zZbQo6VE4er15/Wo92EJkpjOqFkAQRLtisCXtvLdFkjjeiZ65mbFCo7Mx0DOPJrRJDWxA&#10;9F4l2Xy+TAYDtQXDhXN4ejs56SbiN43g/kvTOOGJKily83GFuFZhTTZrVrTAbCf5iQb7BxY9kxof&#10;PUPdMs/IHuQfUL3kYJxp/IybPjFNI7mIOWA26fy3bB46ZkXMBcVx9iyT+3+w/PPhHoisS5qjPJr1&#10;WKOvqBrTrRIkXQaBBusKjHuw9xBSdPbO8B+OaLPtMEzcAJihE6xGWmmIT15cCIbDq6QaPpka4dne&#10;m6jV2EAfAFEFMsaSHM8lEaMnHA/TNM3yDKlx9OXZcpHm8QlWPN224PwHYXoSNiUFJB/R2eHO+cCG&#10;FU8hkb1Rst5JpaIBbbVVQA4M22OH32p1QneXYUqToaSrPMsj8gufu4SYx+9vEL302OdK9iW9Ogex&#10;Isj2XtexCz2TatojZaVPOgbpphL4sRpjpdK34YWga2XqIyoLZuprnEPcdAZ+UTJgT5fU/dwzEJSo&#10;jxqrs0oXizAE0Vjk74KucOmpLj1Mc4QqKfdAyWRs/TQ6ewuy7fCtNAqizQ3WtJFR7mdepwywc2MV&#10;TlMWRuPSjlHP/4LNIwAAAP//AwBQSwMEFAAGAAgAAAAhAJdKLTTeAAAACgEAAA8AAABkcnMvZG93&#10;bnJldi54bWxMjzFPwzAQhXck/oN1SGzUjmkNhDgVomJgJGFgdOIjiYjtKHbbkF/PMcF4ep/e+67Y&#10;L25kJ5zjELyGbCOAoW+DHXyn4b1+ubkHFpPx1ozBo4ZvjLAvLy8Kk9tw9m94qlLHqMTH3GjoU5py&#10;zmPbozNxEyb0lH2G2ZlE59xxO5szlbuRSyEUd2bwtNCbCZ97bL+qo9PwGj7WeseVupWirta1OTTt&#10;ctD6+mp5egSWcEl/MPzqkzqU5NSEo7eRjRq2O/FAqAa5lcAIUFJlwBoixV0GvCz4/xfKHwAAAP//&#10;AwBQSwECLQAUAAYACAAAACEAtoM4kv4AAADhAQAAEwAAAAAAAAAAAAAAAAAAAAAAW0NvbnRlbnRf&#10;VHlwZXNdLnhtbFBLAQItABQABgAIAAAAIQA4/SH/1gAAAJQBAAALAAAAAAAAAAAAAAAAAC8BAABf&#10;cmVscy8ucmVsc1BLAQItABQABgAIAAAAIQDYxtKDLgIAAFMEAAAOAAAAAAAAAAAAAAAAAC4CAABk&#10;cnMvZTJvRG9jLnhtbFBLAQItABQABgAIAAAAIQCXSi003gAAAAoBAAAPAAAAAAAAAAAAAAAAAIgE&#10;AABkcnMvZG93bnJldi54bWxQSwUGAAAAAAQABADzAAAAkwUAAAAA&#10;" fillcolor="#ff9">
                <v:textbo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 xml:space="preserve">GESTIÓN </w:t>
                      </w:r>
                    </w:p>
                    <w:p w:rsidR="00206CDE" w:rsidRDefault="00206CDE">
                      <w:pPr>
                        <w:autoSpaceDE w:val="0"/>
                        <w:autoSpaceDN w:val="0"/>
                        <w:adjustRightInd w:val="0"/>
                        <w:jc w:val="center"/>
                        <w:rPr>
                          <w:rFonts w:ascii="Arial" w:hAnsi="Arial"/>
                          <w:color w:val="000000"/>
                          <w:sz w:val="18"/>
                        </w:rPr>
                      </w:pPr>
                      <w:r>
                        <w:rPr>
                          <w:rFonts w:ascii="Tahoma" w:hAnsi="Tahoma"/>
                          <w:color w:val="000000"/>
                          <w:sz w:val="18"/>
                        </w:rPr>
                        <w:t>PRESUPUESTARIA</w:t>
                      </w:r>
                    </w:p>
                  </w:txbxContent>
                </v:textbox>
              </v:rect>
            </w:pict>
          </mc:Fallback>
        </mc:AlternateContent>
      </w:r>
      <w:r>
        <w:rPr>
          <w:rFonts w:ascii="Tahoma" w:hAnsi="Tahoma"/>
          <w:b/>
          <w:noProof/>
        </w:rPr>
        <mc:AlternateContent>
          <mc:Choice Requires="wps">
            <w:drawing>
              <wp:anchor distT="0" distB="0" distL="114300" distR="114300" simplePos="0" relativeHeight="251677696" behindDoc="0" locked="0" layoutInCell="1" allowOverlap="1">
                <wp:simplePos x="0" y="0"/>
                <wp:positionH relativeFrom="column">
                  <wp:posOffset>1205865</wp:posOffset>
                </wp:positionH>
                <wp:positionV relativeFrom="paragraph">
                  <wp:posOffset>153670</wp:posOffset>
                </wp:positionV>
                <wp:extent cx="1016635" cy="526415"/>
                <wp:effectExtent l="5715" t="10795" r="6350" b="5715"/>
                <wp:wrapNone/>
                <wp:docPr id="4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526415"/>
                        </a:xfrm>
                        <a:prstGeom prst="rect">
                          <a:avLst/>
                        </a:prstGeom>
                        <a:solidFill>
                          <a:srgbClr val="FFFF99"/>
                        </a:solidFill>
                        <a:ln w="9525">
                          <a:solidFill>
                            <a:srgbClr val="000000"/>
                          </a:solidFill>
                          <a:miter lim="800000"/>
                          <a:headEnd/>
                          <a:tailEnd/>
                        </a:ln>
                      </wps:spPr>
                      <wps:txbx>
                        <w:txbxContent>
                          <w:p w:rsidR="00206CDE" w:rsidRDefault="00206CDE">
                            <w:pPr>
                              <w:autoSpaceDE w:val="0"/>
                              <w:autoSpaceDN w:val="0"/>
                              <w:adjustRightInd w:val="0"/>
                              <w:jc w:val="center"/>
                              <w:rPr>
                                <w:rFonts w:ascii="Arial" w:hAnsi="Arial"/>
                                <w:color w:val="000000"/>
                                <w:sz w:val="18"/>
                              </w:rPr>
                            </w:pPr>
                            <w:r>
                              <w:rPr>
                                <w:rFonts w:ascii="Tahoma" w:hAnsi="Tahoma"/>
                                <w:color w:val="000000"/>
                                <w:sz w:val="18"/>
                              </w:rPr>
                              <w:t>DIRECCIÓN Y PLANIFICACIÓN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left:0;text-align:left;margin-left:94.95pt;margin-top:12.1pt;width:80.05pt;height:4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7kLwIAAFMEAAAOAAAAZHJzL2Uyb0RvYy54bWysVMGO0zAQvSPxD5bvNElJyjZqulp1KUJa&#10;YMXCBziOk1g4thm7TcvXM3ba0gVOiBwsT2b88ua9cVa3h0GRvQAnja5oNkspEZqbRuquol+/bF/d&#10;UOI80w1TRouKHoWjt+uXL1ajLcXc9EY1AgiCaFeOtqK997ZMEsd7MTA3M1ZoTLYGBuYxhC5pgI2I&#10;PqhknqaLZDTQWDBcOIdv76ckXUf8thXcf2pbJzxRFUVuPq4Q1zqsyXrFyg6Y7SU/0WD/wGJgUuNH&#10;L1D3zDOyA/kH1CA5GGdaP+NmSEzbSi5iD9hNlv7WzVPPrIi9oDjOXmRy/w+Wf9w/ApFNRfMlJZoN&#10;6NFnVI3pTgmSFUGg0boS657sI4QWnX0w/Jsj2mx6LBN3AGbsBWuQVhbqk2cHQuDwKKnHD6ZBeLbz&#10;Jmp1aGEIgKgCOURLjhdLxMETji+zNFssXheUcMwV80U+UUpYeT5twfl3wgwkbCoKSD6is/2D84EN&#10;K88lkb1RstlKpWIAXb1RQPYMx2OLz3IZG8Amr8uUJmNFl8W8iMjPcu4aIo3P3yAG6XHOlRwqenMp&#10;YmWQ7a1u4hR6JtW0R8pKn3QM0k0W+EN9iE5l+dmV2jRHVBbMNNd4D3HTG/hByYgzXVH3fcdAUKLe&#10;a3RnmeV5uAQxyIs3cwzgOlNfZ5jmCFVR7oGSKdj46ersLMiux29lURBt7tDTVka5g98Tr1MHOLnR&#10;hdMtC1fjOo5Vv/4F658AAAD//wMAUEsDBBQABgAIAAAAIQCB5nQy3QAAAAoBAAAPAAAAZHJzL2Rv&#10;d25yZXYueG1sTI8xT8MwFIR3JP6D9ZDYqN2UhjbEqRAVAyMJA6MTP5KI+DmK3Tbk1/OYYDzd6e67&#10;/DC7QZxxCr0nDeuVAoHUeNtTq+G9ernbgQjRkDWDJ9TwjQEOxfVVbjLrL/SG5zK2gksoZEZDF+OY&#10;SRmaDp0JKz8isffpJ2ciy6mVdjIXLneDTJRKpTM98UJnRnzusPkqT07Dq/9Yqq1M002iqnJZ6mPd&#10;zEetb2/mp0cQEef4F4ZffEaHgplqfyIbxMB6t99zVENyn4DgwGar+FzNjnpYgyxy+f9C8QMAAP//&#10;AwBQSwECLQAUAAYACAAAACEAtoM4kv4AAADhAQAAEwAAAAAAAAAAAAAAAAAAAAAAW0NvbnRlbnRf&#10;VHlwZXNdLnhtbFBLAQItABQABgAIAAAAIQA4/SH/1gAAAJQBAAALAAAAAAAAAAAAAAAAAC8BAABf&#10;cmVscy8ucmVsc1BLAQItABQABgAIAAAAIQDlQK7kLwIAAFMEAAAOAAAAAAAAAAAAAAAAAC4CAABk&#10;cnMvZTJvRG9jLnhtbFBLAQItABQABgAIAAAAIQCB5nQy3QAAAAoBAAAPAAAAAAAAAAAAAAAAAIkE&#10;AABkcnMvZG93bnJldi54bWxQSwUGAAAAAAQABADzAAAAkwUAAAAA&#10;" fillcolor="#ff9">
                <v:textbox>
                  <w:txbxContent>
                    <w:p w:rsidR="00206CDE" w:rsidRDefault="00206CDE">
                      <w:pPr>
                        <w:autoSpaceDE w:val="0"/>
                        <w:autoSpaceDN w:val="0"/>
                        <w:adjustRightInd w:val="0"/>
                        <w:jc w:val="center"/>
                        <w:rPr>
                          <w:rFonts w:ascii="Arial" w:hAnsi="Arial"/>
                          <w:color w:val="000000"/>
                          <w:sz w:val="18"/>
                        </w:rPr>
                      </w:pPr>
                      <w:r>
                        <w:rPr>
                          <w:rFonts w:ascii="Tahoma" w:hAnsi="Tahoma"/>
                          <w:color w:val="000000"/>
                          <w:sz w:val="18"/>
                        </w:rPr>
                        <w:t>DIRECCIÓN Y PLANIFICACIÓN</w:t>
                      </w:r>
                    </w:p>
                  </w:txbxContent>
                </v:textbox>
              </v:rect>
            </w:pict>
          </mc:Fallback>
        </mc:AlternateContent>
      </w: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2927FC">
      <w:pPr>
        <w:ind w:left="426"/>
        <w:jc w:val="both"/>
        <w:rPr>
          <w:rFonts w:ascii="Tahoma" w:hAnsi="Tahoma"/>
          <w:b/>
        </w:rPr>
      </w:pPr>
      <w:r>
        <w:rPr>
          <w:rFonts w:ascii="Tahoma" w:hAnsi="Tahoma"/>
          <w:b/>
          <w:noProof/>
        </w:rPr>
        <mc:AlternateContent>
          <mc:Choice Requires="wps">
            <w:drawing>
              <wp:anchor distT="0" distB="0" distL="114300" distR="114300" simplePos="0" relativeHeight="251665408" behindDoc="0" locked="0" layoutInCell="0" allowOverlap="1">
                <wp:simplePos x="0" y="0"/>
                <wp:positionH relativeFrom="column">
                  <wp:posOffset>2484120</wp:posOffset>
                </wp:positionH>
                <wp:positionV relativeFrom="paragraph">
                  <wp:posOffset>57785</wp:posOffset>
                </wp:positionV>
                <wp:extent cx="548640" cy="365760"/>
                <wp:effectExtent l="36195" t="10160" r="34290" b="508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65760"/>
                        </a:xfrm>
                        <a:prstGeom prst="downArrow">
                          <a:avLst>
                            <a:gd name="adj1" fmla="val 50000"/>
                            <a:gd name="adj2" fmla="val 25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61EC3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26" type="#_x0000_t67" style="position:absolute;margin-left:195.6pt;margin-top:4.55pt;width:43.2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cYQAIAAJMEAAAOAAAAZHJzL2Uyb0RvYy54bWysVFGPGiEQfm/S/0B4r+ta9byN6+Xi1abJ&#10;tb3k2h+AwLq0wFBAV/vrb8DV6vWt6T4Qhhm++WY+Zud3e6PJTvqgwNa0HAwpkZaDUHZT0+/fVu9m&#10;lITIrGAarKzpQQZ6t3j7Zt65So6gBS2kJwhiQ9W5mrYxuqooAm+lYWEATlp0NuANi2j6TSE86xDd&#10;6GI0HE6LDrxwHrgMAU8fjk66yPhNI3n82jRBRqJritxiXn1e12ktFnNWbTxzreI9DfYPLAxTFpOe&#10;oR5YZGTr1V9QRnEPAZo44GAKaBrFZa4BqymHr6p5bpmTuRZsTnDnNoX/B8u/7J48UaKm4xtKLDOo&#10;0f02Qk5NJrlBnQsVxj27J59KDO4R+M9ALCxbZjfy3nvoWskE0ipTQ4urC8kIeJWsu88gEJ4hfO7V&#10;vvEmAWIXyD5LcjhLIveRcDycjGfTMQrH0fV+OrmZZkYFq06XnQ/xowRD0qamAjqbCeUMbPcYYpZF&#10;9LUx8aOkpDEaVd4xjRXi17+Ci5jRZcwoBeXCWNUjIoFT4twS0EqslNbZ8Jv1UnuC8FgOfqtVfzlc&#10;hmlLupreTkaTTPXKF15DnPNfhRkVcXi0MjWdpUR9IUmLD1bkpx2Z0sc9Uta2FyfpkUYkVGsQB9TG&#10;w3EycJJx04L/TUmHU1HT8GvLvKREf7Ko7205TmrEbIwnNyM0/KVnfelhliNUTSMlx+0yHkdv67za&#10;tJipzLVbSE+uUfH0eI6serL48nF3NVqXdo768y9ZvAAAAP//AwBQSwMEFAAGAAgAAAAhAMZwgQXe&#10;AAAACAEAAA8AAABkcnMvZG93bnJldi54bWxMj8FOwzAQRO9I/IO1SFwQdZJWCQ3ZVAiE2iuFQ7m5&#10;8TaJsNchdtvw95hTOY5mNPOmWk3WiBONvneMkM4SEMSN0z23CB/vr/cPIHxQrJVxTAg/5GFVX19V&#10;qtTuzG902oZWxBL2pULoQhhKKX3TkVV+5gbi6B3caFWIcmylHtU5llsjsyTJpVU9x4VODfTcUfO1&#10;PVoE+tzo9XfWHJjW8uXOzBe7vt0h3t5MT48gAk3hEoY//IgOdWTauyNrLwzCfJlmMYqwTEFEf1EU&#10;OYg9Qp4XIOtK/j9Q/wIAAP//AwBQSwECLQAUAAYACAAAACEAtoM4kv4AAADhAQAAEwAAAAAAAAAA&#10;AAAAAAAAAAAAW0NvbnRlbnRfVHlwZXNdLnhtbFBLAQItABQABgAIAAAAIQA4/SH/1gAAAJQBAAAL&#10;AAAAAAAAAAAAAAAAAC8BAABfcmVscy8ucmVsc1BLAQItABQABgAIAAAAIQDXMxcYQAIAAJMEAAAO&#10;AAAAAAAAAAAAAAAAAC4CAABkcnMvZTJvRG9jLnhtbFBLAQItABQABgAIAAAAIQDGcIEF3gAAAAgB&#10;AAAPAAAAAAAAAAAAAAAAAJoEAABkcnMvZG93bnJldi54bWxQSwUGAAAAAAQABADzAAAApQUAAAAA&#10;" o:allowincell="f" fillcolor="blue"/>
            </w:pict>
          </mc:Fallback>
        </mc:AlternateContent>
      </w: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2927FC">
      <w:pPr>
        <w:ind w:left="426"/>
        <w:jc w:val="both"/>
        <w:rPr>
          <w:rFonts w:ascii="Tahoma" w:hAnsi="Tahoma"/>
          <w:b/>
        </w:rPr>
      </w:pPr>
      <w:r>
        <w:rPr>
          <w:rFonts w:ascii="Tahoma" w:hAnsi="Tahoma"/>
          <w:b/>
          <w:noProof/>
        </w:rPr>
        <mc:AlternateContent>
          <mc:Choice Requires="wps">
            <w:drawing>
              <wp:anchor distT="0" distB="0" distL="114300" distR="114300" simplePos="0" relativeHeight="251650048" behindDoc="0" locked="0" layoutInCell="0" allowOverlap="1">
                <wp:simplePos x="0" y="0"/>
                <wp:positionH relativeFrom="column">
                  <wp:posOffset>474980</wp:posOffset>
                </wp:positionH>
                <wp:positionV relativeFrom="paragraph">
                  <wp:posOffset>139700</wp:posOffset>
                </wp:positionV>
                <wp:extent cx="879475" cy="545465"/>
                <wp:effectExtent l="8255" t="6350" r="7620" b="10160"/>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45465"/>
                        </a:xfrm>
                        <a:prstGeom prst="homePlate">
                          <a:avLst>
                            <a:gd name="adj" fmla="val 0"/>
                          </a:avLst>
                        </a:prstGeom>
                        <a:solidFill>
                          <a:srgbClr val="FFCC99"/>
                        </a:solidFill>
                        <a:ln w="9525">
                          <a:solidFill>
                            <a:srgbClr val="000000"/>
                          </a:solidFill>
                          <a:miter lim="800000"/>
                          <a:headEnd/>
                          <a:tailEnd/>
                        </a:ln>
                      </wps:spPr>
                      <wps:txbx>
                        <w:txbxContent>
                          <w:p w:rsidR="00206CDE" w:rsidRDefault="00206CDE">
                            <w:pPr>
                              <w:autoSpaceDE w:val="0"/>
                              <w:autoSpaceDN w:val="0"/>
                              <w:adjustRightInd w:val="0"/>
                              <w:jc w:val="center"/>
                              <w:rPr>
                                <w:rFonts w:ascii="Arial" w:hAnsi="Arial"/>
                                <w:color w:val="000000"/>
                                <w:sz w:val="16"/>
                              </w:rPr>
                            </w:pP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ACCIÓN</w:t>
                            </w:r>
                          </w:p>
                          <w:p w:rsidR="00206CDE" w:rsidRDefault="00206CDE">
                            <w:pPr>
                              <w:autoSpaceDE w:val="0"/>
                              <w:autoSpaceDN w:val="0"/>
                              <w:adjustRightInd w:val="0"/>
                              <w:jc w:val="center"/>
                              <w:rPr>
                                <w:rFonts w:ascii="Arial" w:hAnsi="Arial"/>
                                <w:color w:val="000000"/>
                                <w:sz w:val="20"/>
                              </w:rPr>
                            </w:pPr>
                            <w:r>
                              <w:rPr>
                                <w:rFonts w:ascii="Tahoma" w:hAnsi="Tahoma"/>
                                <w:color w:val="000000"/>
                                <w:sz w:val="18"/>
                              </w:rPr>
                              <w:t>PEDAGÓGICA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7" o:spid="_x0000_s1037" type="#_x0000_t15" style="position:absolute;left:0;text-align:left;margin-left:37.4pt;margin-top:11pt;width:69.25pt;height:4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C/QQIAAH8EAAAOAAAAZHJzL2Uyb0RvYy54bWysVNuO0zAQfUfiHyy/s2mqZLuNmq5WXYqQ&#10;Flhp4QOmttMYfMN2my5fz9jplhZ4QuTB8njGxzPnzGRxe9CK7IUP0pqWllcTSoRhlkuzbemXz+s3&#10;N5SECIaDska09FkEert8/WoxuEZMbW8VF54giAnN4Frax+iaogisFxrClXXCoLOzXkNE028L7mFA&#10;dK2K6WRyXQzWc+ctEyHg6f3opMuM33WCxU9dF0QkqqWYW8yrz+smrcVyAc3Wg+slO6YB/5CFBmnw&#10;0RPUPUQgOy//gNKSeRtsF6+Y1YXtOslErgGrKSe/VfPUgxO5FiQnuBNN4f/Bso/7R08kb2l1TYkB&#10;jRrd7aLNT5NylggaXGgw7sk9+lRicA+WfQvE2FUPZivuvLdDL4BjWmWKLy4uJCPgVbIZPliO8IDw&#10;matD53UCRBbIIUvyfJJEHCJheHgzm1ezmhKGrrqqq+s6vwDNy2XnQ3wnrCZpg7xYLR4VxEQbNLB/&#10;CDHLwo+1Af9KSacVirwHRXIDFKdA3L3g5UqtknwtlcqG325WyhO81tL1erWaz4+phPMwZcjQ0nk9&#10;rXMGF75wDjHJ398gtIw4E0pqLP8UBE2i+K3huWMjSDXuMWVljpwnmke54mFzyKqWma+kwcbyZ1TB&#10;23EGcGYzXf4HJQP2f0vD9x14QYl6b1DJeVlVaWCyUdWzKRr+3LM594BhvcWxYtFTMhqrOI7Zznm5&#10;7fGtMhNibGqvTsaXRhnzOlaAXY67izE6t3PUr//G8icAAAD//wMAUEsDBBQABgAIAAAAIQCK6+D9&#10;3gAAAAkBAAAPAAAAZHJzL2Rvd25yZXYueG1sTI/NTsMwEITvSLyDtUhcELXrIAIhTsVPqbjScICb&#10;Gy9xRGxHsdOEt2c5wXE0o5lvys3ienbEMXbBK1ivBDD0TTCdbxW81c+XN8Bi0t7oPnhU8I0RNtXp&#10;SakLE2b/isd9ahmV+FhoBTaloeA8NhadjqswoCfvM4xOJ5Jjy82oZyp3PZdCXHOnO08LVg/4aLH5&#10;2k+ORjIuX/KLB7v9ELvtXMt6md6flDo/W+7vgCVc0l8YfvEJHSpiOoTJm8h6BfkVkScFUtIl8uU6&#10;y4AdKCjyW+BVyf8/qH4AAAD//wMAUEsBAi0AFAAGAAgAAAAhALaDOJL+AAAA4QEAABMAAAAAAAAA&#10;AAAAAAAAAAAAAFtDb250ZW50X1R5cGVzXS54bWxQSwECLQAUAAYACAAAACEAOP0h/9YAAACUAQAA&#10;CwAAAAAAAAAAAAAAAAAvAQAAX3JlbHMvLnJlbHNQSwECLQAUAAYACAAAACEAPDeQv0ECAAB/BAAA&#10;DgAAAAAAAAAAAAAAAAAuAgAAZHJzL2Uyb0RvYy54bWxQSwECLQAUAAYACAAAACEAiuvg/d4AAAAJ&#10;AQAADwAAAAAAAAAAAAAAAACbBAAAZHJzL2Rvd25yZXYueG1sUEsFBgAAAAAEAAQA8wAAAKYFAAAA&#10;AA==&#10;" o:allowincell="f" adj="21600" fillcolor="#fc9">
                <v:textbox>
                  <w:txbxContent>
                    <w:p w:rsidR="00206CDE" w:rsidRDefault="00206CDE">
                      <w:pPr>
                        <w:autoSpaceDE w:val="0"/>
                        <w:autoSpaceDN w:val="0"/>
                        <w:adjustRightInd w:val="0"/>
                        <w:jc w:val="center"/>
                        <w:rPr>
                          <w:rFonts w:ascii="Arial" w:hAnsi="Arial"/>
                          <w:color w:val="000000"/>
                          <w:sz w:val="16"/>
                        </w:rPr>
                      </w:pP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ACCIÓN</w:t>
                      </w:r>
                    </w:p>
                    <w:p w:rsidR="00206CDE" w:rsidRDefault="00206CDE">
                      <w:pPr>
                        <w:autoSpaceDE w:val="0"/>
                        <w:autoSpaceDN w:val="0"/>
                        <w:adjustRightInd w:val="0"/>
                        <w:jc w:val="center"/>
                        <w:rPr>
                          <w:rFonts w:ascii="Arial" w:hAnsi="Arial"/>
                          <w:color w:val="000000"/>
                          <w:sz w:val="20"/>
                        </w:rPr>
                      </w:pPr>
                      <w:r>
                        <w:rPr>
                          <w:rFonts w:ascii="Tahoma" w:hAnsi="Tahoma"/>
                          <w:color w:val="000000"/>
                          <w:sz w:val="18"/>
                        </w:rPr>
                        <w:t>PEDAGÓGICA</w:t>
                      </w:r>
                    </w:p>
                  </w:txbxContent>
                </v:textbox>
              </v:shape>
            </w:pict>
          </mc:Fallback>
        </mc:AlternateContent>
      </w:r>
      <w:r>
        <w:rPr>
          <w:rFonts w:ascii="Tahoma" w:hAnsi="Tahoma"/>
          <w:b/>
          <w:noProof/>
        </w:rPr>
        <mc:AlternateContent>
          <mc:Choice Requires="wps">
            <w:drawing>
              <wp:anchor distT="0" distB="0" distL="114300" distR="114300" simplePos="0" relativeHeight="251652096" behindDoc="0" locked="0" layoutInCell="0" allowOverlap="1">
                <wp:simplePos x="0" y="0"/>
                <wp:positionH relativeFrom="column">
                  <wp:posOffset>2194560</wp:posOffset>
                </wp:positionH>
                <wp:positionV relativeFrom="paragraph">
                  <wp:posOffset>144145</wp:posOffset>
                </wp:positionV>
                <wp:extent cx="931545" cy="551815"/>
                <wp:effectExtent l="13335" t="10795" r="7620" b="8890"/>
                <wp:wrapNone/>
                <wp:docPr id="4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551815"/>
                        </a:xfrm>
                        <a:prstGeom prst="homePlate">
                          <a:avLst>
                            <a:gd name="adj" fmla="val 0"/>
                          </a:avLst>
                        </a:prstGeom>
                        <a:solidFill>
                          <a:srgbClr val="FFCC99"/>
                        </a:solidFill>
                        <a:ln w="9525">
                          <a:solidFill>
                            <a:srgbClr val="000000"/>
                          </a:solidFill>
                          <a:miter lim="800000"/>
                          <a:headEnd/>
                          <a:tailEnd/>
                        </a:ln>
                      </wps:spPr>
                      <wps:txbx>
                        <w:txbxContent>
                          <w:p w:rsidR="00206CDE" w:rsidRDefault="00206CDE">
                            <w:pPr>
                              <w:autoSpaceDE w:val="0"/>
                              <w:autoSpaceDN w:val="0"/>
                              <w:adjustRightInd w:val="0"/>
                              <w:rPr>
                                <w:rFonts w:ascii="Tahoma" w:hAnsi="Tahoma"/>
                                <w:color w:val="000000"/>
                                <w:sz w:val="18"/>
                              </w:rPr>
                            </w:pPr>
                            <w:r>
                              <w:rPr>
                                <w:rFonts w:ascii="Tahoma" w:hAnsi="Tahoma"/>
                                <w:color w:val="000000"/>
                                <w:sz w:val="18"/>
                              </w:rPr>
                              <w:t xml:space="preserve">ORIENTACIÓN </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Y ACCIÓN</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TUTORIAL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8" type="#_x0000_t15" style="position:absolute;left:0;text-align:left;margin-left:172.8pt;margin-top:11.35pt;width:73.35pt;height:4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RQAIAAH8EAAAOAAAAZHJzL2Uyb0RvYy54bWysVG2PEjEQ/m7if2j6XZZF9oTNLZcLJ8bk&#10;1EtOf8DQdtlq32wLC/76m3YBQb8Z+dB0dmaezjzPDLd3e63ITvggrWloORpTIgyzXJpNQ799Xb2Z&#10;URIiGA7KGtHQgwj0bvH61W3vajGxnVVceIIgJtS9a2gXo6uLIrBOaAgj64RBZ2u9hoim3xTcQ4/o&#10;WhWT8fim6K3nzlsmQsCvD4OTLjJ+2woWv7RtEJGohmJtMZ8+n+t0FotbqDceXCfZsQz4hyo0SIOP&#10;nqEeIALZevkXlJbM22DbOGJWF7ZtJRO5B+ymHP/RzXMHTuRekJzgzjSF/wfLPu+ePJG8odOKEgMa&#10;NbrfRpufJuU8EdS7UGPcs3vyqcXgHi37EYixyw7MRtx7b/tOAMeyyhRfXCUkI2AqWfefLEd4QPjM&#10;1b71OgEiC2SfJTmcJRH7SBh+nL8tq1QZQ1dVlbOyyi9AfUp2PsQPwmqSLsiL1eJJQUy0QQ27xxCz&#10;LPzYG/DvlLRaocg7UCQPQHEOxNsJL3dqleQrqVQ2/Ga9VJ5gWkNXq+VynsnBlHAZpgzpsexqUuUK&#10;rnzhEmKcf8dursK0jLgTSuqGzs5BUCeK3xueJzaCVMMd31fmyHmieZAr7tf7rGp5c1JwbfkBVfB2&#10;2AHc2UyX/0VJj/Pf0PBzC15Qoj4aVHJeTqdpYbIxrd5N0PCXnvWlBwzrLK4Vi56SwVjGYc22zstN&#10;h2+VmRBj03i1Mp4GZajr2AFOOd6u1ujSzlG//zcWLwAAAP//AwBQSwMEFAAGAAgAAAAhAHBmsaHg&#10;AAAACgEAAA8AAABkcnMvZG93bnJldi54bWxMj8tOwzAQRfdI/IM1SGwQdXBKSkOcikdBbGm6KDs3&#10;HuKI2I5ipwl/z7CC5ege3Xum2My2YyccQuudhJtFAgxd7XXrGgn76uX6DliIymnVeYcSvjHApjw/&#10;K1Su/eTe8bSLDaMSF3IlwcTY55yH2qBVYeF7dJR9+sGqSOfQcD2oicptx0WSZNyq1tGCUT0+Gay/&#10;dqOlkZSLt9XVo9l+JK/bqRLVPB6epby8mB/ugUWc4x8Mv/qkDiU5Hf3odGCdhHR5mxEqQYgVMAKW&#10;a5ECOxKZrDPgZcH/v1D+AAAA//8DAFBLAQItABQABgAIAAAAIQC2gziS/gAAAOEBAAATAAAAAAAA&#10;AAAAAAAAAAAAAABbQ29udGVudF9UeXBlc10ueG1sUEsBAi0AFAAGAAgAAAAhADj9If/WAAAAlAEA&#10;AAsAAAAAAAAAAAAAAAAALwEAAF9yZWxzLy5yZWxzUEsBAi0AFAAGAAgAAAAhAJon4BFAAgAAfwQA&#10;AA4AAAAAAAAAAAAAAAAALgIAAGRycy9lMm9Eb2MueG1sUEsBAi0AFAAGAAgAAAAhAHBmsaHgAAAA&#10;CgEAAA8AAAAAAAAAAAAAAAAAmgQAAGRycy9kb3ducmV2LnhtbFBLBQYAAAAABAAEAPMAAACnBQAA&#10;AAA=&#10;" o:allowincell="f" adj="21600" fillcolor="#fc9">
                <v:textbox>
                  <w:txbxContent>
                    <w:p w:rsidR="00206CDE" w:rsidRDefault="00206CDE">
                      <w:pPr>
                        <w:autoSpaceDE w:val="0"/>
                        <w:autoSpaceDN w:val="0"/>
                        <w:adjustRightInd w:val="0"/>
                        <w:rPr>
                          <w:rFonts w:ascii="Tahoma" w:hAnsi="Tahoma"/>
                          <w:color w:val="000000"/>
                          <w:sz w:val="18"/>
                        </w:rPr>
                      </w:pPr>
                      <w:r>
                        <w:rPr>
                          <w:rFonts w:ascii="Tahoma" w:hAnsi="Tahoma"/>
                          <w:color w:val="000000"/>
                          <w:sz w:val="18"/>
                        </w:rPr>
                        <w:t xml:space="preserve">ORIENTACIÓN </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Y ACCIÓN</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TUTORIAL</w:t>
                      </w:r>
                    </w:p>
                  </w:txbxContent>
                </v:textbox>
              </v:shape>
            </w:pict>
          </mc:Fallback>
        </mc:AlternateContent>
      </w:r>
      <w:r>
        <w:rPr>
          <w:rFonts w:ascii="Tahoma" w:hAnsi="Tahoma"/>
          <w:b/>
          <w:noProof/>
        </w:rPr>
        <mc:AlternateContent>
          <mc:Choice Requires="wps">
            <w:drawing>
              <wp:anchor distT="0" distB="0" distL="114300" distR="114300" simplePos="0" relativeHeight="251653120" behindDoc="0" locked="0" layoutInCell="0" allowOverlap="1">
                <wp:simplePos x="0" y="0"/>
                <wp:positionH relativeFrom="column">
                  <wp:posOffset>3714115</wp:posOffset>
                </wp:positionH>
                <wp:positionV relativeFrom="paragraph">
                  <wp:posOffset>139700</wp:posOffset>
                </wp:positionV>
                <wp:extent cx="1362710" cy="556260"/>
                <wp:effectExtent l="8890" t="6350" r="9525" b="8890"/>
                <wp:wrapNone/>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556260"/>
                        </a:xfrm>
                        <a:prstGeom prst="homePlate">
                          <a:avLst>
                            <a:gd name="adj" fmla="val 0"/>
                          </a:avLst>
                        </a:prstGeom>
                        <a:solidFill>
                          <a:srgbClr val="FFCC99"/>
                        </a:solidFill>
                        <a:ln w="9525">
                          <a:solidFill>
                            <a:srgbClr val="000000"/>
                          </a:solidFill>
                          <a:miter lim="800000"/>
                          <a:headEnd/>
                          <a:tailEnd/>
                        </a:ln>
                      </wps:spPr>
                      <wps:txbx>
                        <w:txbxContent>
                          <w:p w:rsidR="00206CDE" w:rsidRDefault="00206CDE">
                            <w:pPr>
                              <w:rPr>
                                <w:rFonts w:ascii="Tahoma" w:hAnsi="Tahoma"/>
                                <w:sz w:val="18"/>
                              </w:rPr>
                            </w:pPr>
                            <w:r>
                              <w:rPr>
                                <w:rFonts w:ascii="Tahoma" w:hAnsi="Tahoma"/>
                                <w:sz w:val="18"/>
                              </w:rPr>
                              <w:t>A. EXTRAESCOLARES</w:t>
                            </w:r>
                          </w:p>
                          <w:p w:rsidR="00206CDE" w:rsidRDefault="00206CDE">
                            <w:pPr>
                              <w:jc w:val="center"/>
                              <w:rPr>
                                <w:rFonts w:ascii="Tahoma" w:hAnsi="Tahoma"/>
                                <w:sz w:val="18"/>
                              </w:rPr>
                            </w:pPr>
                            <w:r>
                              <w:rPr>
                                <w:rFonts w:ascii="Tahoma" w:hAnsi="Tahoma"/>
                                <w:sz w:val="18"/>
                              </w:rPr>
                              <w:t>A. COMPLEMENTARIAS</w:t>
                            </w:r>
                          </w:p>
                          <w:p w:rsidR="00206CDE" w:rsidRDefault="00206CDE">
                            <w:pPr>
                              <w:jc w:val="center"/>
                              <w:rPr>
                                <w:rFonts w:ascii="Arial" w:hAnsi="Arial"/>
                                <w:sz w:val="16"/>
                              </w:rPr>
                            </w:pPr>
                            <w:r>
                              <w:rPr>
                                <w:rFonts w:ascii="Tahoma" w:hAnsi="Tahoma"/>
                                <w:sz w:val="18"/>
                              </w:rPr>
                              <w:t>SERVICIOS COMPLEM.</w:t>
                            </w:r>
                          </w:p>
                          <w:p w:rsidR="00206CDE" w:rsidRDefault="00206CDE">
                            <w:pPr>
                              <w:rPr>
                                <w:vanish/>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9" type="#_x0000_t15" style="position:absolute;left:0;text-align:left;margin-left:292.45pt;margin-top:11pt;width:107.3pt;height:4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wLQwIAAIAEAAAOAAAAZHJzL2Uyb0RvYy54bWysVNuO0zAQfUfiHyy/0zSll23UdLXqUoS0&#10;QKWFD5jaTmPwDdttWr5+x+6FFnhC5MHyeMbHM+fMZHa/14rshA/SmpqWvT4lwjDLpdnU9OuX5Zs7&#10;SkIEw0FZI2p6EIHez1+/mnWuEgPbWsWFJwhiQtW5mrYxuqooAmuFhtCzThh0NtZriGj6TcE9dIiu&#10;VTHo98dFZz133jIRAp4+Hp10nvGbRrD4uWmCiETVFHOLefV5Xae1mM+g2nhwrWSnNOAfstAgDT56&#10;gXqECGTr5R9QWjJvg21ij1ld2KaRTOQasJqy/1s1zy04kWtBcoK70BT+Hyz7tFt5InlNh0NKDGjU&#10;6GEbbX6aDDJBnQsVxj27lU8lBvdk2fdAjF20YDbiwXvbtQI4plUmQoubC8kIeJWsu4+WIzwgfOZq&#10;33idAJEFss+SHC6SiH0kDA/Lt+PBpETlGPpGo/FgnFMqoDrfdj7E98JqkjZIjNVipSAm3qCC3VOI&#10;WRd+Kg74N0oarVDlHShyRjsFIu4ZL5dqleRLqVQ2/Ga9UJ7gtZoul4vFdJqrRUauw5QhXU2no8Eo&#10;Z3DjC9cQ/fz9DULLiEOhpK7p3SUIqsTxO8Nzy0aQ6rjHlJU5kZ54Tq0fqrhf77Os5SS9kI7Wlh9Q&#10;Bm+PQ4BDm+nyPynpcABqGn5swQtK1AeDUk7L4TBNTDaGown2AvHXnvW1BwxrLc4Vi56So7GIxznb&#10;Oi83Lb5VZkKMTf3VyHjulGNepwqwzXF3M0fXdo769eOYvwAAAP//AwBQSwMEFAAGAAgAAAAhALmf&#10;9znfAAAACgEAAA8AAABkcnMvZG93bnJldi54bWxMj7tOxDAQRXsk/sEaJBrE2hj2kRBnxWNBtGwo&#10;oPPGJo6Ix1HsbMLfM1RQjubo3nOL7ew7drRDbAMquFoIYBbrYFpsFLxVT5cbYDFpNLoLaBV82wjb&#10;8vSk0LkJE77a4z41jEIw5lqBS6nPOY+1s17HRegt0u8zDF4nOoeGm0FPFO47LoVYca9bpAane/vg&#10;bP21Hz2VXHP5sr64d7sP8bybKlnN4/ujUudn890tsGTn9AfDrz6pQ0lOhzCiiaxTsNzcZIQqkJI2&#10;EbDOsiWwA5EiWwEvC/5/QvkDAAD//wMAUEsBAi0AFAAGAAgAAAAhALaDOJL+AAAA4QEAABMAAAAA&#10;AAAAAAAAAAAAAAAAAFtDb250ZW50X1R5cGVzXS54bWxQSwECLQAUAAYACAAAACEAOP0h/9YAAACU&#10;AQAACwAAAAAAAAAAAAAAAAAvAQAAX3JlbHMvLnJlbHNQSwECLQAUAAYACAAAACEABaNcC0MCAACA&#10;BAAADgAAAAAAAAAAAAAAAAAuAgAAZHJzL2Uyb0RvYy54bWxQSwECLQAUAAYACAAAACEAuZ/3Od8A&#10;AAAKAQAADwAAAAAAAAAAAAAAAACdBAAAZHJzL2Rvd25yZXYueG1sUEsFBgAAAAAEAAQA8wAAAKkF&#10;AAAAAA==&#10;" o:allowincell="f" adj="21600" fillcolor="#fc9">
                <v:textbox>
                  <w:txbxContent>
                    <w:p w:rsidR="00206CDE" w:rsidRDefault="00206CDE">
                      <w:pPr>
                        <w:rPr>
                          <w:rFonts w:ascii="Tahoma" w:hAnsi="Tahoma"/>
                          <w:sz w:val="18"/>
                        </w:rPr>
                      </w:pPr>
                      <w:r>
                        <w:rPr>
                          <w:rFonts w:ascii="Tahoma" w:hAnsi="Tahoma"/>
                          <w:sz w:val="18"/>
                        </w:rPr>
                        <w:t>A. EXTRAESCOLARES</w:t>
                      </w:r>
                    </w:p>
                    <w:p w:rsidR="00206CDE" w:rsidRDefault="00206CDE">
                      <w:pPr>
                        <w:jc w:val="center"/>
                        <w:rPr>
                          <w:rFonts w:ascii="Tahoma" w:hAnsi="Tahoma"/>
                          <w:sz w:val="18"/>
                        </w:rPr>
                      </w:pPr>
                      <w:r>
                        <w:rPr>
                          <w:rFonts w:ascii="Tahoma" w:hAnsi="Tahoma"/>
                          <w:sz w:val="18"/>
                        </w:rPr>
                        <w:t>A. COMPLEMENTARIAS</w:t>
                      </w:r>
                    </w:p>
                    <w:p w:rsidR="00206CDE" w:rsidRDefault="00206CDE">
                      <w:pPr>
                        <w:jc w:val="center"/>
                        <w:rPr>
                          <w:rFonts w:ascii="Arial" w:hAnsi="Arial"/>
                          <w:sz w:val="16"/>
                        </w:rPr>
                      </w:pPr>
                      <w:r>
                        <w:rPr>
                          <w:rFonts w:ascii="Tahoma" w:hAnsi="Tahoma"/>
                          <w:sz w:val="18"/>
                        </w:rPr>
                        <w:t>SERVICIOS COMPLEM.</w:t>
                      </w:r>
                    </w:p>
                    <w:p w:rsidR="00206CDE" w:rsidRDefault="00206CDE">
                      <w:pPr>
                        <w:rPr>
                          <w:vanish/>
                        </w:rPr>
                      </w:pPr>
                    </w:p>
                  </w:txbxContent>
                </v:textbox>
              </v:shape>
            </w:pict>
          </mc:Fallback>
        </mc:AlternateContent>
      </w: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2927FC">
      <w:pPr>
        <w:ind w:left="426"/>
        <w:jc w:val="both"/>
        <w:rPr>
          <w:rFonts w:ascii="Tahoma" w:hAnsi="Tahoma"/>
          <w:b/>
        </w:rPr>
      </w:pPr>
      <w:r>
        <w:rPr>
          <w:rFonts w:ascii="Tahoma" w:hAnsi="Tahoma"/>
          <w:b/>
          <w:noProof/>
        </w:rPr>
        <mc:AlternateContent>
          <mc:Choice Requires="wps">
            <w:drawing>
              <wp:anchor distT="0" distB="0" distL="114300" distR="114300" simplePos="0" relativeHeight="251654144" behindDoc="0" locked="0" layoutInCell="0" allowOverlap="1">
                <wp:simplePos x="0" y="0"/>
                <wp:positionH relativeFrom="column">
                  <wp:posOffset>1029335</wp:posOffset>
                </wp:positionH>
                <wp:positionV relativeFrom="paragraph">
                  <wp:posOffset>99695</wp:posOffset>
                </wp:positionV>
                <wp:extent cx="732155" cy="560705"/>
                <wp:effectExtent l="10160" t="13970" r="10160" b="6350"/>
                <wp:wrapNone/>
                <wp:docPr id="4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560705"/>
                        </a:xfrm>
                        <a:prstGeom prst="homePlate">
                          <a:avLst>
                            <a:gd name="adj" fmla="val 0"/>
                          </a:avLst>
                        </a:prstGeom>
                        <a:solidFill>
                          <a:srgbClr val="FFCC99"/>
                        </a:solidFill>
                        <a:ln w="9525">
                          <a:solidFill>
                            <a:srgbClr val="000000"/>
                          </a:solidFill>
                          <a:miter lim="800000"/>
                          <a:headEnd/>
                          <a:tailEnd/>
                        </a:ln>
                      </wps:spPr>
                      <wps:txbx>
                        <w:txbxContent>
                          <w:p w:rsidR="00206CDE" w:rsidRDefault="00206CDE">
                            <w:pPr>
                              <w:autoSpaceDE w:val="0"/>
                              <w:autoSpaceDN w:val="0"/>
                              <w:adjustRightInd w:val="0"/>
                              <w:jc w:val="center"/>
                              <w:rPr>
                                <w:rFonts w:ascii="Arial" w:hAnsi="Arial"/>
                                <w:color w:val="000000"/>
                                <w:sz w:val="16"/>
                              </w:rPr>
                            </w:pP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PASTORAL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0" type="#_x0000_t15" style="position:absolute;left:0;text-align:left;margin-left:81.05pt;margin-top:7.85pt;width:57.65pt;height:4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7uRQIAAH8EAAAOAAAAZHJzL2Uyb0RvYy54bWysVNtuEzEQfUfiHyy/091Ns22y6qaqUoKQ&#10;ClQqfMDE9mYNvmE72ZSvZ+xNQgo8IfJgeXbGx2fO8eTmdq8V2QkfpDUtrS5KSoRhlkuzaemXz6s3&#10;M0pCBMNBWSNa+iwCvV28fnUzuEZMbG8VF54giAnN4Frax+iaogisFxrChXXCYLKzXkPE0G8K7mFA&#10;dK2KSVleFYP13HnLRAj49X5M0kXG7zrB4qeuCyIS1VLkFvPq87pOa7G4gWbjwfWSHWjAP7DQIA1e&#10;eoK6hwhk6+UfUFoyb4Pt4gWzurBdJ5nIPWA3VflbN089OJF7QXGCO8kU/h8s+7h79ETylk4vKTGg&#10;0aO7bbT5ajKpkkCDCw3WPblHn1oM7sGyb4EYu+zBbMSd93boBXCkleuLFwdSEPAoWQ8fLEd4QPis&#10;1b7zOgGiCmSfLXk+WSL2kTD8eH05qeqaEoap+qq8LuvEqIDmeNj5EN8Jq0naoC5Wi0cFMckGDewe&#10;Qsy28ENvwL9S0mmFJu9AkfwAEO1QiLsjXu7UKslXUqkc+M16qTzBYy1drZbL+fxAJZyXKUOGls7r&#10;SZ0ZvMiFc4gy//4GoWXEmVBSt3R2KoImSfzW8PxiI0g17pGyMqjIUebRrrhf77Or1ezo4NryZ3TB&#10;23EGcGazXP4HJQO+/5aG71vwghL13qCT82o6TQOTg2l9PcHAn2fW5xkwrLc4Vix6SsZgGccx2zov&#10;Nz3eVWVBjE3Pq5Mx2ZhIj7wOAb7y7O5hItMYnce56tf/xuInAAAA//8DAFBLAwQUAAYACAAAACEA&#10;xDpnOd8AAAAKAQAADwAAAGRycy9kb3ducmV2LnhtbEyPzU7DMBCE70i8g7VIXBC1a0qDQpyKn4K4&#10;0nBob25s4oh4HcVOE96e5QS3nd3RzLfFZvYdO9khtgEVLBcCmMU6mBYbBR/Vy/UdsJg0Gt0FtAq+&#10;bYRNeX5W6NyECd/taZcaRiEYc63ApdTnnMfaWa/jIvQW6fYZBq8TyaHhZtAThfuOSyHW3OsWqcHp&#10;3j45W3/tRk8lN1y+ZVePbnsQr9upktU87p+VuryYH+6BJTunPzP84hM6lMR0DCOayDrSa7kkKw23&#10;GTAyyCxbATvSQqwE8LLg/18ofwAAAP//AwBQSwECLQAUAAYACAAAACEAtoM4kv4AAADhAQAAEwAA&#10;AAAAAAAAAAAAAAAAAAAAW0NvbnRlbnRfVHlwZXNdLnhtbFBLAQItABQABgAIAAAAIQA4/SH/1gAA&#10;AJQBAAALAAAAAAAAAAAAAAAAAC8BAABfcmVscy8ucmVsc1BLAQItABQABgAIAAAAIQAc6i7uRQIA&#10;AH8EAAAOAAAAAAAAAAAAAAAAAC4CAABkcnMvZTJvRG9jLnhtbFBLAQItABQABgAIAAAAIQDEOmc5&#10;3wAAAAoBAAAPAAAAAAAAAAAAAAAAAJ8EAABkcnMvZG93bnJldi54bWxQSwUGAAAAAAQABADzAAAA&#10;qwUAAAAA&#10;" o:allowincell="f" adj="21600" fillcolor="#fc9">
                <v:textbox>
                  <w:txbxContent>
                    <w:p w:rsidR="00206CDE" w:rsidRDefault="00206CDE">
                      <w:pPr>
                        <w:autoSpaceDE w:val="0"/>
                        <w:autoSpaceDN w:val="0"/>
                        <w:adjustRightInd w:val="0"/>
                        <w:jc w:val="center"/>
                        <w:rPr>
                          <w:rFonts w:ascii="Arial" w:hAnsi="Arial"/>
                          <w:color w:val="000000"/>
                          <w:sz w:val="16"/>
                        </w:rPr>
                      </w:pP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PASTORAL</w:t>
                      </w:r>
                    </w:p>
                  </w:txbxContent>
                </v:textbox>
              </v:shape>
            </w:pict>
          </mc:Fallback>
        </mc:AlternateContent>
      </w:r>
      <w:r>
        <w:rPr>
          <w:rFonts w:ascii="Tahoma" w:hAnsi="Tahoma"/>
          <w:b/>
          <w:noProof/>
        </w:rPr>
        <mc:AlternateContent>
          <mc:Choice Requires="wps">
            <w:drawing>
              <wp:anchor distT="0" distB="0" distL="114300" distR="114300" simplePos="0" relativeHeight="251651072" behindDoc="0" locked="0" layoutInCell="0" allowOverlap="1">
                <wp:simplePos x="0" y="0"/>
                <wp:positionH relativeFrom="column">
                  <wp:posOffset>2674620</wp:posOffset>
                </wp:positionH>
                <wp:positionV relativeFrom="paragraph">
                  <wp:posOffset>138430</wp:posOffset>
                </wp:positionV>
                <wp:extent cx="1672590" cy="521970"/>
                <wp:effectExtent l="7620" t="5080" r="5715" b="635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521970"/>
                        </a:xfrm>
                        <a:prstGeom prst="homePlate">
                          <a:avLst>
                            <a:gd name="adj" fmla="val 0"/>
                          </a:avLst>
                        </a:prstGeom>
                        <a:solidFill>
                          <a:srgbClr val="FFCC99"/>
                        </a:solidFill>
                        <a:ln w="9525">
                          <a:solidFill>
                            <a:srgbClr val="000000"/>
                          </a:solidFill>
                          <a:miter lim="800000"/>
                          <a:headEnd/>
                          <a:tailEnd/>
                        </a:ln>
                      </wps:spPr>
                      <wps:txbx>
                        <w:txbxContent>
                          <w:p w:rsidR="00206CDE" w:rsidRDefault="00206CDE">
                            <w:pPr>
                              <w:autoSpaceDE w:val="0"/>
                              <w:autoSpaceDN w:val="0"/>
                              <w:adjustRightInd w:val="0"/>
                              <w:jc w:val="center"/>
                              <w:rPr>
                                <w:rFonts w:ascii="Arial" w:hAnsi="Arial"/>
                                <w:color w:val="000000"/>
                                <w:sz w:val="18"/>
                              </w:rPr>
                            </w:pPr>
                            <w:r>
                              <w:rPr>
                                <w:rFonts w:ascii="Arial" w:hAnsi="Arial"/>
                                <w:color w:val="000000"/>
                                <w:sz w:val="18"/>
                              </w:rPr>
                              <w:t>ORIENTACIÓN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1" type="#_x0000_t15" style="position:absolute;left:0;text-align:left;margin-left:210.6pt;margin-top:10.9pt;width:131.7pt;height:4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1OQQIAAIAEAAAOAAAAZHJzL2Uyb0RvYy54bWysVNuO0zAQfUfiHyy/s2midncTbbpadSlC&#10;WqDSwgdMbacx+IbtNl2+nrHTlhZ4QvTB8mTGx3PO8fTufq8V2QkfpDUtLa8mlAjDLJdm09Ivn5dv&#10;bikJEQwHZY1o6YsI9H7++tXd4BpR2d4qLjxBEBOawbW0j9E1RRFYLzSEK+uEwWRnvYaIod8U3MOA&#10;6FoV1WRyXQzWc+ctEyHg18cxSecZv+sEi5+6LohIVEuxt5hXn9d1Wov5HTQbD66X7NAG/EMXGqTB&#10;S09QjxCBbL38A0pL5m2wXbxiVhe26yQTmQOyKSe/sXnuwYnMBcUJ7iRT+H+w7ONu5YnkLZ1WlBjQ&#10;6NHDNtp8NSlvk0CDCw3WPbuVTxSDe7LsWyDGLnowG/HgvR16ARzbKlN9cXEgBQGPkvXwwXKEB4TP&#10;Wu07rxMgqkD22ZKXkyViHwnDj+X1TTWr0TmGuVlV1jfZswKa42nnQ3wnrCZpg8JYLVYKYtINGtg9&#10;hZh94QdywL9S0mmFLu9AkSPaoRBxj3iZqlWSL6VSOfCb9UJ5gsdaulwuFnWd2aIi52XKkKGl9aya&#10;5Q4ucuEcYpJ/f4PQMuJQKKlbensqgiZp/Nbw/GQjSDXusWVlDqInnUe/4n69z7aWuclkwtryF7TB&#10;23EIcGizXP4HJQMOQEvD9y14QYl6b9DKupxO08TkYDq7qTDw55n1eQYM6y3OFYuekjFYxHHOts7L&#10;TY93lVkQY9P76mQ8vpSxrwMDfOa4u5ij8zhX/frjmP8EAAD//wMAUEsDBBQABgAIAAAAIQCnPAJD&#10;3wAAAAoBAAAPAAAAZHJzL2Rvd25yZXYueG1sTI/LTsMwEEX3SPyDNUhsELVjolCFOBWPgrql6aLs&#10;3NgkEfE4ip0m/D3DCpajObr33GKzuJ6d7Rg6jwqSlQBmsfamw0bBoXq9XQMLUaPRvUer4NsG2JSX&#10;F4XOjZ/x3Z73sWEUgiHXCtoYh5zzULfW6bDyg0X6ffrR6Ujn2HAz6pnCXc+lEBl3ukNqaPVgn1tb&#10;f+0nRyV3XO7ub57a7Yd4286VrJbp+KLU9dXy+AAs2iX+wfCrT+pQktPJT2gC6xWkMpGEKpAJTSAg&#10;W6cZsBORIhXAy4L/n1D+AAAA//8DAFBLAQItABQABgAIAAAAIQC2gziS/gAAAOEBAAATAAAAAAAA&#10;AAAAAAAAAAAAAABbQ29udGVudF9UeXBlc10ueG1sUEsBAi0AFAAGAAgAAAAhADj9If/WAAAAlAEA&#10;AAsAAAAAAAAAAAAAAAAALwEAAF9yZWxzLy5yZWxzUEsBAi0AFAAGAAgAAAAhAICm7U5BAgAAgAQA&#10;AA4AAAAAAAAAAAAAAAAALgIAAGRycy9lMm9Eb2MueG1sUEsBAi0AFAAGAAgAAAAhAKc8AkPfAAAA&#10;CgEAAA8AAAAAAAAAAAAAAAAAmwQAAGRycy9kb3ducmV2LnhtbFBLBQYAAAAABAAEAPMAAACnBQAA&#10;AAA=&#10;" o:allowincell="f" adj="21600" fillcolor="#fc9">
                <v:textbox>
                  <w:txbxContent>
                    <w:p w:rsidR="00206CDE" w:rsidRDefault="00206CDE">
                      <w:pPr>
                        <w:autoSpaceDE w:val="0"/>
                        <w:autoSpaceDN w:val="0"/>
                        <w:adjustRightInd w:val="0"/>
                        <w:jc w:val="center"/>
                        <w:rPr>
                          <w:rFonts w:ascii="Arial" w:hAnsi="Arial"/>
                          <w:color w:val="000000"/>
                          <w:sz w:val="18"/>
                        </w:rPr>
                      </w:pPr>
                      <w:r>
                        <w:rPr>
                          <w:rFonts w:ascii="Arial" w:hAnsi="Arial"/>
                          <w:color w:val="000000"/>
                          <w:sz w:val="18"/>
                        </w:rPr>
                        <w:t>ORIENTACIÓN</w:t>
                      </w:r>
                    </w:p>
                  </w:txbxContent>
                </v:textbox>
              </v:shape>
            </w:pict>
          </mc:Fallback>
        </mc:AlternateContent>
      </w:r>
      <w:r>
        <w:rPr>
          <w:rFonts w:ascii="Tahoma" w:hAnsi="Tahoma"/>
          <w:b/>
          <w:noProof/>
        </w:rPr>
        <mc:AlternateContent>
          <mc:Choice Requires="wps">
            <w:drawing>
              <wp:anchor distT="0" distB="0" distL="114300" distR="114300" simplePos="0" relativeHeight="251649024" behindDoc="0" locked="0" layoutInCell="0" allowOverlap="1">
                <wp:simplePos x="0" y="0"/>
                <wp:positionH relativeFrom="column">
                  <wp:posOffset>-74295</wp:posOffset>
                </wp:positionH>
                <wp:positionV relativeFrom="paragraph">
                  <wp:posOffset>-946785</wp:posOffset>
                </wp:positionV>
                <wp:extent cx="5669280" cy="1920240"/>
                <wp:effectExtent l="11430" t="5715" r="5715" b="7620"/>
                <wp:wrapNone/>
                <wp:docPr id="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920240"/>
                        </a:xfrm>
                        <a:prstGeom prst="rect">
                          <a:avLst/>
                        </a:prstGeom>
                        <a:solidFill>
                          <a:srgbClr val="CC99FF"/>
                        </a:solidFill>
                        <a:ln w="9525">
                          <a:solidFill>
                            <a:srgbClr val="000000"/>
                          </a:solidFill>
                          <a:miter lim="800000"/>
                          <a:headEnd/>
                          <a:tailEnd/>
                        </a:ln>
                      </wps:spPr>
                      <wps:txbx>
                        <w:txbxContent>
                          <w:p w:rsidR="00206CDE" w:rsidRDefault="00206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left:0;text-align:left;margin-left:-5.85pt;margin-top:-74.55pt;width:446.4pt;height:15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35MwIAAFsEAAAOAAAAZHJzL2Uyb0RvYy54bWysVNuO2yAQfa/Uf0C8N74oSWMrzmqbbapK&#10;24u02w8gGNuomKFAYqdf3wFns+ntpaofEMMMZ2bOGby+GXtFjsI6Cbqi2SylRGgOtdRtRb887l6t&#10;KHGe6Zop0KKiJ+Hozebli/VgSpFDB6oWliCIduVgKtp5b8okcbwTPXMzMEKjswHbM4+mbZPasgHR&#10;e5XkabpMBrC1scCFc3h6NznpJuI3jeD+U9M44YmqKNbm42rjug9rslmzsrXMdJKfy2D/UEXPpMak&#10;F6g75hk5WPkbVC+5BQeNn3HoE2gayUXsAbvJ0l+6eeiYEbEXJMeZC03u/8Hyj8fPlsi6ovOMEs16&#10;1OhRjJ68gZEsssDPYFyJYQ8GA/2I56hz7NWZe+BfHdGw7Zhuxa21MHSC1VhfvJlcXZ1wXADZDx+g&#10;xjzs4CECjY3tA3lIB0F01Ol00SbUwvFwsVwW+QpdHH1Zkaf5PKqXsPLpurHOvxPQk7CpqEXxIzw7&#10;3juPjWDoU0jI5kDJeieVioZt91tlyZHhoGy3RbHbhd7xyk9hSpOhosUiX0wM/BUijd+fIHrpceKV&#10;7Cu6ugSxMvD2VtdxHj2TatpjfqWxjEBk4G5i0Y/7MWqWRwqCcw/1Cam1ME04vkjcdGC/UzLgdFfU&#10;fTswKyhR7zXKU2RzpI/4aMwXrxGI2GvP/trDNEeoinpKpu3WT0/oYKxsO8w0DYSGW5S0kZHs56rO&#10;9eMER0LPry08kWs7Rj3/EzY/AAAA//8DAFBLAwQUAAYACAAAACEAhYRFPN8AAAAMAQAADwAAAGRy&#10;cy9kb3ducmV2LnhtbEyPy07DMBBF90j8gzVI7FrHhEca4lSlgh2VoOUD3NiNI+xxFLtp+vdMV3R3&#10;R3N050y1nLxjoxliF1CCmGfADDZBd9hK+Nl9zApgMSnUygU0Es4mwrK+valUqcMJv824TS2jEoyl&#10;kmBT6kvOY2ONV3EeeoO0O4TBq0Tj0HI9qBOVe8cfsuyZe9UhXbCqN2trmt/t0UvIx6/3dncIi2Q/&#10;1+d+9bYJ6DZS3t9Nq1dgyUzpH4aLPqlDTU77cEQdmZMwE+KF0Et4XAhghBSFoLAn9inPgdcVv36i&#10;/gMAAP//AwBQSwECLQAUAAYACAAAACEAtoM4kv4AAADhAQAAEwAAAAAAAAAAAAAAAAAAAAAAW0Nv&#10;bnRlbnRfVHlwZXNdLnhtbFBLAQItABQABgAIAAAAIQA4/SH/1gAAAJQBAAALAAAAAAAAAAAAAAAA&#10;AC8BAABfcmVscy8ucmVsc1BLAQItABQABgAIAAAAIQBwQP35MwIAAFsEAAAOAAAAAAAAAAAAAAAA&#10;AC4CAABkcnMvZTJvRG9jLnhtbFBLAQItABQABgAIAAAAIQCFhEU83wAAAAwBAAAPAAAAAAAAAAAA&#10;AAAAAI0EAABkcnMvZG93bnJldi54bWxQSwUGAAAAAAQABADzAAAAmQUAAAAA&#10;" o:allowincell="f" fillcolor="#c9f">
                <v:textbox>
                  <w:txbxContent>
                    <w:p w:rsidR="00206CDE" w:rsidRDefault="00206CDE"/>
                  </w:txbxContent>
                </v:textbox>
              </v:shape>
            </w:pict>
          </mc:Fallback>
        </mc:AlternateContent>
      </w: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2927FC">
      <w:pPr>
        <w:ind w:left="426"/>
        <w:jc w:val="both"/>
        <w:rPr>
          <w:rFonts w:ascii="Tahoma" w:hAnsi="Tahoma"/>
          <w:b/>
        </w:rPr>
      </w:pPr>
      <w:r>
        <w:rPr>
          <w:rFonts w:ascii="Tahoma" w:hAnsi="Tahoma"/>
          <w:b/>
          <w:noProof/>
        </w:rPr>
        <mc:AlternateContent>
          <mc:Choice Requires="wps">
            <w:drawing>
              <wp:anchor distT="0" distB="0" distL="114300" distR="114300" simplePos="0" relativeHeight="251666432" behindDoc="0" locked="0" layoutInCell="0" allowOverlap="1">
                <wp:simplePos x="0" y="0"/>
                <wp:positionH relativeFrom="column">
                  <wp:posOffset>2577465</wp:posOffset>
                </wp:positionH>
                <wp:positionV relativeFrom="paragraph">
                  <wp:posOffset>133350</wp:posOffset>
                </wp:positionV>
                <wp:extent cx="548640" cy="365760"/>
                <wp:effectExtent l="34290" t="19050" r="36195" b="5715"/>
                <wp:wrapNone/>
                <wp:docPr id="4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65760"/>
                        </a:xfrm>
                        <a:prstGeom prst="upArrow">
                          <a:avLst>
                            <a:gd name="adj1" fmla="val 50000"/>
                            <a:gd name="adj2" fmla="val 25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48F33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7" o:spid="_x0000_s1026" type="#_x0000_t68" style="position:absolute;margin-left:202.95pt;margin-top:10.5pt;width:43.2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JlPQIAAJEEAAAOAAAAZHJzL2Uyb0RvYy54bWysVNuO0zAQfUfiHyy/0zSh6XajpqtVlyKk&#10;BVZa+ADXdhqDb9hu0/L1O3bSki5viDxYM57xmcuZyfLuqCQ6cOeF0TXOJ1OMuKaGCb2r8fdvm3cL&#10;jHwgmhFpNK/xiXt8t3r7ZtnZihemNZJxhwBE+6qzNW5DsFWWedpyRfzEWK7B2BinSADV7TLmSAfo&#10;SmbFdDrPOuOYdYZy7+H2oTfiVcJvGk7D16bxPCBZY8gtpNOlcxvPbLUk1c4R2wo6pEH+IQtFhIag&#10;F6gHEgjaO/EXlBLUGW+aMKFGZaZpBOWpBqgmn76q5rkllqdaoDneXtrk/x8s/XJ4ckiwGs+gPZoo&#10;4Oh+H0wKjcqb2KDO+gr8nu2TiyV6+2joT4+0WbdE7/i9c6ZrOWGQVh79s6sHUfHwFG27z4YBPAH4&#10;1Ktj41QEhC6gY6LkdKGEHwOicFnOFvOYGQXT+3l5M0+UZaQ6P7bOh4/cKBSFGu9tSifhk8OjD4kU&#10;NlRG2I8co0ZJ4PhAJCqn8A0zMPIpxj5FdEplkWpAhPDnsKkhRgq2EVImxe22a+kQwEMx8G02w2M/&#10;dpMadTW+LYsypXpl868hLvGv3JQIsDpSqBovYqChkMjEB83SYAciZC9DylIP1EQ2ela3hp2AGWf6&#10;vYA9BqE17jdGHexEjf2vPXEcI/lJA7u3+SxyEZIyK28KUNzYsh1biKYAVeOAUS+uQ794e+vEroVI&#10;eapdmzhwjQjn0emzGpKFuQfparHGevL68ydZvQAAAP//AwBQSwMEFAAGAAgAAAAhACZWxmjhAAAA&#10;CQEAAA8AAABkcnMvZG93bnJldi54bWxMjzFPwzAQhXck/oN1SGzUSSilTXOpAKkDC1JTMnRzYicO&#10;xHYau23491wnGE/36b3vZZvJ9OysRt85ixDPImDK1k52tkX43G8flsB8EFaK3lmF8KM8bPLbm0yk&#10;0l3sTp2L0DIKsT4VCDqEIeXc11oZ4WduUJZ+jRuNCHSOLZejuFC46XkSRQtuRGepQYtBvWlVfxcn&#10;g7BrXnX0Xn7E5bHcHqu4+ToUxR7x/m56WQMLagp/MFz1SR1ycqrcyUrPeoR59LQiFCGJaRMB81Xy&#10;CKxCeF4ugOcZ/78g/wUAAP//AwBQSwECLQAUAAYACAAAACEAtoM4kv4AAADhAQAAEwAAAAAAAAAA&#10;AAAAAAAAAAAAW0NvbnRlbnRfVHlwZXNdLnhtbFBLAQItABQABgAIAAAAIQA4/SH/1gAAAJQBAAAL&#10;AAAAAAAAAAAAAAAAAC8BAABfcmVscy8ucmVsc1BLAQItABQABgAIAAAAIQBrHpJlPQIAAJEEAAAO&#10;AAAAAAAAAAAAAAAAAC4CAABkcnMvZTJvRG9jLnhtbFBLAQItABQABgAIAAAAIQAmVsZo4QAAAAkB&#10;AAAPAAAAAAAAAAAAAAAAAJcEAABkcnMvZG93bnJldi54bWxQSwUGAAAAAAQABADzAAAApQUAAAAA&#10;" o:allowincell="f" fillcolor="blue"/>
            </w:pict>
          </mc:Fallback>
        </mc:AlternateContent>
      </w: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2927FC">
      <w:pPr>
        <w:ind w:left="426"/>
        <w:jc w:val="both"/>
        <w:rPr>
          <w:rFonts w:ascii="Tahoma" w:hAnsi="Tahoma"/>
          <w:b/>
        </w:rPr>
      </w:pPr>
      <w:r>
        <w:rPr>
          <w:rFonts w:ascii="Tahoma" w:hAnsi="Tahoma"/>
          <w:b/>
          <w:noProof/>
        </w:rPr>
        <mc:AlternateContent>
          <mc:Choice Requires="wps">
            <w:drawing>
              <wp:anchor distT="0" distB="0" distL="114300" distR="114300" simplePos="0" relativeHeight="251667456" behindDoc="0" locked="0" layoutInCell="1" allowOverlap="1">
                <wp:simplePos x="0" y="0"/>
                <wp:positionH relativeFrom="column">
                  <wp:posOffset>-165735</wp:posOffset>
                </wp:positionH>
                <wp:positionV relativeFrom="paragraph">
                  <wp:posOffset>130175</wp:posOffset>
                </wp:positionV>
                <wp:extent cx="5943600" cy="1463040"/>
                <wp:effectExtent l="5715" t="6350" r="13335" b="6985"/>
                <wp:wrapNone/>
                <wp:docPr id="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3040"/>
                        </a:xfrm>
                        <a:prstGeom prst="rect">
                          <a:avLst/>
                        </a:prstGeom>
                        <a:solidFill>
                          <a:srgbClr val="CC99FF"/>
                        </a:solidFill>
                        <a:ln w="9525">
                          <a:solidFill>
                            <a:srgbClr val="000000"/>
                          </a:solidFill>
                          <a:miter lim="800000"/>
                          <a:headEnd/>
                          <a:tailEnd/>
                        </a:ln>
                      </wps:spPr>
                      <wps:txbx>
                        <w:txbxContent>
                          <w:p w:rsidR="00206CDE" w:rsidRDefault="00206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left:0;text-align:left;margin-left:-13.05pt;margin-top:10.25pt;width:468pt;height:11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sMgIAAFsEAAAOAAAAZHJzL2Uyb0RvYy54bWysVNtu2zAMfR+wfxD0vti5OKuNOEWXLsOA&#10;7gK0+wBZlm1hsqhJSuzu60fJaRp028swPwiiSB2R55DeXI+9IkdhnQRd0vkspURoDrXUbUm/Pezf&#10;XFHiPNM1U6BFSR+Fo9fb1682gynEAjpQtbAEQbQrBlPSzntTJInjneiZm4ERGp0N2J55NG2b1JYN&#10;iN6rZJGm62QAWxsLXDiHp7eTk24jftMI7r80jROeqJJibj6uNq5VWJPthhWtZaaT/JQG+4cseiY1&#10;PnqGumWekYOVv0H1kltw0PgZhz6BppFcxBqwmnn6opr7jhkRa0FynDnT5P4fLP98/GqJrEu6zCnR&#10;rEeNHsToyTsYSZYFfgbjCgy7NxjoRzxHnWOtztwB/+6Ihl3HdCturIWhE6zG/ObhZnJxdcJxAaQa&#10;PkGN77CDhwg0NrYP5CEdBNFRp8ezNiEXjodZvlquU3Rx9M1X62W6iuolrHi6bqzzHwT0JGxKalH8&#10;CM+Od86HdFjxFBJec6BkvZdKRcO21U5ZcmTYKLtdnu/3sYIXYUqToaR5tsgmBv4KkcbvTxC99Njx&#10;SvYlvToHsSLw9l7XsR89k2raY8pKn4gM3E0s+rEao2aLSHNguYL6Eam1MHU4TiRuOrA/KRmwu0vq&#10;fhyYFZSojxrlyecrpI/4aKyytws07KWnuvQwzRGqpJ6Sabvz0wgdjJVthy9NDaHhBiVtZCT7OatT&#10;/tjBUYPTtIURubRj1PM/YfsLAAD//wMAUEsDBBQABgAIAAAAIQBSU7Kn3gAAAAoBAAAPAAAAZHJz&#10;L2Rvd25yZXYueG1sTI9BTsMwEEX3SNzBGiR2rd2gVjjEqUoFOyrRlgO48TSOsMdR7Kbp7TErWM7M&#10;05/3q/XkHRtxiF0gBYu5AIbUBNNRq+Dr+D57BhaTJqNdIFRwwwjr+v6u0qUJV9rjeEgtyyEUS63A&#10;ptSXnMfGotdxHnqkfDuHweuUx6HlZtDXHO4dL4RYca87yh+s7nFrsfk+XLyCp/HzrT2eg0z2Y3vr&#10;N6+7QG6n1OPDtHkBlnBKfzD86md1qLPTKVzIROYUzIrVIqMKCrEElgEppAR2youlkMDriv+vUP8A&#10;AAD//wMAUEsBAi0AFAAGAAgAAAAhALaDOJL+AAAA4QEAABMAAAAAAAAAAAAAAAAAAAAAAFtDb250&#10;ZW50X1R5cGVzXS54bWxQSwECLQAUAAYACAAAACEAOP0h/9YAAACUAQAACwAAAAAAAAAAAAAAAAAv&#10;AQAAX3JlbHMvLnJlbHNQSwECLQAUAAYACAAAACEAlTvmbDICAABbBAAADgAAAAAAAAAAAAAAAAAu&#10;AgAAZHJzL2Uyb0RvYy54bWxQSwECLQAUAAYACAAAACEAUlOyp94AAAAKAQAADwAAAAAAAAAAAAAA&#10;AACMBAAAZHJzL2Rvd25yZXYueG1sUEsFBgAAAAAEAAQA8wAAAJcFAAAAAA==&#10;" fillcolor="#c9f">
                <v:textbox>
                  <w:txbxContent>
                    <w:p w:rsidR="00206CDE" w:rsidRDefault="00206CDE"/>
                  </w:txbxContent>
                </v:textbox>
              </v:shape>
            </w:pict>
          </mc:Fallback>
        </mc:AlternateContent>
      </w:r>
    </w:p>
    <w:p w:rsidR="00EE6126" w:rsidRDefault="002927FC">
      <w:pPr>
        <w:ind w:left="426"/>
        <w:jc w:val="both"/>
        <w:rPr>
          <w:rFonts w:ascii="Tahoma" w:hAnsi="Tahoma"/>
          <w:b/>
        </w:rPr>
      </w:pPr>
      <w:r>
        <w:rPr>
          <w:rFonts w:ascii="Tahoma" w:hAnsi="Tahoma"/>
          <w:b/>
          <w:noProof/>
        </w:rPr>
        <mc:AlternateContent>
          <mc:Choice Requires="wps">
            <w:drawing>
              <wp:anchor distT="0" distB="0" distL="114300" distR="114300" simplePos="0" relativeHeight="251670528" behindDoc="0" locked="0" layoutInCell="1" allowOverlap="1">
                <wp:simplePos x="0" y="0"/>
                <wp:positionH relativeFrom="column">
                  <wp:posOffset>3126105</wp:posOffset>
                </wp:positionH>
                <wp:positionV relativeFrom="paragraph">
                  <wp:posOffset>128905</wp:posOffset>
                </wp:positionV>
                <wp:extent cx="2377440" cy="531495"/>
                <wp:effectExtent l="11430" t="5080" r="11430" b="6350"/>
                <wp:wrapNone/>
                <wp:docPr id="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531495"/>
                        </a:xfrm>
                        <a:prstGeom prst="rect">
                          <a:avLst/>
                        </a:prstGeom>
                        <a:solidFill>
                          <a:schemeClr val="accent1">
                            <a:lumMod val="20000"/>
                            <a:lumOff val="80000"/>
                          </a:schemeClr>
                        </a:solidFill>
                        <a:ln w="9525">
                          <a:solidFill>
                            <a:srgbClr val="000000"/>
                          </a:solidFill>
                          <a:miter lim="800000"/>
                          <a:headEnd/>
                          <a:tailEnd/>
                        </a:ln>
                      </wps:spPr>
                      <wps:txbx>
                        <w:txbxContent>
                          <w:p w:rsidR="00206CDE" w:rsidRDefault="00206CDE">
                            <w:pPr>
                              <w:autoSpaceDE w:val="0"/>
                              <w:autoSpaceDN w:val="0"/>
                              <w:adjustRightInd w:val="0"/>
                              <w:jc w:val="center"/>
                              <w:rPr>
                                <w:rFonts w:ascii="Tahoma" w:hAnsi="Tahoma"/>
                                <w:color w:val="000000"/>
                                <w:sz w:val="20"/>
                              </w:rPr>
                            </w:pPr>
                            <w:r>
                              <w:rPr>
                                <w:rFonts w:ascii="Tahoma" w:hAnsi="Tahoma"/>
                                <w:color w:val="000000"/>
                                <w:sz w:val="18"/>
                              </w:rPr>
                              <w:t>ACTIVIDADES DEL AMPA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246.15pt;margin-top:10.15pt;width:187.2pt;height:4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oWSwIAAJEEAAAOAAAAZHJzL2Uyb0RvYy54bWysVFtv0zAUfkfiP1h+p2nTdlujptPUMYQ0&#10;YGLwAxzHSSx849htWn79jp20dPCGeIl8bt+5fOdkfXvQiuwFeGlNSWeTKSXCcFtL05b0+7eHdzeU&#10;+MBMzZQ1oqRH4ent5u2bde8KkdvOqloAQRDji96VtAvBFVnmeSc08xPrhEFjY0GzgCK0WQ2sR3St&#10;snw6vcp6C7UDy4X3qL0fjHST8JtG8PClabwIRJUUawvpC+lbxW+2WbOiBeY6yccy2D9UoZk0mPQM&#10;dc8CIzuQf0FpycF624QJtzqzTSO5SD1gN7PpH908d8yJ1AsOx7vzmPz/g+Wf909AZF3SOTJlmEaO&#10;vuLUmGmVIPlVHFDvfIF+z+4JYovePVr+wxNjtx26iTsA23eC1VjWLPpnrwKi4DGUVP0nWyM82wWb&#10;ZnVoQEdAnAI5JEqOZ0rEIRCOynx+fb1YIHMcbcv5bLFaphSsOEU78OGDsJrER0kBi0/obP/oQ6yG&#10;FSeXVL1Vsn6QSiUhrpnYKiB7hgvCOBcmzFK42mksd9Djok3HVUE1LtSgvjmpMUVa2IiUEvrLJMqQ&#10;vqSrZb5MwK9sHtrqnD7CDXki4CWElgGvREld0pR0LCYO/b2p0w4HJtXwxmBlRhbi4AcCw6E6JJ7z&#10;/MRpZesj8gJ2uAq8Ynx0Fn5R0uNFlNT/3DEQlKiPBrldzRIRIQmL5XWOrMClpbq0MMMRqqQ8ACWD&#10;sA3D4e0cyLbDXMOkjb3DjWhkIituy1DX2AHufRrpeKPxsC7l5PX7T7J5AQAA//8DAFBLAwQUAAYA&#10;CAAAACEAdNXKTuAAAAAKAQAADwAAAGRycy9kb3ducmV2LnhtbEyP3U6EMBBG7018h2ZMvCFuKxJk&#10;kbLxJ8ZkLzYRfYAurYDSKWm7gG/veKVXk8mcfHO+arfakc3Gh8GhhOuNAGawdXrATsL72/NVASxE&#10;hVqNDo2EbxNgV5+fVarUbsFXMzexYxSCoVQS+hinkvPQ9saqsHGTQbp9OG9VpNV3XHu1ULgdeSpE&#10;zq0akD70ajKPvWm/mpOVcHhJnjAmh3328Lkkc7Ztisk3Ul5erPd3wKJZ4x8Mv/qkDjU5Hd0JdWCj&#10;hGyb3hAqIRU0CSjy/BbYkUiRCeB1xf9XqH8AAAD//wMAUEsBAi0AFAAGAAgAAAAhALaDOJL+AAAA&#10;4QEAABMAAAAAAAAAAAAAAAAAAAAAAFtDb250ZW50X1R5cGVzXS54bWxQSwECLQAUAAYACAAAACEA&#10;OP0h/9YAAACUAQAACwAAAAAAAAAAAAAAAAAvAQAAX3JlbHMvLnJlbHNQSwECLQAUAAYACAAAACEA&#10;l0gqFksCAACRBAAADgAAAAAAAAAAAAAAAAAuAgAAZHJzL2Uyb0RvYy54bWxQSwECLQAUAAYACAAA&#10;ACEAdNXKTuAAAAAKAQAADwAAAAAAAAAAAAAAAAClBAAAZHJzL2Rvd25yZXYueG1sUEsFBgAAAAAE&#10;AAQA8wAAALIFAAAAAA==&#10;" fillcolor="#dbe5f1 [660]">
                <v:textbox>
                  <w:txbxContent>
                    <w:p w:rsidR="00206CDE" w:rsidRDefault="00206CDE">
                      <w:pPr>
                        <w:autoSpaceDE w:val="0"/>
                        <w:autoSpaceDN w:val="0"/>
                        <w:adjustRightInd w:val="0"/>
                        <w:jc w:val="center"/>
                        <w:rPr>
                          <w:rFonts w:ascii="Tahoma" w:hAnsi="Tahoma"/>
                          <w:color w:val="000000"/>
                          <w:sz w:val="20"/>
                        </w:rPr>
                      </w:pPr>
                      <w:r>
                        <w:rPr>
                          <w:rFonts w:ascii="Tahoma" w:hAnsi="Tahoma"/>
                          <w:color w:val="000000"/>
                          <w:sz w:val="18"/>
                        </w:rPr>
                        <w:t>ACTIVIDADES DEL AMPA</w:t>
                      </w:r>
                    </w:p>
                  </w:txbxContent>
                </v:textbox>
              </v:rect>
            </w:pict>
          </mc:Fallback>
        </mc:AlternateContent>
      </w:r>
      <w:r>
        <w:rPr>
          <w:rFonts w:ascii="Tahoma" w:hAnsi="Tahoma"/>
          <w:b/>
          <w:noProof/>
        </w:rPr>
        <mc:AlternateContent>
          <mc:Choice Requires="wps">
            <w:drawing>
              <wp:anchor distT="0" distB="0" distL="114300" distR="114300" simplePos="0" relativeHeight="251669504" behindDoc="0" locked="0" layoutInCell="1" allowOverlap="1">
                <wp:simplePos x="0" y="0"/>
                <wp:positionH relativeFrom="column">
                  <wp:posOffset>1205865</wp:posOffset>
                </wp:positionH>
                <wp:positionV relativeFrom="paragraph">
                  <wp:posOffset>128905</wp:posOffset>
                </wp:positionV>
                <wp:extent cx="1657350" cy="531495"/>
                <wp:effectExtent l="5715" t="5080" r="13335" b="6350"/>
                <wp:wrapNone/>
                <wp:docPr id="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31495"/>
                        </a:xfrm>
                        <a:prstGeom prst="rect">
                          <a:avLst/>
                        </a:prstGeom>
                        <a:solidFill>
                          <a:schemeClr val="accent1">
                            <a:lumMod val="20000"/>
                            <a:lumOff val="80000"/>
                          </a:schemeClr>
                        </a:solidFill>
                        <a:ln w="9525">
                          <a:solidFill>
                            <a:srgbClr val="000000"/>
                          </a:solidFill>
                          <a:miter lim="800000"/>
                          <a:headEnd/>
                          <a:tailEnd/>
                        </a:ln>
                      </wps:spPr>
                      <wps:txbx>
                        <w:txbxContent>
                          <w:p w:rsidR="00206CDE" w:rsidRDefault="00206CDE">
                            <w:pPr>
                              <w:rPr>
                                <w:rFonts w:ascii="Tahoma" w:hAnsi="Tahoma"/>
                                <w:sz w:val="18"/>
                              </w:rPr>
                            </w:pPr>
                            <w:r>
                              <w:rPr>
                                <w:rFonts w:ascii="Tahoma" w:hAnsi="Tahoma"/>
                                <w:sz w:val="18"/>
                              </w:rPr>
                              <w:t xml:space="preserve">   SECRETARÍA </w:t>
                            </w:r>
                          </w:p>
                          <w:p w:rsidR="00206CDE" w:rsidRDefault="00206CDE">
                            <w:pPr>
                              <w:rPr>
                                <w:sz w:val="18"/>
                              </w:rPr>
                            </w:pPr>
                            <w:r>
                              <w:rPr>
                                <w:rFonts w:ascii="Tahoma" w:hAnsi="Tahoma"/>
                                <w:sz w:val="18"/>
                              </w:rPr>
                              <w:t xml:space="preserve">            Y DOCUMENTACIÓN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5" style="position:absolute;left:0;text-align:left;margin-left:94.95pt;margin-top:10.15pt;width:130.5pt;height:4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jVTAIAAJEEAAAOAAAAZHJzL2Uyb0RvYy54bWysVNtu2zAMfR+wfxD0vjjOpW2MOEWRrsOA&#10;bivW7QNkWbaF6TZKiZN9fSnZybL1bdiLIZLS4SEP6fXtQSuyF+ClNSXNJ1NKhOG2lqYt6fdvD+9u&#10;KPGBmZopa0RJj8LT283bN+veFWJmO6tqAQRBjC96V9IuBFdkmeed0MxPrBMGg40FzQKa0GY1sB7R&#10;tcpm0+lV1luoHVguvEfv/RCkm4TfNIKHL03jRSCqpMgtpC+kbxW/2WbNihaY6yQfabB/YKGZNJj0&#10;DHXPAiM7kK+gtORgvW3ChFud2aaRXKQasJp8+lc1zx1zItWCzfHu3Cb//2D55/0TEFmXdH5NiWEa&#10;NfqKXWOmVYLMlrFBvfMF3nt2TxBL9O7R8h+eGLvt8Jq4A7B9J1iNtPJ4P/vjQTQ8PiVV/8nWCM92&#10;waZeHRrQERC7QA5JkuNZEnEIhKMzv1pez5eoHMfYcp4vVolSxorTawc+fBBWk3goKSD5hM72jz5E&#10;Nqw4XUnsrZL1g1QqGXHMxFYB2TMcEMa5MCFPz9VOI93Bj4M2HUcF3ThQg/vm5MYUaWAjUkroL5Mo&#10;Q/qSrpbYzNcEoK3O6SPckCcCXkJoGXBLlNQlTUlHMrHp702dZjgwqYYzPlZmVCE2fhAwHKpD0nk2&#10;P2la2fqIuoAdtgK3GA+dhV+U9LgRJfU/dwwEJeqjQW1X+WIRVygZi+X1DA24jFSXEWY4QpWUB6Bk&#10;MLZhWLydA9l2mGvotLF3OBGNTGLFaRl4jRXg3KeWjjsaF+vSTrd+/0k2LwAAAP//AwBQSwMEFAAG&#10;AAgAAAAhAIcM+TXeAAAACgEAAA8AAABkcnMvZG93bnJldi54bWxMj81OhEAQhO8mvsOkTbwQd8YV&#10;DSDDxp8YEw+biD7ALLSAMj1kZhbw7W1PeqyuL9VV5W61o5jRh8GRhsuNAoHUuHagTsP729NFBiJE&#10;Q60ZHaGGbwywq05PSlO0bqFXnOvYCQ6hUBgNfYxTIWVoerQmbNyExN6H89ZElr6TrTcLh9tRbpW6&#10;kdYMxB96M+FDj81XfbQa9s/JI8Vk/5Lefy7JnOZ1Nvla6/Oz9e4WRMQ1/sHwW5+rQ8WdDu5IbRAj&#10;6yzPGdWwVVcgGEivFR8O7KhUgaxK+X9C9QMAAP//AwBQSwECLQAUAAYACAAAACEAtoM4kv4AAADh&#10;AQAAEwAAAAAAAAAAAAAAAAAAAAAAW0NvbnRlbnRfVHlwZXNdLnhtbFBLAQItABQABgAIAAAAIQA4&#10;/SH/1gAAAJQBAAALAAAAAAAAAAAAAAAAAC8BAABfcmVscy8ucmVsc1BLAQItABQABgAIAAAAIQAA&#10;9MjVTAIAAJEEAAAOAAAAAAAAAAAAAAAAAC4CAABkcnMvZTJvRG9jLnhtbFBLAQItABQABgAIAAAA&#10;IQCHDPk13gAAAAoBAAAPAAAAAAAAAAAAAAAAAKYEAABkcnMvZG93bnJldi54bWxQSwUGAAAAAAQA&#10;BADzAAAAsQUAAAAA&#10;" fillcolor="#dbe5f1 [660]">
                <v:textbox>
                  <w:txbxContent>
                    <w:p w:rsidR="00206CDE" w:rsidRDefault="00206CDE">
                      <w:pPr>
                        <w:rPr>
                          <w:rFonts w:ascii="Tahoma" w:hAnsi="Tahoma"/>
                          <w:sz w:val="18"/>
                        </w:rPr>
                      </w:pPr>
                      <w:r>
                        <w:rPr>
                          <w:rFonts w:ascii="Tahoma" w:hAnsi="Tahoma"/>
                          <w:sz w:val="18"/>
                        </w:rPr>
                        <w:t xml:space="preserve">   SECRETARÍA </w:t>
                      </w:r>
                    </w:p>
                    <w:p w:rsidR="00206CDE" w:rsidRDefault="00206CDE">
                      <w:pPr>
                        <w:rPr>
                          <w:sz w:val="18"/>
                        </w:rPr>
                      </w:pPr>
                      <w:r>
                        <w:rPr>
                          <w:rFonts w:ascii="Tahoma" w:hAnsi="Tahoma"/>
                          <w:sz w:val="18"/>
                        </w:rPr>
                        <w:t xml:space="preserve">            Y DOCUMENTACIÓN</w:t>
                      </w:r>
                    </w:p>
                  </w:txbxContent>
                </v:textbox>
              </v:rect>
            </w:pict>
          </mc:Fallback>
        </mc:AlternateContent>
      </w:r>
      <w:r>
        <w:rPr>
          <w:rFonts w:ascii="Tahoma" w:hAnsi="Tahoma"/>
          <w:b/>
          <w:noProof/>
        </w:rPr>
        <mc:AlternateContent>
          <mc:Choice Requires="wps">
            <w:drawing>
              <wp:anchor distT="0" distB="0" distL="114300" distR="114300" simplePos="0" relativeHeight="251668480" behindDoc="0" locked="0" layoutInCell="1" allowOverlap="1">
                <wp:simplePos x="0" y="0"/>
                <wp:positionH relativeFrom="column">
                  <wp:posOffset>108585</wp:posOffset>
                </wp:positionH>
                <wp:positionV relativeFrom="paragraph">
                  <wp:posOffset>128905</wp:posOffset>
                </wp:positionV>
                <wp:extent cx="840740" cy="531495"/>
                <wp:effectExtent l="13335" t="5080" r="12700" b="6350"/>
                <wp:wrapNone/>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740" cy="531495"/>
                        </a:xfrm>
                        <a:prstGeom prst="rect">
                          <a:avLst/>
                        </a:prstGeom>
                        <a:solidFill>
                          <a:schemeClr val="accent1">
                            <a:lumMod val="20000"/>
                            <a:lumOff val="80000"/>
                          </a:schemeClr>
                        </a:solidFill>
                        <a:ln w="9525">
                          <a:solidFill>
                            <a:srgbClr val="000000"/>
                          </a:solidFill>
                          <a:miter lim="800000"/>
                          <a:headEnd/>
                          <a:tailEnd/>
                        </a:ln>
                      </wps:spPr>
                      <wps:txb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 xml:space="preserve">GESTIÓN DE </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RECURSOS</w:t>
                            </w:r>
                          </w:p>
                          <w:p w:rsidR="00206CDE" w:rsidRDefault="00206CDE">
                            <w:pPr>
                              <w:autoSpaceDE w:val="0"/>
                              <w:autoSpaceDN w:val="0"/>
                              <w:adjustRightInd w:val="0"/>
                              <w:jc w:val="center"/>
                              <w:rPr>
                                <w:rFonts w:ascii="Arial" w:hAnsi="Arial"/>
                                <w:color w:val="000000"/>
                                <w:sz w:val="18"/>
                              </w:rPr>
                            </w:pPr>
                            <w:r>
                              <w:rPr>
                                <w:rFonts w:ascii="Tahoma" w:hAnsi="Tahoma"/>
                                <w:color w:val="000000"/>
                                <w:sz w:val="18"/>
                              </w:rPr>
                              <w:t>HUMANOS</w:t>
                            </w:r>
                          </w:p>
                          <w:p w:rsidR="00206CDE" w:rsidRDefault="00206CDE">
                            <w:pPr>
                              <w:autoSpaceDE w:val="0"/>
                              <w:autoSpaceDN w:val="0"/>
                              <w:adjustRightInd w:val="0"/>
                              <w:jc w:val="center"/>
                              <w:rPr>
                                <w:rFonts w:ascii="Arial" w:hAnsi="Arial"/>
                                <w:color w:val="000000"/>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6" style="position:absolute;left:0;text-align:left;margin-left:8.55pt;margin-top:10.15pt;width:66.2pt;height:4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DySQIAAJAEAAAOAAAAZHJzL2Uyb0RvYy54bWysVNtuGjEQfa/Uf7D8XhYIJLBiiSLSVJXS&#10;NmraDxi8Xtaqbx0bFvr1HXuBkPat6svKcztzOTO7uN0bzXYSg3K24qPBkDNphauV3VT8+7eHdzPO&#10;QgRbg3ZWVvwgA79dvn2z6Hwpx651upbICMSGsvMVb2P0ZVEE0UoDYeC8tGRsHBqIJOKmqBE6Qje6&#10;GA+H10XnsPbohAyBtPe9kS8zftNIEb80TZCR6YpTbTF/MX/X6VssF1BuEHyrxLEM+IcqDChLSc9Q&#10;9xCBbVH9BWWUQBdcEwfCmcI1jRIy90DdjIZ/dPPcgpe5FxpO8Ocxhf8HKz7vnpCpuuJX15xZMMTR&#10;V5oa2I2WbDxJA+p8KMnv2T9hajH4Ryd+BGbdqiU3eYfoulZCTWWNkn/xKiAJgULZuvvkaoKHbXR5&#10;VvsGTQKkKbB9puRwpkTuIxOknE2GNxMiTpBpejWazKc5A5SnYI8hfpDOsPSoOFLtGRx2jyGmYqA8&#10;ueTinVb1g9I6C2nL5Eoj2wHtBwghbRzlcL01VG2vpz0bHjeF1LRPvXp2UlOKvK8JKScMl0m0ZV3F&#10;59PxNAO/sgXcrM/pE1yfJwFeQhgV6Ui0MjSPsxOUaebvbZ1XOILS/ZuCtT2SkObe8xf3632m+YXS&#10;tasPRAu6/ijoiOnROvzFWUcHUfHwcwsoOdMfLVE7H00SETELk+nNmAS8tKwvLWAFQVVcROSsF1ax&#10;v7utR7VpKVc/aevuaCEalclKy9LXdeyA1j6P9Hii6a4u5ez18iNZ/gYAAP//AwBQSwMEFAAGAAgA&#10;AAAhAKqUqDnfAAAACQEAAA8AAABkcnMvZG93bnJldi54bWxMj81OwzAQhO9IvIO1SFwiarcEaEOc&#10;ih+hShwqEXgAN1mSQLyObDcJb8/2BLcdzWj2m3w7216M6EPnSMNyoUAgVa7uqNHw8f5ytQYRoqHa&#10;9I5Qww8G2BbnZ7nJajfRG45lbASXUMiMhjbGIZMyVC1aExZuQGLv03lrIkvfyNqbicttL1dK3Upr&#10;OuIPrRnwqcXquzxaDftd8kwx2b+mj19TMqabcj34UuvLi/nhHkTEOf6F4YTP6FAw08EdqQ6iZ323&#10;5KSGlboGcfLTzQ2IAx8qVSCLXP5fUPwCAAD//wMAUEsBAi0AFAAGAAgAAAAhALaDOJL+AAAA4QEA&#10;ABMAAAAAAAAAAAAAAAAAAAAAAFtDb250ZW50X1R5cGVzXS54bWxQSwECLQAUAAYACAAAACEAOP0h&#10;/9YAAACUAQAACwAAAAAAAAAAAAAAAAAvAQAAX3JlbHMvLnJlbHNQSwECLQAUAAYACAAAACEAGYEA&#10;8kkCAACQBAAADgAAAAAAAAAAAAAAAAAuAgAAZHJzL2Uyb0RvYy54bWxQSwECLQAUAAYACAAAACEA&#10;qpSoOd8AAAAJAQAADwAAAAAAAAAAAAAAAACjBAAAZHJzL2Rvd25yZXYueG1sUEsFBgAAAAAEAAQA&#10;8wAAAK8FAAAAAA==&#10;" fillcolor="#dbe5f1 [660]">
                <v:textbo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 xml:space="preserve">GESTIÓN DE </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RECURSOS</w:t>
                      </w:r>
                    </w:p>
                    <w:p w:rsidR="00206CDE" w:rsidRDefault="00206CDE">
                      <w:pPr>
                        <w:autoSpaceDE w:val="0"/>
                        <w:autoSpaceDN w:val="0"/>
                        <w:adjustRightInd w:val="0"/>
                        <w:jc w:val="center"/>
                        <w:rPr>
                          <w:rFonts w:ascii="Arial" w:hAnsi="Arial"/>
                          <w:color w:val="000000"/>
                          <w:sz w:val="18"/>
                        </w:rPr>
                      </w:pPr>
                      <w:r>
                        <w:rPr>
                          <w:rFonts w:ascii="Tahoma" w:hAnsi="Tahoma"/>
                          <w:color w:val="000000"/>
                          <w:sz w:val="18"/>
                        </w:rPr>
                        <w:t>HUMANOS</w:t>
                      </w:r>
                    </w:p>
                    <w:p w:rsidR="00206CDE" w:rsidRDefault="00206CDE">
                      <w:pPr>
                        <w:autoSpaceDE w:val="0"/>
                        <w:autoSpaceDN w:val="0"/>
                        <w:adjustRightInd w:val="0"/>
                        <w:jc w:val="center"/>
                        <w:rPr>
                          <w:rFonts w:ascii="Arial" w:hAnsi="Arial"/>
                          <w:color w:val="000000"/>
                          <w:sz w:val="20"/>
                        </w:rPr>
                      </w:pPr>
                    </w:p>
                  </w:txbxContent>
                </v:textbox>
              </v:rect>
            </w:pict>
          </mc:Fallback>
        </mc:AlternateContent>
      </w: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2927FC">
      <w:pPr>
        <w:ind w:left="426"/>
        <w:jc w:val="both"/>
        <w:rPr>
          <w:rFonts w:ascii="Tahoma" w:hAnsi="Tahoma"/>
          <w:b/>
        </w:rPr>
      </w:pPr>
      <w:r>
        <w:rPr>
          <w:rFonts w:ascii="Tahoma" w:hAnsi="Tahoma"/>
          <w:b/>
          <w:noProof/>
        </w:rPr>
        <mc:AlternateContent>
          <mc:Choice Requires="wps">
            <w:drawing>
              <wp:anchor distT="0" distB="0" distL="114300" distR="114300" simplePos="0" relativeHeight="251673600" behindDoc="0" locked="0" layoutInCell="0" allowOverlap="1">
                <wp:simplePos x="0" y="0"/>
                <wp:positionH relativeFrom="column">
                  <wp:posOffset>4133215</wp:posOffset>
                </wp:positionH>
                <wp:positionV relativeFrom="paragraph">
                  <wp:posOffset>33020</wp:posOffset>
                </wp:positionV>
                <wp:extent cx="1461770" cy="521970"/>
                <wp:effectExtent l="8890" t="13970" r="5715" b="6985"/>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21970"/>
                        </a:xfrm>
                        <a:prstGeom prst="homePlate">
                          <a:avLst>
                            <a:gd name="adj" fmla="val 0"/>
                          </a:avLst>
                        </a:prstGeom>
                        <a:solidFill>
                          <a:schemeClr val="accent1">
                            <a:lumMod val="20000"/>
                            <a:lumOff val="80000"/>
                          </a:schemeClr>
                        </a:solidFill>
                        <a:ln w="9525">
                          <a:solidFill>
                            <a:srgbClr val="000000"/>
                          </a:solidFill>
                          <a:miter lim="800000"/>
                          <a:headEnd/>
                          <a:tailEnd/>
                        </a:ln>
                      </wps:spPr>
                      <wps:txbx>
                        <w:txbxContent>
                          <w:p w:rsidR="00206CDE" w:rsidRDefault="00206CDE">
                            <w:pPr>
                              <w:autoSpaceDE w:val="0"/>
                              <w:autoSpaceDN w:val="0"/>
                              <w:adjustRightInd w:val="0"/>
                              <w:jc w:val="center"/>
                              <w:rPr>
                                <w:rFonts w:ascii="Tahoma" w:hAnsi="Tahoma"/>
                                <w:color w:val="000000"/>
                                <w:sz w:val="20"/>
                              </w:rPr>
                            </w:pP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MARKETING EDUCATIVO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7" type="#_x0000_t15" style="position:absolute;left:0;text-align:left;margin-left:325.45pt;margin-top:2.6pt;width:115.1pt;height:4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SmXwIAAL4EAAAOAAAAZHJzL2Uyb0RvYy54bWysVNtu2zAMfR+wfxD0vjhOk7Yx4hRFug4D&#10;ui1Atw9QJDnWptsoJU729aVkJ0u3t2EvhkhKhzzkoRd3B6PJXkJQzta0HI0pkZY7oey2pt++Pr67&#10;pSREZgXTzsqaHmWgd8u3bxadr+TEtU4LCQRBbKg6X9M2Rl8VReCtNCyMnJcWg40DwyKasC0EsA7R&#10;jS4m4/F10TkQHhyXIaD3oQ/SZcZvGsnjl6YJMhJdU6wt5i/k7yZ9i+WCVVtgvlV8KIP9QxWGKYtJ&#10;z1APLDKyA/UXlFEcXHBNHHFnCtc0isvMAdmU4z/YPLfMy8wFmxP8uU3h/8Hyz/s1ECVqejWjxDKD&#10;M7rfRZdTk8lValDnQ4X3nv0aEsXgnxz/EYh1q5bZrbwHcF0rmcCyynS/ePUgGQGfkk33yQmEZwif&#10;e3VowCRA7AI55JEczyORh0g4OsvpdXlzg5PjGJtNyjmeUwpWnV57CPGDdIakAzbGGbnWLKa+sYrt&#10;n0LMcxEDOSa+U9IYjVPeM01OaMNFxD3hZapOK/GotM5G0qRcaSD4EGlwLm0scxq9M8it96Mqx4Ou&#10;0I3q6923JzemyOpOSJlIuEyiLelqOp9NZhn4VSzAdnNOn+D6PAnwEsKoiCullalpTjoUkyb03oos&#10;+MiU7s/4WNthZGlK/bTjYXPIosAyBgFsnDjiEMH1K4Qrn5sNvyjpcH1qGn7uGEhK9EeLQpiX02na&#10;t2xMZzcTNOAysrmMMMtbh1vJI1DSG6vYb+nOg9q2mKvvtHVJnY2KJ531dQ0McElyS4eFTlt4aedb&#10;v387yxcAAAD//wMAUEsDBBQABgAIAAAAIQDJvhDw3gAAAAgBAAAPAAAAZHJzL2Rvd25yZXYueG1s&#10;TI/BTsMwEETvSPyDtUjcqJOKhBDiVAiJnuDQgODqxksSYa/T2E3D37Oc6G1WM5p5W20WZ8WMUxg8&#10;KUhXCQik1puBOgXvb883BYgQNRltPaGCHwywqS8vKl0af6Idzk3sBJdQKLWCPsaxlDK0PTodVn5E&#10;Yu/LT05HPqdOmkmfuNxZuU6SXDo9EC/0esSnHtvv5ugUfBby46UJr8EeuibfzUu+zbYHpa6vlscH&#10;EBGX+B+GP3xGh5qZ9v5IJgirIM+Se44qyNYg2C+KNAWxZ3F3C7Ku5PkD9S8AAAD//wMAUEsBAi0A&#10;FAAGAAgAAAAhALaDOJL+AAAA4QEAABMAAAAAAAAAAAAAAAAAAAAAAFtDb250ZW50X1R5cGVzXS54&#10;bWxQSwECLQAUAAYACAAAACEAOP0h/9YAAACUAQAACwAAAAAAAAAAAAAAAAAvAQAAX3JlbHMvLnJl&#10;bHNQSwECLQAUAAYACAAAACEAT5yEpl8CAAC+BAAADgAAAAAAAAAAAAAAAAAuAgAAZHJzL2Uyb0Rv&#10;Yy54bWxQSwECLQAUAAYACAAAACEAyb4Q8N4AAAAIAQAADwAAAAAAAAAAAAAAAAC5BAAAZHJzL2Rv&#10;d25yZXYueG1sUEsFBgAAAAAEAAQA8wAAAMQFAAAAAA==&#10;" o:allowincell="f" adj="21600" fillcolor="#dbe5f1 [660]">
                <v:textbox>
                  <w:txbxContent>
                    <w:p w:rsidR="00206CDE" w:rsidRDefault="00206CDE">
                      <w:pPr>
                        <w:autoSpaceDE w:val="0"/>
                        <w:autoSpaceDN w:val="0"/>
                        <w:adjustRightInd w:val="0"/>
                        <w:jc w:val="center"/>
                        <w:rPr>
                          <w:rFonts w:ascii="Tahoma" w:hAnsi="Tahoma"/>
                          <w:color w:val="000000"/>
                          <w:sz w:val="20"/>
                        </w:rPr>
                      </w:pP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MARKETING EDUCATIVO</w:t>
                      </w:r>
                    </w:p>
                  </w:txbxContent>
                </v:textbox>
              </v:shape>
            </w:pict>
          </mc:Fallback>
        </mc:AlternateContent>
      </w:r>
      <w:r>
        <w:rPr>
          <w:rFonts w:ascii="Tahoma" w:hAnsi="Tahoma"/>
          <w:b/>
          <w:noProof/>
        </w:rPr>
        <mc:AlternateContent>
          <mc:Choice Requires="wps">
            <w:drawing>
              <wp:anchor distT="0" distB="0" distL="114300" distR="114300" simplePos="0" relativeHeight="251672576" behindDoc="0" locked="0" layoutInCell="1" allowOverlap="1">
                <wp:simplePos x="0" y="0"/>
                <wp:positionH relativeFrom="column">
                  <wp:posOffset>2037715</wp:posOffset>
                </wp:positionH>
                <wp:positionV relativeFrom="paragraph">
                  <wp:posOffset>33020</wp:posOffset>
                </wp:positionV>
                <wp:extent cx="1979295" cy="531495"/>
                <wp:effectExtent l="8890" t="13970" r="12065" b="6985"/>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531495"/>
                        </a:xfrm>
                        <a:prstGeom prst="rect">
                          <a:avLst/>
                        </a:prstGeom>
                        <a:solidFill>
                          <a:schemeClr val="accent1">
                            <a:lumMod val="20000"/>
                            <a:lumOff val="80000"/>
                          </a:schemeClr>
                        </a:solidFill>
                        <a:ln w="9525">
                          <a:solidFill>
                            <a:srgbClr val="000000"/>
                          </a:solidFill>
                          <a:miter lim="800000"/>
                          <a:headEnd/>
                          <a:tailEnd/>
                        </a:ln>
                      </wps:spPr>
                      <wps:txb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 xml:space="preserve">ADMINISTRACIÓN Y </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RECURSOS ECONÓMICOS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8" style="position:absolute;left:0;text-align:left;margin-left:160.45pt;margin-top:2.6pt;width:155.85pt;height:4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TZSwIAAJEEAAAOAAAAZHJzL2Uyb0RvYy54bWysVFtv0zAUfkfiP1h+p2mydmujptPUMYQ0&#10;YGLwAxzHaSx849htWn79jp20dPCGeIl8bt/5zi2r24NWZC/AS2sqmk+mlAjDbSPNtqLfvz28W1Di&#10;AzMNU9aIih6Fp7frt29WvStFYTurGgEEQYwve1fRLgRXZpnnndDMT6wTBo2tBc0CirDNGmA9omuV&#10;FdPpddZbaBxYLrxH7f1gpOuE37aChy9t60UgqqLILaQvpG8dv9l6xcotMNdJPtJg/8BCM2kw6Rnq&#10;ngVGdiD/gtKSg/W2DRNudWbbVnKRasBq8ukf1Tx3zIlUCzbHu3Ob/P+D5Z/3T0BkU9GrGSWGaZzR&#10;V+waM1slSLGIDeqdL9Hv2T1BLNG7R8t/eGLspkM3cQdg+06wBmnl0T97FRAFj6Gk7j/ZBuHZLtjU&#10;q0MLOgJiF8ghjeR4Hok4BMJRmS9vlsVyTglH2/wqn+E7pmDlKdqBDx+E1SQ+KgpIPqGz/aMPg+vJ&#10;JbG3SjYPUqkkxDUTGwVkz3BBGOfChDyFq51GuoMeF206rgqqcaEG9eKkRjZpYSNS4uYvkyhD+oou&#10;58U8Ab+yedjW5/QRbsgTAS8htAx4JUrqiqakI5nY9PemwSJZGZhUwxuDlRmnEBs/DDAc6kOac3F9&#10;mmltmyPOBexwFXjF+Ogs/KKkx4uoqP+5YyAoUR8NznaZz2bxhJIwm98UKMClpb60MMMRqqI8ACWD&#10;sAnD4e0cyG2HuYZOG3uHG9HKNKy4LQOvsQLc+9TS8UbjYV3Kyev3n2T9AgAA//8DAFBLAwQUAAYA&#10;CAAAACEAuEZdCN8AAAAIAQAADwAAAGRycy9kb3ducmV2LnhtbEyPzU6EQBCE7ya+w6RNvBB3kF0J&#10;IM3GnxgTD5uIPsAstIAyPWRmFvDtHU96rFSl6qtyv+pRzGTdYBjhehODIG5MO3CH8P72dJWBcF5x&#10;q0bDhPBNDvbV+VmpitYs/Epz7TsRStgVCqH3fiqkdE1PWrmNmYiD92GsVj5I28nWqiWU61EmcZxK&#10;rQYOC72a6KGn5qs+aYTDc/TIPjq87O4/l2je5XU22Rrx8mK9uwXhafV/YfjFD+hQBaajOXHrxIiw&#10;TeI8RBFuEhDBT7dJCuKIkGU5yKqU/w9UPwAAAP//AwBQSwECLQAUAAYACAAAACEAtoM4kv4AAADh&#10;AQAAEwAAAAAAAAAAAAAAAAAAAAAAW0NvbnRlbnRfVHlwZXNdLnhtbFBLAQItABQABgAIAAAAIQA4&#10;/SH/1gAAAJQBAAALAAAAAAAAAAAAAAAAAC8BAABfcmVscy8ucmVsc1BLAQItABQABgAIAAAAIQAm&#10;cOTZSwIAAJEEAAAOAAAAAAAAAAAAAAAAAC4CAABkcnMvZTJvRG9jLnhtbFBLAQItABQABgAIAAAA&#10;IQC4Rl0I3wAAAAgBAAAPAAAAAAAAAAAAAAAAAKUEAABkcnMvZG93bnJldi54bWxQSwUGAAAAAAQA&#10;BADzAAAAsQUAAAAA&#10;" fillcolor="#dbe5f1 [660]">
                <v:textbo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 xml:space="preserve">ADMINISTRACIÓN Y </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RECURSOS ECONÓMICOS</w:t>
                      </w:r>
                    </w:p>
                  </w:txbxContent>
                </v:textbox>
              </v:rect>
            </w:pict>
          </mc:Fallback>
        </mc:AlternateContent>
      </w:r>
      <w:r>
        <w:rPr>
          <w:rFonts w:ascii="Tahoma" w:hAnsi="Tahoma"/>
          <w:b/>
          <w:noProof/>
        </w:rPr>
        <mc:AlternateContent>
          <mc:Choice Requires="wps">
            <w:drawing>
              <wp:anchor distT="0" distB="0" distL="114300" distR="114300" simplePos="0" relativeHeight="251671552" behindDoc="0" locked="0" layoutInCell="1" allowOverlap="1">
                <wp:simplePos x="0" y="0"/>
                <wp:positionH relativeFrom="column">
                  <wp:posOffset>659130</wp:posOffset>
                </wp:positionH>
                <wp:positionV relativeFrom="paragraph">
                  <wp:posOffset>33020</wp:posOffset>
                </wp:positionV>
                <wp:extent cx="1209675" cy="531495"/>
                <wp:effectExtent l="11430" t="13970" r="7620" b="6985"/>
                <wp:wrapNone/>
                <wp:docPr id="3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31495"/>
                        </a:xfrm>
                        <a:prstGeom prst="rect">
                          <a:avLst/>
                        </a:prstGeom>
                        <a:solidFill>
                          <a:schemeClr val="accent1">
                            <a:lumMod val="20000"/>
                            <a:lumOff val="80000"/>
                          </a:schemeClr>
                        </a:solidFill>
                        <a:ln w="9525">
                          <a:solidFill>
                            <a:srgbClr val="000000"/>
                          </a:solidFill>
                          <a:miter lim="800000"/>
                          <a:headEnd/>
                          <a:tailEnd/>
                        </a:ln>
                      </wps:spPr>
                      <wps:txb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 xml:space="preserve">MANTENIMIENTO </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DE INSTALACIONES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9" style="position:absolute;left:0;text-align:left;margin-left:51.9pt;margin-top:2.6pt;width:95.25pt;height:4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MSSwIAAJEEAAAOAAAAZHJzL2Uyb0RvYy54bWysVNtuEzEQfUfiHyy/k70kaZtVNlWVUoRU&#10;oKLwAV6vN2vhG2Mnm/D1jL1JmsIb4mXluZ25nJld3u61IjsBXlpT02KSUyIMt600m5p+//bw7oYS&#10;H5hpmbJG1PQgPL1dvX2zHFwlSttb1QogCGJ8Nbia9iG4Kss874VmfmKdMGjsLGgWUIRN1gIbEF2r&#10;rMzzq2yw0DqwXHiP2vvRSFcJv+sED1+6zotAVE2xtpC+kL5N/GarJas2wFwv+bEM9g9VaCYNJj1D&#10;3bPAyBbkX1BacrDedmHCrc5s10kuUg/YTZH/0c1zz5xIveBwvDuPyf8/WP559wREtjWdTikxTCNH&#10;X3FqzGyUIOV1HNDgfIV+z+4JYovePVr+wxNj1z26iTsAO/SCtVhWEf2zVwFR8BhKmuGTbRGebYNN&#10;s9p3oCMgToHsEyWHMyViHwhHZVHmi6vrOSUcbfNpMVvMUwpWnaId+PBBWE3io6aAxSd0tnv0IVbD&#10;qpNLqt4q2T5IpZIQ10ysFZAdwwVhnAsTihSuthrLHfW4aPlxVVCNCzWqb05qTJEWNiKlhP4yiTJk&#10;qOliXs4T8Cubh01zTh/hxjwR8BJCy4BXoqSuaUp6LCYO/b1p0w4HJtX4xmBljizEwY8Ehn2zTzy/&#10;cNrY9oC8gB2vAq8YH72FX5QMeBE19T+3DAQl6qNBbhfFbBZPKAmz+XWJAlxamksLMxyhasoDUDIK&#10;6zAe3taB3PSYa5y0sXe4EZ1MZMVtGes6doB7n0Z6vNF4WJdy8nr5k6x+AwAA//8DAFBLAwQUAAYA&#10;CAAAACEAmhzZwd4AAAAIAQAADwAAAGRycy9kb3ducmV2LnhtbEyPzU6EQBCE7ya+w6RNvBB3kEUD&#10;yLDxJ8ZkD5uIPsAs0wLK9BBmFvDtbU96rFSl6qtyt9pBzDj53pGC600MAqlxpqdWwfvb81UGwgdN&#10;Rg+OUME3ethV52elLoxb6BXnOrSCS8gXWkEXwlhI6ZsOrfYbNyKx9+EmqwPLqZVm0guX20EmcXwr&#10;re6JFzo94mOHzVd9sgoOL9ETheiwTx8+l2hO8zobp1qpy4v1/g5EwDX8heEXn9GhYqajO5HxYmAd&#10;bxk9KLhJQLCf5OkWxFFBluUgq1L+P1D9AAAA//8DAFBLAQItABQABgAIAAAAIQC2gziS/gAAAOEB&#10;AAATAAAAAAAAAAAAAAAAAAAAAABbQ29udGVudF9UeXBlc10ueG1sUEsBAi0AFAAGAAgAAAAhADj9&#10;If/WAAAAlAEAAAsAAAAAAAAAAAAAAAAALwEAAF9yZWxzLy5yZWxzUEsBAi0AFAAGAAgAAAAhACWy&#10;cxJLAgAAkQQAAA4AAAAAAAAAAAAAAAAALgIAAGRycy9lMm9Eb2MueG1sUEsBAi0AFAAGAAgAAAAh&#10;AJoc2cHeAAAACAEAAA8AAAAAAAAAAAAAAAAApQQAAGRycy9kb3ducmV2LnhtbFBLBQYAAAAABAAE&#10;APMAAACwBQAAAAA=&#10;" fillcolor="#dbe5f1 [660]">
                <v:textbox>
                  <w:txbxContent>
                    <w:p w:rsidR="00206CDE" w:rsidRDefault="00206CDE">
                      <w:pPr>
                        <w:autoSpaceDE w:val="0"/>
                        <w:autoSpaceDN w:val="0"/>
                        <w:adjustRightInd w:val="0"/>
                        <w:jc w:val="center"/>
                        <w:rPr>
                          <w:rFonts w:ascii="Tahoma" w:hAnsi="Tahoma"/>
                          <w:color w:val="000000"/>
                          <w:sz w:val="18"/>
                        </w:rPr>
                      </w:pPr>
                      <w:r>
                        <w:rPr>
                          <w:rFonts w:ascii="Tahoma" w:hAnsi="Tahoma"/>
                          <w:color w:val="000000"/>
                          <w:sz w:val="18"/>
                        </w:rPr>
                        <w:t xml:space="preserve">MANTENIMIENTO </w:t>
                      </w:r>
                    </w:p>
                    <w:p w:rsidR="00206CDE" w:rsidRDefault="00206CDE">
                      <w:pPr>
                        <w:autoSpaceDE w:val="0"/>
                        <w:autoSpaceDN w:val="0"/>
                        <w:adjustRightInd w:val="0"/>
                        <w:jc w:val="center"/>
                        <w:rPr>
                          <w:rFonts w:ascii="Tahoma" w:hAnsi="Tahoma"/>
                          <w:color w:val="000000"/>
                          <w:sz w:val="18"/>
                        </w:rPr>
                      </w:pPr>
                      <w:r>
                        <w:rPr>
                          <w:rFonts w:ascii="Tahoma" w:hAnsi="Tahoma"/>
                          <w:color w:val="000000"/>
                          <w:sz w:val="18"/>
                        </w:rPr>
                        <w:t>DE INSTALACIONES</w:t>
                      </w:r>
                    </w:p>
                  </w:txbxContent>
                </v:textbox>
              </v:rect>
            </w:pict>
          </mc:Fallback>
        </mc:AlternateContent>
      </w: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ind w:left="426"/>
        <w:jc w:val="both"/>
        <w:rPr>
          <w:rFonts w:ascii="Tahoma" w:hAnsi="Tahoma"/>
          <w:b/>
        </w:rPr>
      </w:pPr>
    </w:p>
    <w:p w:rsidR="00EE6126" w:rsidRDefault="00EE6126">
      <w:pPr>
        <w:numPr>
          <w:ilvl w:val="2"/>
          <w:numId w:val="35"/>
        </w:numPr>
        <w:jc w:val="both"/>
        <w:rPr>
          <w:rFonts w:ascii="Tahoma" w:hAnsi="Tahoma"/>
          <w:b/>
        </w:rPr>
      </w:pPr>
      <w:r>
        <w:rPr>
          <w:rFonts w:ascii="Tahoma" w:hAnsi="Tahoma"/>
          <w:b/>
        </w:rPr>
        <w:lastRenderedPageBreak/>
        <w:t>El Catalogo de Procesos</w:t>
      </w:r>
    </w:p>
    <w:p w:rsidR="00EE6126" w:rsidRDefault="00EE6126">
      <w:pPr>
        <w:ind w:left="426"/>
        <w:jc w:val="both"/>
        <w:rPr>
          <w:rFonts w:ascii="Tahoma" w:hAnsi="Tahoma"/>
        </w:rPr>
      </w:pPr>
    </w:p>
    <w:p w:rsidR="00EE6126" w:rsidRDefault="00EE6126">
      <w:pPr>
        <w:ind w:left="426"/>
        <w:jc w:val="both"/>
        <w:rPr>
          <w:rFonts w:ascii="Tahoma" w:hAnsi="Tahoma"/>
        </w:rPr>
      </w:pPr>
      <w:r>
        <w:rPr>
          <w:rFonts w:ascii="Tahoma" w:hAnsi="Tahoma"/>
        </w:rPr>
        <w:t xml:space="preserve">La definición completa de todos los Procesos incluidos en los diferentes procesos estratégicos, clave y soporte indicados en el Mapa aparece en el siguiente </w:t>
      </w:r>
      <w:r>
        <w:rPr>
          <w:rFonts w:ascii="Tahoma" w:hAnsi="Tahoma"/>
          <w:b/>
        </w:rPr>
        <w:t>CATÁLOGO DE PROCESOS</w:t>
      </w:r>
      <w:r>
        <w:rPr>
          <w:rFonts w:ascii="Tahoma" w:hAnsi="Tahoma"/>
        </w:rPr>
        <w:t>, como un mayor nivel de concreción de la información reflejada en el Mapa de procesos.</w:t>
      </w:r>
    </w:p>
    <w:p w:rsidR="00EE6126" w:rsidRDefault="00EE6126">
      <w:pPr>
        <w:ind w:left="426"/>
        <w:jc w:val="both"/>
        <w:rPr>
          <w:rFonts w:ascii="Tahoma" w:hAnsi="Tahoma"/>
        </w:rPr>
      </w:pPr>
      <w:r>
        <w:rPr>
          <w:rFonts w:ascii="Tahoma" w:hAnsi="Tahoma"/>
        </w:rPr>
        <w:t>Este Catálogo de Procesos se encuentra definido a continuación:</w:t>
      </w:r>
    </w:p>
    <w:p w:rsidR="00EE6126" w:rsidRDefault="00EE6126">
      <w:pPr>
        <w:pStyle w:val="Ttulo"/>
      </w:pPr>
    </w:p>
    <w:p w:rsidR="00EE6126" w:rsidRDefault="00EE6126">
      <w:pPr>
        <w:pStyle w:val="Ttulo"/>
      </w:pPr>
    </w:p>
    <w:p w:rsidR="00EE6126" w:rsidRDefault="00EE6126">
      <w:pPr>
        <w:pStyle w:val="Ttulo"/>
      </w:pPr>
      <w:r>
        <w:t>CATÁLOGO GENERAL DE PROCESOS EDUCATIVOS</w:t>
      </w:r>
    </w:p>
    <w:p w:rsidR="00EE6126" w:rsidRDefault="00EE6126">
      <w:pPr>
        <w:pStyle w:val="Ttulo"/>
      </w:pPr>
    </w:p>
    <w:p w:rsidR="00EE6126" w:rsidRDefault="00EE6126">
      <w:pPr>
        <w:pStyle w:val="Ttulo"/>
        <w:rPr>
          <w:b w:val="0"/>
        </w:rPr>
      </w:pPr>
    </w:p>
    <w:tbl>
      <w:tblPr>
        <w:tblW w:w="8978" w:type="dxa"/>
        <w:tblBorders>
          <w:top w:val="nil"/>
          <w:left w:val="nil"/>
          <w:bottom w:val="nil"/>
          <w:right w:val="nil"/>
          <w:insideH w:val="nil"/>
          <w:insideV w:val="nil"/>
        </w:tblBorders>
        <w:tblLayout w:type="fixed"/>
        <w:tblCellMar>
          <w:left w:w="70" w:type="dxa"/>
          <w:right w:w="70" w:type="dxa"/>
        </w:tblCellMar>
        <w:tblLook w:val="00A0" w:firstRow="1" w:lastRow="0" w:firstColumn="1" w:lastColumn="0" w:noHBand="0" w:noVBand="0"/>
      </w:tblPr>
      <w:tblGrid>
        <w:gridCol w:w="1204"/>
        <w:gridCol w:w="7774"/>
      </w:tblGrid>
      <w:tr w:rsidR="00EE6126" w:rsidTr="00DC3DA9">
        <w:trPr>
          <w:cantSplit/>
        </w:trPr>
        <w:tc>
          <w:tcPr>
            <w:tcW w:w="1204" w:type="dxa"/>
            <w:shd w:val="solid" w:color="000080" w:fill="FFFFFF"/>
          </w:tcPr>
          <w:p w:rsidR="00EE6126" w:rsidRDefault="00EE6126">
            <w:pPr>
              <w:jc w:val="center"/>
              <w:rPr>
                <w:rFonts w:ascii="Tahoma" w:hAnsi="Tahoma"/>
                <w:b/>
              </w:rPr>
            </w:pPr>
            <w:r>
              <w:rPr>
                <w:rFonts w:ascii="Tahoma" w:hAnsi="Tahoma"/>
                <w:b/>
              </w:rPr>
              <w:t>Código</w:t>
            </w:r>
          </w:p>
        </w:tc>
        <w:tc>
          <w:tcPr>
            <w:tcW w:w="7774" w:type="dxa"/>
            <w:shd w:val="solid" w:color="000080" w:fill="FFFFFF"/>
          </w:tcPr>
          <w:p w:rsidR="00EE6126" w:rsidRDefault="00EE6126">
            <w:pPr>
              <w:jc w:val="center"/>
              <w:rPr>
                <w:rFonts w:ascii="Tahoma" w:hAnsi="Tahoma"/>
                <w:b/>
              </w:rPr>
            </w:pPr>
            <w:r>
              <w:rPr>
                <w:rFonts w:ascii="Tahoma" w:hAnsi="Tahoma"/>
                <w:b/>
              </w:rPr>
              <w:t>Título</w:t>
            </w:r>
          </w:p>
        </w:tc>
      </w:tr>
      <w:tr w:rsidR="00EE6126" w:rsidTr="00DC3DA9">
        <w:tc>
          <w:tcPr>
            <w:tcW w:w="8978" w:type="dxa"/>
            <w:gridSpan w:val="2"/>
            <w:shd w:val="pct30" w:color="000000" w:fill="FFFFFF"/>
          </w:tcPr>
          <w:p w:rsidR="00EE6126" w:rsidRDefault="00EE6126">
            <w:pPr>
              <w:jc w:val="center"/>
              <w:rPr>
                <w:rFonts w:ascii="Tahoma" w:hAnsi="Tahoma"/>
              </w:rPr>
            </w:pPr>
            <w:r>
              <w:rPr>
                <w:rFonts w:ascii="Tahoma" w:hAnsi="Tahoma"/>
              </w:rPr>
              <w:t>PROCESOS ESTRATÉGICOS (PE)</w:t>
            </w:r>
          </w:p>
        </w:tc>
      </w:tr>
      <w:tr w:rsidR="00EE6126" w:rsidTr="00DC3DA9">
        <w:trPr>
          <w:cantSplit/>
          <w:trHeight w:val="120"/>
        </w:trPr>
        <w:tc>
          <w:tcPr>
            <w:tcW w:w="1204" w:type="dxa"/>
            <w:vMerge w:val="restart"/>
            <w:shd w:val="pct30" w:color="000000" w:fill="FFFFFF"/>
          </w:tcPr>
          <w:p w:rsidR="00EE6126" w:rsidRDefault="00084884">
            <w:pPr>
              <w:jc w:val="center"/>
              <w:rPr>
                <w:rFonts w:ascii="Tahoma" w:hAnsi="Tahoma"/>
              </w:rPr>
            </w:pPr>
            <w:r>
              <w:rPr>
                <w:rFonts w:ascii="Tahoma" w:hAnsi="Tahoma"/>
              </w:rPr>
              <w:t>PE.</w:t>
            </w:r>
            <w:r w:rsidR="00EE6126">
              <w:rPr>
                <w:rFonts w:ascii="Tahoma" w:hAnsi="Tahoma"/>
              </w:rPr>
              <w:t>1</w:t>
            </w:r>
          </w:p>
        </w:tc>
        <w:tc>
          <w:tcPr>
            <w:tcW w:w="7774" w:type="dxa"/>
            <w:shd w:val="pct25" w:color="00FF00" w:fill="FFFFFF"/>
          </w:tcPr>
          <w:p w:rsidR="00EE6126" w:rsidRDefault="00CF28C3">
            <w:pPr>
              <w:rPr>
                <w:rFonts w:ascii="Tahoma" w:hAnsi="Tahoma"/>
                <w:b/>
              </w:rPr>
            </w:pPr>
            <w:r>
              <w:rPr>
                <w:rFonts w:ascii="Tahoma" w:hAnsi="Tahoma"/>
                <w:b/>
              </w:rPr>
              <w:t>APLICACIÓN DE LA NORMATIVA VIGENTE</w:t>
            </w:r>
          </w:p>
        </w:tc>
      </w:tr>
      <w:tr w:rsidR="00EE6126" w:rsidTr="00DC3DA9">
        <w:trPr>
          <w:cantSplit/>
          <w:trHeight w:val="120"/>
        </w:trPr>
        <w:tc>
          <w:tcPr>
            <w:tcW w:w="1204" w:type="dxa"/>
            <w:vMerge/>
          </w:tcPr>
          <w:p w:rsidR="00EE6126" w:rsidRDefault="00EE6126">
            <w:pPr>
              <w:jc w:val="center"/>
              <w:rPr>
                <w:rFonts w:ascii="Tahoma" w:hAnsi="Tahoma"/>
              </w:rPr>
            </w:pPr>
          </w:p>
        </w:tc>
        <w:tc>
          <w:tcPr>
            <w:tcW w:w="7774" w:type="dxa"/>
            <w:shd w:val="pct25" w:color="00FF00" w:fill="FFFFFF"/>
          </w:tcPr>
          <w:p w:rsidR="00EE6126" w:rsidRDefault="00CF28C3">
            <w:pPr>
              <w:numPr>
                <w:ilvl w:val="0"/>
                <w:numId w:val="14"/>
              </w:numPr>
              <w:rPr>
                <w:rFonts w:ascii="Tahoma" w:hAnsi="Tahoma"/>
                <w:b/>
              </w:rPr>
            </w:pPr>
            <w:r>
              <w:rPr>
                <w:rFonts w:ascii="Tahoma" w:hAnsi="Tahoma"/>
                <w:b/>
              </w:rPr>
              <w:t>Ley educativa vigente y publicación en BOE/BOJA</w:t>
            </w:r>
            <w:r w:rsidR="00EE6126">
              <w:rPr>
                <w:rFonts w:ascii="Tahoma" w:hAnsi="Tahoma"/>
                <w:b/>
              </w:rPr>
              <w:t>.</w:t>
            </w:r>
          </w:p>
          <w:p w:rsidR="00EE6126" w:rsidRDefault="00CF28C3">
            <w:pPr>
              <w:numPr>
                <w:ilvl w:val="0"/>
                <w:numId w:val="14"/>
              </w:numPr>
              <w:rPr>
                <w:rFonts w:ascii="Tahoma" w:hAnsi="Tahoma"/>
                <w:b/>
              </w:rPr>
            </w:pPr>
            <w:r>
              <w:rPr>
                <w:rFonts w:ascii="Tahoma" w:hAnsi="Tahoma"/>
                <w:b/>
              </w:rPr>
              <w:t>Comunicación de la Administración</w:t>
            </w:r>
          </w:p>
          <w:p w:rsidR="00EE6126" w:rsidRDefault="00CF28C3" w:rsidP="00C605F4">
            <w:pPr>
              <w:numPr>
                <w:ilvl w:val="0"/>
                <w:numId w:val="14"/>
              </w:numPr>
              <w:rPr>
                <w:rFonts w:ascii="Tahoma" w:hAnsi="Tahoma"/>
                <w:b/>
              </w:rPr>
            </w:pPr>
            <w:r>
              <w:rPr>
                <w:rFonts w:ascii="Tahoma" w:hAnsi="Tahoma"/>
                <w:b/>
              </w:rPr>
              <w:t>Información de la Dirección</w:t>
            </w:r>
          </w:p>
          <w:p w:rsidR="00084884" w:rsidRPr="00C605F4" w:rsidRDefault="00084884" w:rsidP="00C605F4">
            <w:pPr>
              <w:numPr>
                <w:ilvl w:val="0"/>
                <w:numId w:val="14"/>
              </w:numPr>
              <w:rPr>
                <w:rFonts w:ascii="Tahoma" w:hAnsi="Tahoma"/>
                <w:b/>
              </w:rPr>
            </w:pPr>
            <w:r>
              <w:rPr>
                <w:rFonts w:ascii="Tahoma" w:hAnsi="Tahoma"/>
                <w:b/>
              </w:rPr>
              <w:t>Documentos y registros externos al Centro relacionados con el alumnado.</w:t>
            </w:r>
          </w:p>
        </w:tc>
      </w:tr>
      <w:tr w:rsidR="00EE6126" w:rsidTr="00DC3DA9">
        <w:trPr>
          <w:cantSplit/>
          <w:trHeight w:val="120"/>
        </w:trPr>
        <w:tc>
          <w:tcPr>
            <w:tcW w:w="1204" w:type="dxa"/>
            <w:vMerge w:val="restart"/>
            <w:shd w:val="pct30" w:color="000000" w:fill="FFFFFF"/>
          </w:tcPr>
          <w:p w:rsidR="00EE6126" w:rsidRDefault="00084884">
            <w:pPr>
              <w:jc w:val="center"/>
              <w:rPr>
                <w:rFonts w:ascii="Tahoma" w:hAnsi="Tahoma"/>
              </w:rPr>
            </w:pPr>
            <w:r>
              <w:rPr>
                <w:rFonts w:ascii="Tahoma" w:hAnsi="Tahoma"/>
              </w:rPr>
              <w:t>PE.</w:t>
            </w:r>
            <w:r w:rsidR="00EE6126">
              <w:rPr>
                <w:rFonts w:ascii="Tahoma" w:hAnsi="Tahoma"/>
              </w:rPr>
              <w:t>2</w:t>
            </w:r>
          </w:p>
        </w:tc>
        <w:tc>
          <w:tcPr>
            <w:tcW w:w="7774" w:type="dxa"/>
            <w:shd w:val="pct25" w:color="00FF00" w:fill="FFFFFF"/>
          </w:tcPr>
          <w:p w:rsidR="00EE6126" w:rsidRDefault="00CF28C3">
            <w:pPr>
              <w:rPr>
                <w:rFonts w:ascii="Tahoma" w:hAnsi="Tahoma"/>
                <w:b/>
              </w:rPr>
            </w:pPr>
            <w:r>
              <w:rPr>
                <w:rFonts w:ascii="Tahoma" w:hAnsi="Tahoma"/>
                <w:b/>
              </w:rPr>
              <w:t>PROYECTO EDUCATIVO DE CENTRO</w:t>
            </w:r>
          </w:p>
        </w:tc>
      </w:tr>
      <w:tr w:rsidR="00EE6126" w:rsidTr="00DC3DA9">
        <w:trPr>
          <w:cantSplit/>
          <w:trHeight w:val="120"/>
        </w:trPr>
        <w:tc>
          <w:tcPr>
            <w:tcW w:w="1204" w:type="dxa"/>
            <w:vMerge/>
          </w:tcPr>
          <w:p w:rsidR="00EE6126" w:rsidRDefault="00EE6126">
            <w:pPr>
              <w:jc w:val="center"/>
              <w:rPr>
                <w:rFonts w:ascii="Tahoma" w:hAnsi="Tahoma"/>
              </w:rPr>
            </w:pPr>
          </w:p>
        </w:tc>
        <w:tc>
          <w:tcPr>
            <w:tcW w:w="7774" w:type="dxa"/>
            <w:shd w:val="pct25" w:color="00FF00" w:fill="FFFFFF"/>
          </w:tcPr>
          <w:p w:rsidR="00EE6126" w:rsidRDefault="00CF28C3">
            <w:pPr>
              <w:numPr>
                <w:ilvl w:val="0"/>
                <w:numId w:val="17"/>
              </w:numPr>
              <w:rPr>
                <w:rFonts w:ascii="Tahoma" w:hAnsi="Tahoma"/>
                <w:b/>
              </w:rPr>
            </w:pPr>
            <w:r>
              <w:rPr>
                <w:rFonts w:ascii="Tahoma" w:hAnsi="Tahoma"/>
                <w:b/>
              </w:rPr>
              <w:t>Elaboración del Proyecto por parte de la Comunidad Educativa</w:t>
            </w:r>
            <w:r w:rsidR="00EE6126">
              <w:rPr>
                <w:rFonts w:ascii="Tahoma" w:hAnsi="Tahoma"/>
                <w:b/>
              </w:rPr>
              <w:t>.</w:t>
            </w:r>
          </w:p>
          <w:p w:rsidR="00EE6126" w:rsidRDefault="00CF28C3">
            <w:pPr>
              <w:numPr>
                <w:ilvl w:val="0"/>
                <w:numId w:val="17"/>
              </w:numPr>
              <w:rPr>
                <w:rFonts w:ascii="Tahoma" w:hAnsi="Tahoma"/>
                <w:b/>
              </w:rPr>
            </w:pPr>
            <w:r>
              <w:rPr>
                <w:rFonts w:ascii="Tahoma" w:hAnsi="Tahoma"/>
                <w:b/>
              </w:rPr>
              <w:t>Aprobación por el Consejo Escolar</w:t>
            </w:r>
            <w:r w:rsidR="00EE6126">
              <w:rPr>
                <w:rFonts w:ascii="Tahoma" w:hAnsi="Tahoma"/>
                <w:b/>
              </w:rPr>
              <w:t>.</w:t>
            </w:r>
          </w:p>
          <w:p w:rsidR="00EE6126" w:rsidRDefault="00CF28C3" w:rsidP="00C605F4">
            <w:pPr>
              <w:numPr>
                <w:ilvl w:val="0"/>
                <w:numId w:val="17"/>
              </w:numPr>
              <w:rPr>
                <w:rFonts w:ascii="Tahoma" w:hAnsi="Tahoma"/>
                <w:b/>
              </w:rPr>
            </w:pPr>
            <w:r>
              <w:rPr>
                <w:rFonts w:ascii="Tahoma" w:hAnsi="Tahoma"/>
                <w:b/>
              </w:rPr>
              <w:t>Aplicación del Proyecto Educativo en cada sector de la Comunidad Educativa.</w:t>
            </w:r>
          </w:p>
        </w:tc>
      </w:tr>
      <w:tr w:rsidR="00EE6126" w:rsidTr="00DC3DA9">
        <w:trPr>
          <w:cantSplit/>
          <w:trHeight w:val="120"/>
        </w:trPr>
        <w:tc>
          <w:tcPr>
            <w:tcW w:w="1204" w:type="dxa"/>
            <w:vMerge w:val="restart"/>
            <w:shd w:val="pct30" w:color="000000" w:fill="FFFFFF"/>
          </w:tcPr>
          <w:p w:rsidR="00EE6126" w:rsidRDefault="00084884">
            <w:pPr>
              <w:jc w:val="center"/>
              <w:rPr>
                <w:rFonts w:ascii="Tahoma" w:hAnsi="Tahoma"/>
              </w:rPr>
            </w:pPr>
            <w:r>
              <w:rPr>
                <w:rFonts w:ascii="Tahoma" w:hAnsi="Tahoma"/>
              </w:rPr>
              <w:t>PE.</w:t>
            </w:r>
            <w:r w:rsidR="00EE6126">
              <w:rPr>
                <w:rFonts w:ascii="Tahoma" w:hAnsi="Tahoma"/>
              </w:rPr>
              <w:t>3</w:t>
            </w:r>
          </w:p>
        </w:tc>
        <w:tc>
          <w:tcPr>
            <w:tcW w:w="7774" w:type="dxa"/>
            <w:shd w:val="pct25" w:color="00FF00" w:fill="FFFFFF"/>
          </w:tcPr>
          <w:p w:rsidR="00EE6126" w:rsidRDefault="00707640">
            <w:pPr>
              <w:rPr>
                <w:rFonts w:ascii="Tahoma" w:hAnsi="Tahoma"/>
                <w:b/>
              </w:rPr>
            </w:pPr>
            <w:r>
              <w:rPr>
                <w:rFonts w:ascii="Tahoma" w:hAnsi="Tahoma"/>
                <w:b/>
              </w:rPr>
              <w:t>DIRECCIÓN Y PLANIFICACIÓN</w:t>
            </w:r>
          </w:p>
        </w:tc>
      </w:tr>
      <w:tr w:rsidR="00CF28C3" w:rsidTr="00084884">
        <w:trPr>
          <w:cantSplit/>
          <w:trHeight w:val="120"/>
        </w:trPr>
        <w:tc>
          <w:tcPr>
            <w:tcW w:w="1204" w:type="dxa"/>
            <w:vMerge/>
          </w:tcPr>
          <w:p w:rsidR="00CF28C3" w:rsidRDefault="00CF28C3">
            <w:pPr>
              <w:jc w:val="center"/>
              <w:rPr>
                <w:rFonts w:ascii="Tahoma" w:hAnsi="Tahoma"/>
              </w:rPr>
            </w:pPr>
          </w:p>
        </w:tc>
        <w:tc>
          <w:tcPr>
            <w:tcW w:w="7774" w:type="dxa"/>
            <w:shd w:val="pct25" w:color="00FF00" w:fill="FFFFFF"/>
          </w:tcPr>
          <w:p w:rsidR="00CF28C3" w:rsidRDefault="00CF28C3" w:rsidP="00084884">
            <w:pPr>
              <w:numPr>
                <w:ilvl w:val="0"/>
                <w:numId w:val="17"/>
              </w:numPr>
              <w:rPr>
                <w:rFonts w:ascii="Tahoma" w:hAnsi="Tahoma"/>
                <w:b/>
              </w:rPr>
            </w:pPr>
            <w:r>
              <w:rPr>
                <w:rFonts w:ascii="Tahoma" w:hAnsi="Tahoma"/>
                <w:b/>
              </w:rPr>
              <w:t>Aplicación del Ideario</w:t>
            </w:r>
          </w:p>
          <w:p w:rsidR="00CF28C3" w:rsidRDefault="00CF28C3" w:rsidP="00084884">
            <w:pPr>
              <w:numPr>
                <w:ilvl w:val="0"/>
                <w:numId w:val="17"/>
              </w:numPr>
              <w:rPr>
                <w:rFonts w:ascii="Tahoma" w:hAnsi="Tahoma"/>
                <w:b/>
              </w:rPr>
            </w:pPr>
            <w:r>
              <w:rPr>
                <w:rFonts w:ascii="Tahoma" w:hAnsi="Tahoma"/>
                <w:b/>
              </w:rPr>
              <w:t>Planificación de la Dirección.</w:t>
            </w:r>
          </w:p>
          <w:p w:rsidR="00CF28C3" w:rsidRDefault="00CF28C3" w:rsidP="00C605F4">
            <w:pPr>
              <w:numPr>
                <w:ilvl w:val="0"/>
                <w:numId w:val="17"/>
              </w:numPr>
              <w:rPr>
                <w:rFonts w:ascii="Tahoma" w:hAnsi="Tahoma"/>
                <w:b/>
              </w:rPr>
            </w:pPr>
            <w:r>
              <w:rPr>
                <w:rFonts w:ascii="Tahoma" w:hAnsi="Tahoma"/>
                <w:b/>
              </w:rPr>
              <w:t>Planificación de la Jefatura de Estudios.</w:t>
            </w:r>
          </w:p>
        </w:tc>
      </w:tr>
      <w:tr w:rsidR="00CF28C3" w:rsidTr="00DC3DA9">
        <w:trPr>
          <w:cantSplit/>
          <w:trHeight w:val="120"/>
        </w:trPr>
        <w:tc>
          <w:tcPr>
            <w:tcW w:w="1204" w:type="dxa"/>
            <w:vMerge w:val="restart"/>
            <w:shd w:val="pct30" w:color="000000" w:fill="FFFFFF"/>
          </w:tcPr>
          <w:p w:rsidR="00CF28C3" w:rsidRPr="00D35118" w:rsidRDefault="00084884" w:rsidP="00D35118">
            <w:pPr>
              <w:jc w:val="center"/>
              <w:rPr>
                <w:rFonts w:ascii="Tahoma" w:hAnsi="Tahoma"/>
              </w:rPr>
            </w:pPr>
            <w:r>
              <w:rPr>
                <w:rFonts w:ascii="Tahoma" w:hAnsi="Tahoma"/>
              </w:rPr>
              <w:t>PE.</w:t>
            </w:r>
            <w:r w:rsidR="00D35118" w:rsidRPr="00D35118">
              <w:rPr>
                <w:rFonts w:ascii="Tahoma" w:hAnsi="Tahoma"/>
              </w:rPr>
              <w:t>4</w:t>
            </w:r>
          </w:p>
          <w:p w:rsidR="00CF28C3" w:rsidRDefault="00CF28C3">
            <w:pPr>
              <w:rPr>
                <w:rFonts w:ascii="Tahoma" w:hAnsi="Tahoma"/>
              </w:rPr>
            </w:pPr>
          </w:p>
        </w:tc>
        <w:tc>
          <w:tcPr>
            <w:tcW w:w="7774" w:type="dxa"/>
            <w:shd w:val="pct25" w:color="00FF00" w:fill="FFFFFF"/>
          </w:tcPr>
          <w:p w:rsidR="00CF28C3" w:rsidRDefault="00CF28C3">
            <w:pPr>
              <w:rPr>
                <w:rFonts w:ascii="Tahoma" w:hAnsi="Tahoma"/>
                <w:b/>
              </w:rPr>
            </w:pPr>
            <w:r>
              <w:rPr>
                <w:rFonts w:ascii="Tahoma" w:hAnsi="Tahoma"/>
                <w:b/>
              </w:rPr>
              <w:t>GESTIÓN PRESUPUESTARIA</w:t>
            </w:r>
          </w:p>
        </w:tc>
      </w:tr>
      <w:tr w:rsidR="00CF28C3" w:rsidTr="00DC3DA9">
        <w:trPr>
          <w:cantSplit/>
          <w:trHeight w:val="120"/>
        </w:trPr>
        <w:tc>
          <w:tcPr>
            <w:tcW w:w="1204" w:type="dxa"/>
            <w:vMerge/>
          </w:tcPr>
          <w:p w:rsidR="00CF28C3" w:rsidRDefault="00CF28C3">
            <w:pPr>
              <w:jc w:val="center"/>
              <w:rPr>
                <w:rFonts w:ascii="Tahoma" w:hAnsi="Tahoma"/>
                <w:b/>
              </w:rPr>
            </w:pPr>
          </w:p>
        </w:tc>
        <w:tc>
          <w:tcPr>
            <w:tcW w:w="7774" w:type="dxa"/>
            <w:shd w:val="pct25" w:color="00FF00" w:fill="FFFFFF"/>
          </w:tcPr>
          <w:p w:rsidR="00CF28C3" w:rsidRDefault="00AB40E2">
            <w:pPr>
              <w:numPr>
                <w:ilvl w:val="0"/>
                <w:numId w:val="15"/>
              </w:numPr>
              <w:rPr>
                <w:rFonts w:ascii="Tahoma" w:hAnsi="Tahoma"/>
                <w:b/>
              </w:rPr>
            </w:pPr>
            <w:r>
              <w:rPr>
                <w:rFonts w:ascii="Tahoma" w:hAnsi="Tahoma"/>
                <w:b/>
              </w:rPr>
              <w:t>Conciertos y autorizaciones de la Administración.</w:t>
            </w:r>
          </w:p>
          <w:p w:rsidR="00AB40E2" w:rsidRDefault="00AB40E2">
            <w:pPr>
              <w:numPr>
                <w:ilvl w:val="0"/>
                <w:numId w:val="15"/>
              </w:numPr>
              <w:rPr>
                <w:rFonts w:ascii="Tahoma" w:hAnsi="Tahoma"/>
                <w:b/>
              </w:rPr>
            </w:pPr>
            <w:r>
              <w:rPr>
                <w:rFonts w:ascii="Tahoma" w:hAnsi="Tahoma"/>
                <w:b/>
              </w:rPr>
              <w:t>Cumplimiento de los requisitos.</w:t>
            </w:r>
          </w:p>
          <w:p w:rsidR="00AB40E2" w:rsidRDefault="00AB40E2">
            <w:pPr>
              <w:numPr>
                <w:ilvl w:val="0"/>
                <w:numId w:val="15"/>
              </w:numPr>
              <w:rPr>
                <w:rFonts w:ascii="Tahoma" w:hAnsi="Tahoma"/>
                <w:b/>
              </w:rPr>
            </w:pPr>
            <w:r>
              <w:rPr>
                <w:rFonts w:ascii="Tahoma" w:hAnsi="Tahoma"/>
                <w:b/>
              </w:rPr>
              <w:t>Justificación de las partidas recibidas.</w:t>
            </w:r>
          </w:p>
          <w:p w:rsidR="00CF28C3" w:rsidRDefault="00AB40E2" w:rsidP="00C605F4">
            <w:pPr>
              <w:numPr>
                <w:ilvl w:val="0"/>
                <w:numId w:val="15"/>
              </w:numPr>
              <w:rPr>
                <w:rFonts w:ascii="Tahoma" w:hAnsi="Tahoma"/>
                <w:b/>
              </w:rPr>
            </w:pPr>
            <w:r>
              <w:rPr>
                <w:rFonts w:ascii="Tahoma" w:hAnsi="Tahoma"/>
                <w:b/>
              </w:rPr>
              <w:t>Aprobación en Consejo escolar y remisión a la Administración.</w:t>
            </w:r>
          </w:p>
        </w:tc>
      </w:tr>
    </w:tbl>
    <w:p w:rsidR="00EE6126" w:rsidRDefault="00EE6126"/>
    <w:p w:rsidR="00EE6126" w:rsidRDefault="00EE6126">
      <w:r>
        <w:br w:type="page"/>
      </w:r>
    </w:p>
    <w:tbl>
      <w:tblPr>
        <w:tblW w:w="8978" w:type="dxa"/>
        <w:tblBorders>
          <w:top w:val="nil"/>
          <w:left w:val="nil"/>
          <w:bottom w:val="nil"/>
          <w:right w:val="nil"/>
          <w:insideH w:val="nil"/>
          <w:insideV w:val="nil"/>
        </w:tblBorders>
        <w:tblLayout w:type="fixed"/>
        <w:tblCellMar>
          <w:left w:w="70" w:type="dxa"/>
          <w:right w:w="70" w:type="dxa"/>
        </w:tblCellMar>
        <w:tblLook w:val="00A0" w:firstRow="1" w:lastRow="0" w:firstColumn="1" w:lastColumn="0" w:noHBand="0" w:noVBand="0"/>
      </w:tblPr>
      <w:tblGrid>
        <w:gridCol w:w="1204"/>
        <w:gridCol w:w="7774"/>
      </w:tblGrid>
      <w:tr w:rsidR="00EE6126" w:rsidTr="004F5EEE">
        <w:tc>
          <w:tcPr>
            <w:tcW w:w="8978" w:type="dxa"/>
            <w:gridSpan w:val="2"/>
            <w:shd w:val="solid" w:color="000080" w:fill="FFFFFF"/>
          </w:tcPr>
          <w:p w:rsidR="00EE6126" w:rsidRDefault="00EE6126">
            <w:pPr>
              <w:jc w:val="center"/>
              <w:rPr>
                <w:rFonts w:ascii="Tahoma" w:hAnsi="Tahoma"/>
              </w:rPr>
            </w:pPr>
            <w:r>
              <w:rPr>
                <w:rFonts w:ascii="Tahoma" w:hAnsi="Tahoma"/>
              </w:rPr>
              <w:lastRenderedPageBreak/>
              <w:t>PROCESOS CLAVES (PC)</w:t>
            </w:r>
          </w:p>
        </w:tc>
      </w:tr>
      <w:tr w:rsidR="00EE6126" w:rsidTr="004F5EEE">
        <w:trPr>
          <w:cantSplit/>
          <w:trHeight w:val="120"/>
        </w:trPr>
        <w:tc>
          <w:tcPr>
            <w:tcW w:w="1204" w:type="dxa"/>
            <w:vMerge w:val="restart"/>
            <w:shd w:val="pct30" w:color="000000" w:fill="FFFFFF"/>
          </w:tcPr>
          <w:p w:rsidR="00EE6126" w:rsidRDefault="00084884">
            <w:pPr>
              <w:pStyle w:val="Ttulo1"/>
              <w:rPr>
                <w:rFonts w:ascii="Tahoma" w:hAnsi="Tahoma"/>
                <w:b w:val="0"/>
                <w:i w:val="0"/>
                <w:sz w:val="24"/>
              </w:rPr>
            </w:pPr>
            <w:r>
              <w:rPr>
                <w:rFonts w:ascii="Tahoma" w:hAnsi="Tahoma"/>
                <w:b w:val="0"/>
                <w:i w:val="0"/>
                <w:sz w:val="24"/>
              </w:rPr>
              <w:t xml:space="preserve">PC. </w:t>
            </w:r>
            <w:r w:rsidR="00EE6126">
              <w:rPr>
                <w:rFonts w:ascii="Tahoma" w:hAnsi="Tahoma"/>
                <w:b w:val="0"/>
                <w:i w:val="0"/>
                <w:sz w:val="24"/>
              </w:rPr>
              <w:t>1</w:t>
            </w:r>
          </w:p>
        </w:tc>
        <w:tc>
          <w:tcPr>
            <w:tcW w:w="7774" w:type="dxa"/>
            <w:shd w:val="pct25" w:color="00FF00" w:fill="FFFFFF"/>
          </w:tcPr>
          <w:p w:rsidR="00EE6126" w:rsidRDefault="00EE6126">
            <w:pPr>
              <w:rPr>
                <w:rFonts w:ascii="Tahoma" w:hAnsi="Tahoma"/>
                <w:b/>
              </w:rPr>
            </w:pPr>
            <w:r>
              <w:rPr>
                <w:rFonts w:ascii="Tahoma" w:hAnsi="Tahoma"/>
                <w:b/>
              </w:rPr>
              <w:t>ACCIÓN PEDAGÓGICA</w:t>
            </w:r>
          </w:p>
        </w:tc>
      </w:tr>
      <w:tr w:rsidR="00EE6126" w:rsidTr="004F5EEE">
        <w:trPr>
          <w:cantSplit/>
          <w:trHeight w:val="120"/>
        </w:trPr>
        <w:tc>
          <w:tcPr>
            <w:tcW w:w="1204" w:type="dxa"/>
            <w:vMerge/>
          </w:tcPr>
          <w:p w:rsidR="00EE6126" w:rsidRDefault="00EE6126">
            <w:pPr>
              <w:jc w:val="center"/>
              <w:rPr>
                <w:rFonts w:ascii="Tahoma" w:hAnsi="Tahoma"/>
              </w:rPr>
            </w:pPr>
          </w:p>
        </w:tc>
        <w:tc>
          <w:tcPr>
            <w:tcW w:w="7774" w:type="dxa"/>
            <w:shd w:val="pct25" w:color="00FF00" w:fill="FFFFFF"/>
          </w:tcPr>
          <w:p w:rsidR="00EE6126" w:rsidRDefault="00EE6126">
            <w:pPr>
              <w:numPr>
                <w:ilvl w:val="0"/>
                <w:numId w:val="21"/>
              </w:numPr>
              <w:rPr>
                <w:rFonts w:ascii="Tahoma" w:hAnsi="Tahoma"/>
                <w:b/>
              </w:rPr>
            </w:pPr>
            <w:r>
              <w:rPr>
                <w:rFonts w:ascii="Tahoma" w:hAnsi="Tahoma"/>
                <w:b/>
              </w:rPr>
              <w:t xml:space="preserve">Programación </w:t>
            </w:r>
            <w:r w:rsidR="00D35118">
              <w:rPr>
                <w:rFonts w:ascii="Tahoma" w:hAnsi="Tahoma"/>
                <w:b/>
              </w:rPr>
              <w:t>anual</w:t>
            </w:r>
          </w:p>
          <w:p w:rsidR="00EE6126" w:rsidRDefault="00D35118">
            <w:pPr>
              <w:numPr>
                <w:ilvl w:val="0"/>
                <w:numId w:val="21"/>
              </w:numPr>
              <w:rPr>
                <w:rFonts w:ascii="Tahoma" w:hAnsi="Tahoma"/>
                <w:b/>
              </w:rPr>
            </w:pPr>
            <w:r>
              <w:rPr>
                <w:rFonts w:ascii="Tahoma" w:hAnsi="Tahoma"/>
                <w:b/>
              </w:rPr>
              <w:t>Aplicación de la programación.</w:t>
            </w:r>
          </w:p>
          <w:p w:rsidR="00D35118" w:rsidRDefault="00D35118">
            <w:pPr>
              <w:numPr>
                <w:ilvl w:val="0"/>
                <w:numId w:val="21"/>
              </w:numPr>
              <w:rPr>
                <w:rFonts w:ascii="Tahoma" w:hAnsi="Tahoma"/>
                <w:b/>
              </w:rPr>
            </w:pPr>
            <w:r>
              <w:rPr>
                <w:rFonts w:ascii="Tahoma" w:hAnsi="Tahoma"/>
                <w:b/>
              </w:rPr>
              <w:t>Seguimiento de la programación.</w:t>
            </w:r>
          </w:p>
          <w:p w:rsidR="00D35118" w:rsidRDefault="00D35118">
            <w:pPr>
              <w:numPr>
                <w:ilvl w:val="0"/>
                <w:numId w:val="21"/>
              </w:numPr>
              <w:rPr>
                <w:rFonts w:ascii="Tahoma" w:hAnsi="Tahoma"/>
                <w:b/>
              </w:rPr>
            </w:pPr>
            <w:r>
              <w:rPr>
                <w:rFonts w:ascii="Tahoma" w:hAnsi="Tahoma"/>
                <w:b/>
              </w:rPr>
              <w:t>Reuniones de Equipos Docentes.</w:t>
            </w:r>
          </w:p>
          <w:p w:rsidR="00D35118" w:rsidRDefault="00D35118">
            <w:pPr>
              <w:numPr>
                <w:ilvl w:val="0"/>
                <w:numId w:val="21"/>
              </w:numPr>
              <w:rPr>
                <w:rFonts w:ascii="Tahoma" w:hAnsi="Tahoma"/>
                <w:b/>
              </w:rPr>
            </w:pPr>
            <w:r>
              <w:rPr>
                <w:rFonts w:ascii="Tahoma" w:hAnsi="Tahoma"/>
                <w:b/>
              </w:rPr>
              <w:t>Evaluación de la Programación  (Memoria Final).</w:t>
            </w:r>
          </w:p>
        </w:tc>
      </w:tr>
      <w:tr w:rsidR="00EE6126" w:rsidTr="004F5EEE">
        <w:trPr>
          <w:cantSplit/>
          <w:trHeight w:val="120"/>
        </w:trPr>
        <w:tc>
          <w:tcPr>
            <w:tcW w:w="1204" w:type="dxa"/>
            <w:vMerge w:val="restart"/>
            <w:shd w:val="pct30" w:color="000000" w:fill="FFFFFF"/>
          </w:tcPr>
          <w:p w:rsidR="00EE6126" w:rsidRDefault="00084884">
            <w:pPr>
              <w:jc w:val="center"/>
              <w:rPr>
                <w:rFonts w:ascii="Tahoma" w:hAnsi="Tahoma"/>
              </w:rPr>
            </w:pPr>
            <w:r>
              <w:rPr>
                <w:rFonts w:ascii="Tahoma" w:hAnsi="Tahoma"/>
              </w:rPr>
              <w:t xml:space="preserve">PC. </w:t>
            </w:r>
            <w:r w:rsidR="00EE6126">
              <w:rPr>
                <w:rFonts w:ascii="Tahoma" w:hAnsi="Tahoma"/>
              </w:rPr>
              <w:t>2</w:t>
            </w:r>
          </w:p>
        </w:tc>
        <w:tc>
          <w:tcPr>
            <w:tcW w:w="7774" w:type="dxa"/>
            <w:shd w:val="pct25" w:color="00FF00" w:fill="FFFFFF"/>
          </w:tcPr>
          <w:p w:rsidR="00EE6126" w:rsidRDefault="00EE6126">
            <w:pPr>
              <w:rPr>
                <w:rFonts w:ascii="Tahoma" w:hAnsi="Tahoma"/>
                <w:b/>
              </w:rPr>
            </w:pPr>
            <w:r>
              <w:rPr>
                <w:rFonts w:ascii="Tahoma" w:hAnsi="Tahoma"/>
                <w:b/>
              </w:rPr>
              <w:t>ACCIÓN TUTORIAL</w:t>
            </w:r>
          </w:p>
        </w:tc>
      </w:tr>
      <w:tr w:rsidR="00EE6126" w:rsidTr="004F5EEE">
        <w:trPr>
          <w:cantSplit/>
          <w:trHeight w:val="120"/>
        </w:trPr>
        <w:tc>
          <w:tcPr>
            <w:tcW w:w="1204" w:type="dxa"/>
            <w:vMerge/>
          </w:tcPr>
          <w:p w:rsidR="00EE6126" w:rsidRDefault="00EE6126">
            <w:pPr>
              <w:jc w:val="center"/>
              <w:rPr>
                <w:rFonts w:ascii="Tahoma" w:hAnsi="Tahoma"/>
              </w:rPr>
            </w:pPr>
          </w:p>
        </w:tc>
        <w:tc>
          <w:tcPr>
            <w:tcW w:w="7774" w:type="dxa"/>
            <w:shd w:val="pct25" w:color="00FF00" w:fill="FFFFFF"/>
          </w:tcPr>
          <w:p w:rsidR="00EE6126" w:rsidRDefault="00107918">
            <w:pPr>
              <w:numPr>
                <w:ilvl w:val="0"/>
                <w:numId w:val="20"/>
              </w:numPr>
              <w:rPr>
                <w:rFonts w:ascii="Tahoma" w:hAnsi="Tahoma"/>
                <w:b/>
              </w:rPr>
            </w:pPr>
            <w:r>
              <w:rPr>
                <w:rFonts w:ascii="Tahoma" w:hAnsi="Tahoma"/>
                <w:b/>
              </w:rPr>
              <w:t>Orientación de tutorías del Dpto. de Orientación.</w:t>
            </w:r>
          </w:p>
          <w:p w:rsidR="00107918" w:rsidRDefault="00107918">
            <w:pPr>
              <w:numPr>
                <w:ilvl w:val="0"/>
                <w:numId w:val="20"/>
              </w:numPr>
              <w:rPr>
                <w:rFonts w:ascii="Tahoma" w:hAnsi="Tahoma"/>
                <w:b/>
              </w:rPr>
            </w:pPr>
            <w:r>
              <w:rPr>
                <w:rFonts w:ascii="Tahoma" w:hAnsi="Tahoma"/>
                <w:b/>
              </w:rPr>
              <w:t>Programación de tutorías.</w:t>
            </w:r>
          </w:p>
          <w:p w:rsidR="00107918" w:rsidRDefault="00107918" w:rsidP="00107918">
            <w:pPr>
              <w:numPr>
                <w:ilvl w:val="0"/>
                <w:numId w:val="21"/>
              </w:numPr>
              <w:rPr>
                <w:rFonts w:ascii="Tahoma" w:hAnsi="Tahoma"/>
                <w:b/>
              </w:rPr>
            </w:pPr>
            <w:r>
              <w:rPr>
                <w:rFonts w:ascii="Tahoma" w:hAnsi="Tahoma"/>
                <w:b/>
              </w:rPr>
              <w:t>Aplicación de la programación.</w:t>
            </w:r>
          </w:p>
          <w:p w:rsidR="00107918" w:rsidRDefault="00107918" w:rsidP="00107918">
            <w:pPr>
              <w:numPr>
                <w:ilvl w:val="0"/>
                <w:numId w:val="21"/>
              </w:numPr>
              <w:rPr>
                <w:rFonts w:ascii="Tahoma" w:hAnsi="Tahoma"/>
                <w:b/>
              </w:rPr>
            </w:pPr>
            <w:r>
              <w:rPr>
                <w:rFonts w:ascii="Tahoma" w:hAnsi="Tahoma"/>
                <w:b/>
              </w:rPr>
              <w:t>Seguimiento de la programación.</w:t>
            </w:r>
          </w:p>
          <w:p w:rsidR="00107918" w:rsidRDefault="00107918" w:rsidP="00107918">
            <w:pPr>
              <w:numPr>
                <w:ilvl w:val="0"/>
                <w:numId w:val="21"/>
              </w:numPr>
              <w:rPr>
                <w:rFonts w:ascii="Tahoma" w:hAnsi="Tahoma"/>
                <w:b/>
              </w:rPr>
            </w:pPr>
            <w:r>
              <w:rPr>
                <w:rFonts w:ascii="Tahoma" w:hAnsi="Tahoma"/>
                <w:b/>
              </w:rPr>
              <w:t>Reuniones de Equipos Docentes.</w:t>
            </w:r>
          </w:p>
          <w:p w:rsidR="00107918" w:rsidRDefault="00107918">
            <w:pPr>
              <w:numPr>
                <w:ilvl w:val="0"/>
                <w:numId w:val="20"/>
              </w:numPr>
              <w:rPr>
                <w:rFonts w:ascii="Tahoma" w:hAnsi="Tahoma"/>
                <w:b/>
              </w:rPr>
            </w:pPr>
            <w:r>
              <w:rPr>
                <w:rFonts w:ascii="Tahoma" w:hAnsi="Tahoma"/>
                <w:b/>
              </w:rPr>
              <w:t>Reuniones con padres.</w:t>
            </w:r>
          </w:p>
          <w:p w:rsidR="00107918" w:rsidRDefault="00107918">
            <w:pPr>
              <w:numPr>
                <w:ilvl w:val="0"/>
                <w:numId w:val="20"/>
              </w:numPr>
              <w:rPr>
                <w:rFonts w:ascii="Tahoma" w:hAnsi="Tahoma"/>
                <w:b/>
              </w:rPr>
            </w:pPr>
            <w:r>
              <w:rPr>
                <w:rFonts w:ascii="Tahoma" w:hAnsi="Tahoma"/>
                <w:b/>
              </w:rPr>
              <w:t>Tutorías individuales con alumnos/as.</w:t>
            </w:r>
          </w:p>
          <w:p w:rsidR="00107918" w:rsidRDefault="00107918">
            <w:pPr>
              <w:numPr>
                <w:ilvl w:val="0"/>
                <w:numId w:val="20"/>
              </w:numPr>
              <w:rPr>
                <w:rFonts w:ascii="Tahoma" w:hAnsi="Tahoma"/>
                <w:b/>
              </w:rPr>
            </w:pPr>
            <w:r>
              <w:rPr>
                <w:rFonts w:ascii="Tahoma" w:hAnsi="Tahoma"/>
                <w:b/>
              </w:rPr>
              <w:t>Evaluación de la Programación  (Memoria Final).</w:t>
            </w:r>
          </w:p>
        </w:tc>
      </w:tr>
      <w:tr w:rsidR="00EE6126" w:rsidTr="004F5EEE">
        <w:trPr>
          <w:cantSplit/>
          <w:trHeight w:val="120"/>
        </w:trPr>
        <w:tc>
          <w:tcPr>
            <w:tcW w:w="1204" w:type="dxa"/>
            <w:vMerge w:val="restart"/>
            <w:shd w:val="pct30" w:color="000000" w:fill="FFFFFF"/>
          </w:tcPr>
          <w:p w:rsidR="00EE6126" w:rsidRDefault="00084884">
            <w:pPr>
              <w:jc w:val="center"/>
              <w:rPr>
                <w:rFonts w:ascii="Tahoma" w:hAnsi="Tahoma"/>
              </w:rPr>
            </w:pPr>
            <w:r>
              <w:rPr>
                <w:rFonts w:ascii="Tahoma" w:hAnsi="Tahoma"/>
              </w:rPr>
              <w:t>PC.</w:t>
            </w:r>
            <w:r w:rsidR="00EE6126">
              <w:rPr>
                <w:rFonts w:ascii="Tahoma" w:hAnsi="Tahoma"/>
              </w:rPr>
              <w:t>3</w:t>
            </w:r>
          </w:p>
        </w:tc>
        <w:tc>
          <w:tcPr>
            <w:tcW w:w="7774" w:type="dxa"/>
            <w:shd w:val="pct25" w:color="00FF00" w:fill="FFFFFF"/>
          </w:tcPr>
          <w:p w:rsidR="00EE6126" w:rsidRDefault="00EE6126">
            <w:pPr>
              <w:rPr>
                <w:rFonts w:ascii="Tahoma" w:hAnsi="Tahoma"/>
                <w:b/>
              </w:rPr>
            </w:pPr>
            <w:r>
              <w:rPr>
                <w:rFonts w:ascii="Tahoma" w:hAnsi="Tahoma"/>
                <w:b/>
              </w:rPr>
              <w:t>ACTIVIDADES COMPLEMENTARIAS, ACTIVIDADES EXTRAESCOLARES Y SERVICIOS COMPLEMENTARIOS</w:t>
            </w:r>
          </w:p>
        </w:tc>
      </w:tr>
      <w:tr w:rsidR="00EE6126" w:rsidTr="004F5EEE">
        <w:trPr>
          <w:cantSplit/>
          <w:trHeight w:val="120"/>
        </w:trPr>
        <w:tc>
          <w:tcPr>
            <w:tcW w:w="1204" w:type="dxa"/>
            <w:vMerge/>
          </w:tcPr>
          <w:p w:rsidR="00EE6126" w:rsidRDefault="00EE6126">
            <w:pPr>
              <w:jc w:val="center"/>
              <w:rPr>
                <w:rFonts w:ascii="Tahoma" w:hAnsi="Tahoma"/>
              </w:rPr>
            </w:pPr>
          </w:p>
        </w:tc>
        <w:tc>
          <w:tcPr>
            <w:tcW w:w="7774" w:type="dxa"/>
            <w:shd w:val="pct25" w:color="00FF00" w:fill="FFFFFF"/>
          </w:tcPr>
          <w:p w:rsidR="00EE6126" w:rsidRDefault="00107918">
            <w:pPr>
              <w:numPr>
                <w:ilvl w:val="0"/>
                <w:numId w:val="19"/>
              </w:numPr>
              <w:rPr>
                <w:rFonts w:ascii="Tahoma" w:hAnsi="Tahoma"/>
                <w:b/>
              </w:rPr>
            </w:pPr>
            <w:r>
              <w:rPr>
                <w:rFonts w:ascii="Tahoma" w:hAnsi="Tahoma"/>
                <w:b/>
              </w:rPr>
              <w:t>Programación (Aprobación Consejo Escolar y Delegación).</w:t>
            </w:r>
          </w:p>
          <w:p w:rsidR="00107918" w:rsidRDefault="00107918" w:rsidP="00107918">
            <w:pPr>
              <w:numPr>
                <w:ilvl w:val="0"/>
                <w:numId w:val="21"/>
              </w:numPr>
              <w:rPr>
                <w:rFonts w:ascii="Tahoma" w:hAnsi="Tahoma"/>
                <w:b/>
              </w:rPr>
            </w:pPr>
            <w:r>
              <w:rPr>
                <w:rFonts w:ascii="Tahoma" w:hAnsi="Tahoma"/>
                <w:b/>
              </w:rPr>
              <w:t>Aplicación de la programación.</w:t>
            </w:r>
          </w:p>
          <w:p w:rsidR="00107918" w:rsidRDefault="00107918" w:rsidP="00107918">
            <w:pPr>
              <w:numPr>
                <w:ilvl w:val="0"/>
                <w:numId w:val="21"/>
              </w:numPr>
              <w:rPr>
                <w:rFonts w:ascii="Tahoma" w:hAnsi="Tahoma"/>
                <w:b/>
              </w:rPr>
            </w:pPr>
            <w:r>
              <w:rPr>
                <w:rFonts w:ascii="Tahoma" w:hAnsi="Tahoma"/>
                <w:b/>
              </w:rPr>
              <w:t>Seguimiento de la programación.</w:t>
            </w:r>
          </w:p>
          <w:p w:rsidR="00107918" w:rsidRDefault="00107918">
            <w:pPr>
              <w:numPr>
                <w:ilvl w:val="0"/>
                <w:numId w:val="19"/>
              </w:numPr>
              <w:rPr>
                <w:rFonts w:ascii="Tahoma" w:hAnsi="Tahoma"/>
                <w:b/>
              </w:rPr>
            </w:pPr>
            <w:r>
              <w:rPr>
                <w:rFonts w:ascii="Tahoma" w:hAnsi="Tahoma"/>
                <w:b/>
              </w:rPr>
              <w:t>Evaluación de la programación (Memoria Final)</w:t>
            </w:r>
          </w:p>
        </w:tc>
      </w:tr>
      <w:tr w:rsidR="00EE6126" w:rsidTr="004F5EEE">
        <w:trPr>
          <w:cantSplit/>
          <w:trHeight w:val="120"/>
        </w:trPr>
        <w:tc>
          <w:tcPr>
            <w:tcW w:w="1204" w:type="dxa"/>
            <w:vMerge w:val="restart"/>
            <w:shd w:val="pct30" w:color="000000" w:fill="FFFFFF"/>
          </w:tcPr>
          <w:p w:rsidR="00EE6126" w:rsidRDefault="00084884">
            <w:pPr>
              <w:jc w:val="center"/>
              <w:rPr>
                <w:rFonts w:ascii="Tahoma" w:hAnsi="Tahoma"/>
              </w:rPr>
            </w:pPr>
            <w:r>
              <w:rPr>
                <w:rFonts w:ascii="Tahoma" w:hAnsi="Tahoma"/>
              </w:rPr>
              <w:t>PC.</w:t>
            </w:r>
            <w:r w:rsidR="00EE6126">
              <w:rPr>
                <w:rFonts w:ascii="Tahoma" w:hAnsi="Tahoma"/>
              </w:rPr>
              <w:t>4</w:t>
            </w:r>
          </w:p>
        </w:tc>
        <w:tc>
          <w:tcPr>
            <w:tcW w:w="7774" w:type="dxa"/>
            <w:shd w:val="pct25" w:color="00FF00" w:fill="FFFFFF"/>
          </w:tcPr>
          <w:p w:rsidR="00EE6126" w:rsidRDefault="00EE6126">
            <w:pPr>
              <w:rPr>
                <w:rFonts w:ascii="Tahoma" w:hAnsi="Tahoma"/>
                <w:b/>
              </w:rPr>
            </w:pPr>
            <w:r>
              <w:rPr>
                <w:rFonts w:ascii="Tahoma" w:hAnsi="Tahoma"/>
                <w:b/>
              </w:rPr>
              <w:t>PASTORAL</w:t>
            </w:r>
          </w:p>
        </w:tc>
      </w:tr>
      <w:tr w:rsidR="00EE6126" w:rsidTr="004F5EEE">
        <w:trPr>
          <w:cantSplit/>
          <w:trHeight w:val="120"/>
        </w:trPr>
        <w:tc>
          <w:tcPr>
            <w:tcW w:w="1204" w:type="dxa"/>
            <w:vMerge/>
          </w:tcPr>
          <w:p w:rsidR="00EE6126" w:rsidRDefault="00EE6126">
            <w:pPr>
              <w:jc w:val="center"/>
              <w:rPr>
                <w:rFonts w:ascii="Tahoma" w:hAnsi="Tahoma"/>
              </w:rPr>
            </w:pPr>
          </w:p>
        </w:tc>
        <w:tc>
          <w:tcPr>
            <w:tcW w:w="7774" w:type="dxa"/>
            <w:shd w:val="pct25" w:color="00FF00" w:fill="FFFFFF"/>
          </w:tcPr>
          <w:p w:rsidR="00EE6126" w:rsidRDefault="00EE6126">
            <w:pPr>
              <w:numPr>
                <w:ilvl w:val="0"/>
                <w:numId w:val="18"/>
              </w:numPr>
              <w:rPr>
                <w:rFonts w:ascii="Tahoma" w:hAnsi="Tahoma"/>
                <w:b/>
              </w:rPr>
            </w:pPr>
            <w:r>
              <w:rPr>
                <w:rFonts w:ascii="Tahoma" w:hAnsi="Tahoma"/>
                <w:b/>
              </w:rPr>
              <w:t>Programación de Pastoral: convivencias, celebraciones, campañas, etc.</w:t>
            </w:r>
          </w:p>
          <w:p w:rsidR="00107918" w:rsidRDefault="00107918" w:rsidP="00107918">
            <w:pPr>
              <w:numPr>
                <w:ilvl w:val="0"/>
                <w:numId w:val="21"/>
              </w:numPr>
              <w:rPr>
                <w:rFonts w:ascii="Tahoma" w:hAnsi="Tahoma"/>
                <w:b/>
              </w:rPr>
            </w:pPr>
            <w:r>
              <w:rPr>
                <w:rFonts w:ascii="Tahoma" w:hAnsi="Tahoma"/>
                <w:b/>
              </w:rPr>
              <w:t>Aplicación de la programación.</w:t>
            </w:r>
          </w:p>
          <w:p w:rsidR="00107918" w:rsidRDefault="00107918" w:rsidP="00107918">
            <w:pPr>
              <w:numPr>
                <w:ilvl w:val="0"/>
                <w:numId w:val="21"/>
              </w:numPr>
              <w:rPr>
                <w:rFonts w:ascii="Tahoma" w:hAnsi="Tahoma"/>
                <w:b/>
              </w:rPr>
            </w:pPr>
            <w:r>
              <w:rPr>
                <w:rFonts w:ascii="Tahoma" w:hAnsi="Tahoma"/>
                <w:b/>
              </w:rPr>
              <w:t>Seguimiento de la programación.</w:t>
            </w:r>
          </w:p>
          <w:p w:rsidR="00EE6126" w:rsidRDefault="00107918" w:rsidP="00107918">
            <w:pPr>
              <w:numPr>
                <w:ilvl w:val="0"/>
                <w:numId w:val="18"/>
              </w:numPr>
              <w:rPr>
                <w:rFonts w:ascii="Tahoma" w:hAnsi="Tahoma"/>
                <w:b/>
              </w:rPr>
            </w:pPr>
            <w:r>
              <w:rPr>
                <w:rFonts w:ascii="Tahoma" w:hAnsi="Tahoma"/>
                <w:b/>
              </w:rPr>
              <w:t>Evaluación de la programación (Memoria Final).</w:t>
            </w:r>
          </w:p>
        </w:tc>
      </w:tr>
      <w:tr w:rsidR="00107918" w:rsidTr="004F5EEE">
        <w:trPr>
          <w:cantSplit/>
          <w:trHeight w:val="120"/>
        </w:trPr>
        <w:tc>
          <w:tcPr>
            <w:tcW w:w="1204" w:type="dxa"/>
            <w:vMerge w:val="restart"/>
            <w:shd w:val="pct30" w:color="000000" w:fill="FFFFFF"/>
          </w:tcPr>
          <w:p w:rsidR="00107918" w:rsidRDefault="00084884">
            <w:pPr>
              <w:jc w:val="center"/>
              <w:rPr>
                <w:rFonts w:ascii="Tahoma" w:hAnsi="Tahoma"/>
              </w:rPr>
            </w:pPr>
            <w:r>
              <w:rPr>
                <w:rFonts w:ascii="Tahoma" w:hAnsi="Tahoma"/>
              </w:rPr>
              <w:t>PC.</w:t>
            </w:r>
            <w:r w:rsidR="00107918">
              <w:rPr>
                <w:rFonts w:ascii="Tahoma" w:hAnsi="Tahoma"/>
              </w:rPr>
              <w:t>5</w:t>
            </w:r>
          </w:p>
          <w:p w:rsidR="00107918" w:rsidRDefault="00107918" w:rsidP="00084884">
            <w:pPr>
              <w:jc w:val="center"/>
              <w:rPr>
                <w:rFonts w:ascii="Tahoma" w:hAnsi="Tahoma"/>
              </w:rPr>
            </w:pPr>
          </w:p>
        </w:tc>
        <w:tc>
          <w:tcPr>
            <w:tcW w:w="7774" w:type="dxa"/>
            <w:shd w:val="pct25" w:color="00FF00" w:fill="FFFFFF"/>
          </w:tcPr>
          <w:p w:rsidR="00107918" w:rsidRDefault="00107918">
            <w:pPr>
              <w:pStyle w:val="Ttulo2"/>
              <w:jc w:val="left"/>
              <w:rPr>
                <w:rFonts w:ascii="Tahoma" w:hAnsi="Tahoma"/>
                <w:i w:val="0"/>
                <w:sz w:val="24"/>
              </w:rPr>
            </w:pPr>
            <w:r>
              <w:rPr>
                <w:rFonts w:ascii="Tahoma" w:hAnsi="Tahoma"/>
                <w:i w:val="0"/>
                <w:sz w:val="24"/>
              </w:rPr>
              <w:t>ORIENTACIÓN</w:t>
            </w:r>
          </w:p>
        </w:tc>
      </w:tr>
      <w:tr w:rsidR="00107918" w:rsidTr="00084884">
        <w:trPr>
          <w:cantSplit/>
          <w:trHeight w:val="2318"/>
        </w:trPr>
        <w:tc>
          <w:tcPr>
            <w:tcW w:w="1204" w:type="dxa"/>
            <w:vMerge/>
          </w:tcPr>
          <w:p w:rsidR="00107918" w:rsidRDefault="00107918" w:rsidP="00084884">
            <w:pPr>
              <w:jc w:val="center"/>
              <w:rPr>
                <w:rFonts w:ascii="Tahoma" w:hAnsi="Tahoma"/>
              </w:rPr>
            </w:pPr>
          </w:p>
        </w:tc>
        <w:tc>
          <w:tcPr>
            <w:tcW w:w="7774" w:type="dxa"/>
            <w:shd w:val="pct25" w:color="00FF00" w:fill="FFFFFF"/>
          </w:tcPr>
          <w:p w:rsidR="00107918" w:rsidRDefault="00107918">
            <w:pPr>
              <w:numPr>
                <w:ilvl w:val="0"/>
                <w:numId w:val="24"/>
              </w:numPr>
              <w:rPr>
                <w:rFonts w:ascii="Tahoma" w:hAnsi="Tahoma"/>
                <w:b/>
              </w:rPr>
            </w:pPr>
            <w:r>
              <w:rPr>
                <w:rFonts w:ascii="Tahoma" w:hAnsi="Tahoma"/>
                <w:b/>
              </w:rPr>
              <w:t>Programaciones de Orientación (orientadora, psicóloga y logopeda).</w:t>
            </w:r>
          </w:p>
          <w:p w:rsidR="00107918" w:rsidRDefault="00107918" w:rsidP="00107918">
            <w:pPr>
              <w:numPr>
                <w:ilvl w:val="0"/>
                <w:numId w:val="21"/>
              </w:numPr>
              <w:rPr>
                <w:rFonts w:ascii="Tahoma" w:hAnsi="Tahoma"/>
                <w:b/>
              </w:rPr>
            </w:pPr>
            <w:r>
              <w:rPr>
                <w:rFonts w:ascii="Tahoma" w:hAnsi="Tahoma"/>
                <w:b/>
              </w:rPr>
              <w:t>Aplicación de la programación.</w:t>
            </w:r>
          </w:p>
          <w:p w:rsidR="00107918" w:rsidRDefault="00107918" w:rsidP="00107918">
            <w:pPr>
              <w:numPr>
                <w:ilvl w:val="0"/>
                <w:numId w:val="21"/>
              </w:numPr>
              <w:rPr>
                <w:rFonts w:ascii="Tahoma" w:hAnsi="Tahoma"/>
                <w:b/>
              </w:rPr>
            </w:pPr>
            <w:r>
              <w:rPr>
                <w:rFonts w:ascii="Tahoma" w:hAnsi="Tahoma"/>
                <w:b/>
              </w:rPr>
              <w:t>Seguimiento de la programación.</w:t>
            </w:r>
          </w:p>
          <w:p w:rsidR="00107918" w:rsidRDefault="00107918">
            <w:pPr>
              <w:numPr>
                <w:ilvl w:val="0"/>
                <w:numId w:val="24"/>
              </w:numPr>
              <w:rPr>
                <w:rFonts w:ascii="Tahoma" w:hAnsi="Tahoma"/>
                <w:b/>
              </w:rPr>
            </w:pPr>
            <w:r>
              <w:rPr>
                <w:rFonts w:ascii="Tahoma" w:hAnsi="Tahoma"/>
                <w:b/>
              </w:rPr>
              <w:t>Realización de pruebas psicopedagógicas.</w:t>
            </w:r>
          </w:p>
          <w:p w:rsidR="00107918" w:rsidRDefault="00107918">
            <w:pPr>
              <w:numPr>
                <w:ilvl w:val="0"/>
                <w:numId w:val="24"/>
              </w:numPr>
              <w:rPr>
                <w:rFonts w:ascii="Tahoma" w:hAnsi="Tahoma"/>
                <w:b/>
              </w:rPr>
            </w:pPr>
            <w:r>
              <w:rPr>
                <w:rFonts w:ascii="Tahoma" w:hAnsi="Tahoma"/>
                <w:b/>
              </w:rPr>
              <w:t>Información a padres.</w:t>
            </w:r>
          </w:p>
          <w:p w:rsidR="00107918" w:rsidRDefault="00107918">
            <w:pPr>
              <w:numPr>
                <w:ilvl w:val="0"/>
                <w:numId w:val="24"/>
              </w:numPr>
              <w:rPr>
                <w:rFonts w:ascii="Tahoma" w:hAnsi="Tahoma"/>
                <w:b/>
              </w:rPr>
            </w:pPr>
            <w:r>
              <w:rPr>
                <w:rFonts w:ascii="Tahoma" w:hAnsi="Tahoma"/>
                <w:b/>
              </w:rPr>
              <w:t>Organización de charlas/talleres</w:t>
            </w:r>
            <w:r w:rsidR="00F64AA9">
              <w:rPr>
                <w:rFonts w:ascii="Tahoma" w:hAnsi="Tahoma"/>
                <w:b/>
              </w:rPr>
              <w:t xml:space="preserve"> en ESO. </w:t>
            </w:r>
          </w:p>
          <w:p w:rsidR="00F64AA9" w:rsidRDefault="00F64AA9">
            <w:pPr>
              <w:numPr>
                <w:ilvl w:val="0"/>
                <w:numId w:val="24"/>
              </w:numPr>
              <w:rPr>
                <w:rFonts w:ascii="Tahoma" w:hAnsi="Tahoma"/>
                <w:b/>
              </w:rPr>
            </w:pPr>
            <w:r>
              <w:rPr>
                <w:rFonts w:ascii="Tahoma" w:hAnsi="Tahoma"/>
                <w:b/>
              </w:rPr>
              <w:t>Protocolos de actuación.</w:t>
            </w:r>
          </w:p>
          <w:p w:rsidR="00F64AA9" w:rsidRDefault="00F64AA9">
            <w:pPr>
              <w:numPr>
                <w:ilvl w:val="0"/>
                <w:numId w:val="24"/>
              </w:numPr>
              <w:rPr>
                <w:rFonts w:ascii="Tahoma" w:hAnsi="Tahoma"/>
                <w:b/>
              </w:rPr>
            </w:pPr>
            <w:r>
              <w:rPr>
                <w:rFonts w:ascii="Tahoma" w:hAnsi="Tahoma"/>
                <w:b/>
              </w:rPr>
              <w:t>Citas de padres.</w:t>
            </w:r>
          </w:p>
          <w:p w:rsidR="00F64AA9" w:rsidRDefault="00F64AA9">
            <w:pPr>
              <w:numPr>
                <w:ilvl w:val="0"/>
                <w:numId w:val="24"/>
              </w:numPr>
              <w:rPr>
                <w:rFonts w:ascii="Tahoma" w:hAnsi="Tahoma"/>
                <w:b/>
              </w:rPr>
            </w:pPr>
            <w:r>
              <w:rPr>
                <w:rFonts w:ascii="Tahoma" w:hAnsi="Tahoma"/>
                <w:b/>
              </w:rPr>
              <w:t>Evaluación de la</w:t>
            </w:r>
            <w:r w:rsidR="00344FA9">
              <w:rPr>
                <w:rFonts w:ascii="Tahoma" w:hAnsi="Tahoma"/>
                <w:b/>
              </w:rPr>
              <w:t>s</w:t>
            </w:r>
            <w:r>
              <w:rPr>
                <w:rFonts w:ascii="Tahoma" w:hAnsi="Tahoma"/>
                <w:b/>
              </w:rPr>
              <w:t xml:space="preserve"> programaci</w:t>
            </w:r>
            <w:r w:rsidR="00344FA9">
              <w:rPr>
                <w:rFonts w:ascii="Tahoma" w:hAnsi="Tahoma"/>
                <w:b/>
              </w:rPr>
              <w:t>ones</w:t>
            </w:r>
            <w:r>
              <w:rPr>
                <w:rFonts w:ascii="Tahoma" w:hAnsi="Tahoma"/>
                <w:b/>
              </w:rPr>
              <w:t xml:space="preserve"> (Memoria</w:t>
            </w:r>
            <w:r w:rsidR="00344FA9">
              <w:rPr>
                <w:rFonts w:ascii="Tahoma" w:hAnsi="Tahoma"/>
                <w:b/>
              </w:rPr>
              <w:t>s</w:t>
            </w:r>
            <w:r>
              <w:rPr>
                <w:rFonts w:ascii="Tahoma" w:hAnsi="Tahoma"/>
                <w:b/>
              </w:rPr>
              <w:t xml:space="preserve"> Final</w:t>
            </w:r>
            <w:r w:rsidR="00344FA9">
              <w:rPr>
                <w:rFonts w:ascii="Tahoma" w:hAnsi="Tahoma"/>
                <w:b/>
              </w:rPr>
              <w:t>es</w:t>
            </w:r>
            <w:r>
              <w:rPr>
                <w:rFonts w:ascii="Tahoma" w:hAnsi="Tahoma"/>
                <w:b/>
              </w:rPr>
              <w:t>).</w:t>
            </w:r>
          </w:p>
          <w:p w:rsidR="00107918" w:rsidRDefault="00107918" w:rsidP="00084884">
            <w:pPr>
              <w:rPr>
                <w:rFonts w:ascii="Tahoma" w:hAnsi="Tahoma"/>
                <w:b/>
              </w:rPr>
            </w:pPr>
          </w:p>
        </w:tc>
      </w:tr>
    </w:tbl>
    <w:p w:rsidR="00EE6126" w:rsidRDefault="00EE6126"/>
    <w:p w:rsidR="00EE6126" w:rsidRDefault="00EE6126">
      <w:r>
        <w:br w:type="page"/>
      </w:r>
    </w:p>
    <w:tbl>
      <w:tblPr>
        <w:tblW w:w="8978" w:type="dxa"/>
        <w:tblBorders>
          <w:top w:val="nil"/>
          <w:left w:val="nil"/>
          <w:bottom w:val="nil"/>
          <w:right w:val="nil"/>
          <w:insideH w:val="nil"/>
          <w:insideV w:val="nil"/>
        </w:tblBorders>
        <w:tblLayout w:type="fixed"/>
        <w:tblCellMar>
          <w:left w:w="70" w:type="dxa"/>
          <w:right w:w="70" w:type="dxa"/>
        </w:tblCellMar>
        <w:tblLook w:val="00A0" w:firstRow="1" w:lastRow="0" w:firstColumn="1" w:lastColumn="0" w:noHBand="0" w:noVBand="0"/>
      </w:tblPr>
      <w:tblGrid>
        <w:gridCol w:w="1204"/>
        <w:gridCol w:w="7774"/>
      </w:tblGrid>
      <w:tr w:rsidR="00EE6126" w:rsidTr="009C513A">
        <w:tc>
          <w:tcPr>
            <w:tcW w:w="8978" w:type="dxa"/>
            <w:gridSpan w:val="2"/>
            <w:shd w:val="solid" w:color="000080" w:fill="FFFFFF"/>
          </w:tcPr>
          <w:p w:rsidR="00EE6126" w:rsidRDefault="00EE6126">
            <w:pPr>
              <w:jc w:val="center"/>
              <w:rPr>
                <w:rFonts w:ascii="Tahoma" w:hAnsi="Tahoma"/>
              </w:rPr>
            </w:pPr>
            <w:r>
              <w:rPr>
                <w:rFonts w:ascii="Tahoma" w:hAnsi="Tahoma"/>
              </w:rPr>
              <w:lastRenderedPageBreak/>
              <w:t>PROCESOS SOPORTE (PS)</w:t>
            </w:r>
          </w:p>
        </w:tc>
      </w:tr>
      <w:tr w:rsidR="00EE6126" w:rsidTr="009C513A">
        <w:trPr>
          <w:cantSplit/>
          <w:trHeight w:val="128"/>
        </w:trPr>
        <w:tc>
          <w:tcPr>
            <w:tcW w:w="1204" w:type="dxa"/>
            <w:vMerge w:val="restart"/>
            <w:shd w:val="pct30" w:color="000000" w:fill="FFFFFF"/>
          </w:tcPr>
          <w:p w:rsidR="00EE6126" w:rsidRDefault="00084884">
            <w:pPr>
              <w:jc w:val="center"/>
              <w:rPr>
                <w:rFonts w:ascii="Tahoma" w:hAnsi="Tahoma"/>
              </w:rPr>
            </w:pPr>
            <w:r>
              <w:rPr>
                <w:rFonts w:ascii="Tahoma" w:hAnsi="Tahoma"/>
              </w:rPr>
              <w:t>PS.</w:t>
            </w:r>
            <w:r w:rsidR="00EE6126">
              <w:rPr>
                <w:rFonts w:ascii="Tahoma" w:hAnsi="Tahoma"/>
              </w:rPr>
              <w:t>1</w:t>
            </w:r>
          </w:p>
        </w:tc>
        <w:tc>
          <w:tcPr>
            <w:tcW w:w="7774" w:type="dxa"/>
            <w:shd w:val="pct25" w:color="00FF00" w:fill="FFFFFF"/>
          </w:tcPr>
          <w:p w:rsidR="00EE6126" w:rsidRDefault="00EE6126">
            <w:pPr>
              <w:pStyle w:val="Ttulo2"/>
              <w:jc w:val="left"/>
              <w:rPr>
                <w:rFonts w:ascii="Tahoma" w:hAnsi="Tahoma"/>
                <w:i w:val="0"/>
                <w:sz w:val="24"/>
              </w:rPr>
            </w:pPr>
            <w:r>
              <w:rPr>
                <w:rFonts w:ascii="Tahoma" w:hAnsi="Tahoma"/>
                <w:i w:val="0"/>
                <w:sz w:val="24"/>
              </w:rPr>
              <w:t>GESTIÓN DE RECURSOS HUMANOS</w:t>
            </w:r>
          </w:p>
        </w:tc>
      </w:tr>
      <w:tr w:rsidR="00EE6126" w:rsidTr="009C513A">
        <w:trPr>
          <w:cantSplit/>
          <w:trHeight w:val="127"/>
        </w:trPr>
        <w:tc>
          <w:tcPr>
            <w:tcW w:w="1204" w:type="dxa"/>
            <w:vMerge/>
          </w:tcPr>
          <w:p w:rsidR="00EE6126" w:rsidRDefault="00EE6126">
            <w:pPr>
              <w:jc w:val="center"/>
              <w:rPr>
                <w:rFonts w:ascii="Tahoma" w:hAnsi="Tahoma"/>
              </w:rPr>
            </w:pPr>
          </w:p>
        </w:tc>
        <w:tc>
          <w:tcPr>
            <w:tcW w:w="7774" w:type="dxa"/>
            <w:shd w:val="pct25" w:color="00FF00" w:fill="FFFFFF"/>
          </w:tcPr>
          <w:p w:rsidR="00EE6126" w:rsidRDefault="00EE6126">
            <w:pPr>
              <w:numPr>
                <w:ilvl w:val="0"/>
                <w:numId w:val="25"/>
              </w:numPr>
              <w:jc w:val="both"/>
              <w:rPr>
                <w:rFonts w:ascii="Tahoma" w:hAnsi="Tahoma"/>
                <w:b/>
              </w:rPr>
            </w:pPr>
            <w:r>
              <w:rPr>
                <w:rFonts w:ascii="Tahoma" w:hAnsi="Tahoma"/>
                <w:b/>
              </w:rPr>
              <w:t>Selección del personal.</w:t>
            </w:r>
          </w:p>
          <w:p w:rsidR="00EE6126" w:rsidRDefault="00EE6126">
            <w:pPr>
              <w:numPr>
                <w:ilvl w:val="0"/>
                <w:numId w:val="25"/>
              </w:numPr>
              <w:jc w:val="both"/>
              <w:rPr>
                <w:rFonts w:ascii="Tahoma" w:hAnsi="Tahoma"/>
                <w:b/>
              </w:rPr>
            </w:pPr>
            <w:r>
              <w:rPr>
                <w:rFonts w:ascii="Tahoma" w:hAnsi="Tahoma"/>
                <w:b/>
              </w:rPr>
              <w:t>Formación del personal.</w:t>
            </w:r>
          </w:p>
          <w:p w:rsidR="00EE6126" w:rsidRDefault="00EE6126">
            <w:pPr>
              <w:numPr>
                <w:ilvl w:val="0"/>
                <w:numId w:val="25"/>
              </w:numPr>
              <w:jc w:val="both"/>
              <w:rPr>
                <w:rFonts w:ascii="Tahoma" w:hAnsi="Tahoma"/>
                <w:b/>
              </w:rPr>
            </w:pPr>
            <w:r>
              <w:rPr>
                <w:rFonts w:ascii="Tahoma" w:hAnsi="Tahoma"/>
                <w:b/>
              </w:rPr>
              <w:t>Convivencias del personal del Centro.</w:t>
            </w:r>
          </w:p>
          <w:p w:rsidR="00EE6126" w:rsidRDefault="00EE6126">
            <w:pPr>
              <w:numPr>
                <w:ilvl w:val="0"/>
                <w:numId w:val="25"/>
              </w:numPr>
              <w:jc w:val="both"/>
              <w:rPr>
                <w:rFonts w:ascii="Tahoma" w:hAnsi="Tahoma"/>
                <w:b/>
              </w:rPr>
            </w:pPr>
            <w:r>
              <w:rPr>
                <w:rFonts w:ascii="Tahoma" w:hAnsi="Tahoma"/>
                <w:b/>
              </w:rPr>
              <w:t>Contratos, nóminas, seguros sociales e IRPF.</w:t>
            </w:r>
          </w:p>
          <w:p w:rsidR="00EE6126" w:rsidRDefault="00F81112" w:rsidP="00C605F4">
            <w:pPr>
              <w:numPr>
                <w:ilvl w:val="0"/>
                <w:numId w:val="25"/>
              </w:numPr>
              <w:jc w:val="both"/>
              <w:rPr>
                <w:rFonts w:ascii="Tahoma" w:hAnsi="Tahoma"/>
                <w:b/>
              </w:rPr>
            </w:pPr>
            <w:r>
              <w:rPr>
                <w:rFonts w:ascii="Tahoma" w:hAnsi="Tahoma"/>
                <w:b/>
              </w:rPr>
              <w:t>Seguridad del personal.</w:t>
            </w:r>
          </w:p>
        </w:tc>
      </w:tr>
      <w:tr w:rsidR="00EE6126" w:rsidTr="009C513A">
        <w:trPr>
          <w:cantSplit/>
          <w:trHeight w:val="120"/>
        </w:trPr>
        <w:tc>
          <w:tcPr>
            <w:tcW w:w="1204" w:type="dxa"/>
            <w:vMerge w:val="restart"/>
            <w:shd w:val="pct30" w:color="000000" w:fill="FFFFFF"/>
          </w:tcPr>
          <w:p w:rsidR="00EE6126" w:rsidRDefault="00084884">
            <w:pPr>
              <w:jc w:val="center"/>
              <w:rPr>
                <w:rFonts w:ascii="Tahoma" w:hAnsi="Tahoma"/>
              </w:rPr>
            </w:pPr>
            <w:r>
              <w:rPr>
                <w:rFonts w:ascii="Tahoma" w:hAnsi="Tahoma"/>
              </w:rPr>
              <w:t>PS.</w:t>
            </w:r>
            <w:r w:rsidR="00EE6126">
              <w:rPr>
                <w:rFonts w:ascii="Tahoma" w:hAnsi="Tahoma"/>
              </w:rPr>
              <w:t>2</w:t>
            </w:r>
          </w:p>
        </w:tc>
        <w:tc>
          <w:tcPr>
            <w:tcW w:w="7774" w:type="dxa"/>
            <w:shd w:val="pct25" w:color="00FF00" w:fill="FFFFFF"/>
          </w:tcPr>
          <w:p w:rsidR="00EE6126" w:rsidRDefault="00EE6126">
            <w:pPr>
              <w:rPr>
                <w:rFonts w:ascii="Tahoma" w:hAnsi="Tahoma"/>
                <w:b/>
              </w:rPr>
            </w:pPr>
            <w:r>
              <w:rPr>
                <w:rFonts w:ascii="Tahoma" w:hAnsi="Tahoma"/>
                <w:b/>
              </w:rPr>
              <w:t>SECRETARÍA Y DOCUMENTACIÓN</w:t>
            </w:r>
          </w:p>
        </w:tc>
      </w:tr>
      <w:tr w:rsidR="00EE6126" w:rsidTr="009C513A">
        <w:trPr>
          <w:cantSplit/>
          <w:trHeight w:val="120"/>
        </w:trPr>
        <w:tc>
          <w:tcPr>
            <w:tcW w:w="1204" w:type="dxa"/>
            <w:vMerge/>
          </w:tcPr>
          <w:p w:rsidR="00EE6126" w:rsidRDefault="00EE6126">
            <w:pPr>
              <w:jc w:val="center"/>
              <w:rPr>
                <w:rFonts w:ascii="Tahoma" w:hAnsi="Tahoma"/>
              </w:rPr>
            </w:pPr>
          </w:p>
        </w:tc>
        <w:tc>
          <w:tcPr>
            <w:tcW w:w="7774" w:type="dxa"/>
            <w:shd w:val="pct25" w:color="00FF00" w:fill="FFFFFF"/>
          </w:tcPr>
          <w:p w:rsidR="009C513A" w:rsidRDefault="009C513A" w:rsidP="009C513A">
            <w:pPr>
              <w:numPr>
                <w:ilvl w:val="0"/>
                <w:numId w:val="21"/>
              </w:numPr>
              <w:rPr>
                <w:rFonts w:ascii="Tahoma" w:hAnsi="Tahoma"/>
                <w:b/>
              </w:rPr>
            </w:pPr>
            <w:r>
              <w:rPr>
                <w:rFonts w:ascii="Tahoma" w:hAnsi="Tahoma"/>
                <w:b/>
              </w:rPr>
              <w:t>Programación anual</w:t>
            </w:r>
          </w:p>
          <w:p w:rsidR="009C513A" w:rsidRDefault="009C513A" w:rsidP="009C513A">
            <w:pPr>
              <w:numPr>
                <w:ilvl w:val="0"/>
                <w:numId w:val="21"/>
              </w:numPr>
              <w:rPr>
                <w:rFonts w:ascii="Tahoma" w:hAnsi="Tahoma"/>
                <w:b/>
              </w:rPr>
            </w:pPr>
            <w:r>
              <w:rPr>
                <w:rFonts w:ascii="Tahoma" w:hAnsi="Tahoma"/>
                <w:b/>
              </w:rPr>
              <w:t>Aplicación de la programación.</w:t>
            </w:r>
          </w:p>
          <w:p w:rsidR="009C513A" w:rsidRDefault="009C513A" w:rsidP="009C513A">
            <w:pPr>
              <w:numPr>
                <w:ilvl w:val="0"/>
                <w:numId w:val="21"/>
              </w:numPr>
              <w:rPr>
                <w:rFonts w:ascii="Tahoma" w:hAnsi="Tahoma"/>
                <w:b/>
              </w:rPr>
            </w:pPr>
            <w:r>
              <w:rPr>
                <w:rFonts w:ascii="Tahoma" w:hAnsi="Tahoma"/>
                <w:b/>
              </w:rPr>
              <w:t>Seguimiento de la programación.</w:t>
            </w:r>
          </w:p>
          <w:p w:rsidR="00EE6126" w:rsidRDefault="00EE6126">
            <w:pPr>
              <w:numPr>
                <w:ilvl w:val="0"/>
                <w:numId w:val="27"/>
              </w:numPr>
              <w:rPr>
                <w:rFonts w:ascii="Tahoma" w:hAnsi="Tahoma"/>
                <w:b/>
              </w:rPr>
            </w:pPr>
            <w:r>
              <w:rPr>
                <w:rFonts w:ascii="Tahoma" w:hAnsi="Tahoma"/>
                <w:b/>
              </w:rPr>
              <w:t>Matriculación.</w:t>
            </w:r>
          </w:p>
          <w:p w:rsidR="00EE6126" w:rsidRDefault="00EE6126">
            <w:pPr>
              <w:numPr>
                <w:ilvl w:val="0"/>
                <w:numId w:val="27"/>
              </w:numPr>
              <w:rPr>
                <w:rFonts w:ascii="Tahoma" w:hAnsi="Tahoma"/>
                <w:b/>
              </w:rPr>
            </w:pPr>
            <w:r>
              <w:rPr>
                <w:rFonts w:ascii="Tahoma" w:hAnsi="Tahoma"/>
                <w:b/>
              </w:rPr>
              <w:t>Expedientes de alumnos.</w:t>
            </w:r>
          </w:p>
          <w:p w:rsidR="00EE6126" w:rsidRDefault="00EE6126">
            <w:pPr>
              <w:numPr>
                <w:ilvl w:val="0"/>
                <w:numId w:val="27"/>
              </w:numPr>
              <w:rPr>
                <w:rFonts w:ascii="Tahoma" w:hAnsi="Tahoma"/>
                <w:b/>
              </w:rPr>
            </w:pPr>
            <w:r>
              <w:rPr>
                <w:rFonts w:ascii="Tahoma" w:hAnsi="Tahoma"/>
                <w:b/>
              </w:rPr>
              <w:t>Becas.</w:t>
            </w:r>
          </w:p>
          <w:p w:rsidR="00EE6126" w:rsidRDefault="00EE6126">
            <w:pPr>
              <w:numPr>
                <w:ilvl w:val="0"/>
                <w:numId w:val="27"/>
              </w:numPr>
              <w:rPr>
                <w:rFonts w:ascii="Tahoma" w:hAnsi="Tahoma"/>
                <w:b/>
              </w:rPr>
            </w:pPr>
            <w:r>
              <w:rPr>
                <w:rFonts w:ascii="Tahoma" w:hAnsi="Tahoma"/>
                <w:b/>
              </w:rPr>
              <w:t>Títulos.</w:t>
            </w:r>
          </w:p>
          <w:p w:rsidR="00EE6126" w:rsidRDefault="00EE6126">
            <w:pPr>
              <w:numPr>
                <w:ilvl w:val="0"/>
                <w:numId w:val="27"/>
              </w:numPr>
              <w:rPr>
                <w:rFonts w:ascii="Tahoma" w:hAnsi="Tahoma"/>
                <w:b/>
              </w:rPr>
            </w:pPr>
            <w:r>
              <w:rPr>
                <w:rFonts w:ascii="Tahoma" w:hAnsi="Tahoma"/>
                <w:b/>
              </w:rPr>
              <w:t>Libros de escolaridad.</w:t>
            </w:r>
          </w:p>
          <w:p w:rsidR="00EE6126" w:rsidRDefault="00EE6126">
            <w:pPr>
              <w:numPr>
                <w:ilvl w:val="0"/>
                <w:numId w:val="27"/>
              </w:numPr>
              <w:rPr>
                <w:rFonts w:ascii="Tahoma" w:hAnsi="Tahoma"/>
                <w:b/>
              </w:rPr>
            </w:pPr>
            <w:r>
              <w:rPr>
                <w:rFonts w:ascii="Tahoma" w:hAnsi="Tahoma"/>
                <w:b/>
              </w:rPr>
              <w:t>Gestión de los archivos.</w:t>
            </w:r>
          </w:p>
          <w:p w:rsidR="00EE6126" w:rsidRDefault="00EE6126">
            <w:pPr>
              <w:numPr>
                <w:ilvl w:val="0"/>
                <w:numId w:val="27"/>
              </w:numPr>
              <w:rPr>
                <w:rFonts w:ascii="Tahoma" w:hAnsi="Tahoma"/>
                <w:b/>
              </w:rPr>
            </w:pPr>
            <w:r>
              <w:rPr>
                <w:rFonts w:ascii="Tahoma" w:hAnsi="Tahoma"/>
                <w:b/>
              </w:rPr>
              <w:t>Registro de entrada y salida de documentos.</w:t>
            </w:r>
          </w:p>
          <w:p w:rsidR="00CD2513" w:rsidRDefault="00EE6126" w:rsidP="00CD2513">
            <w:pPr>
              <w:numPr>
                <w:ilvl w:val="0"/>
                <w:numId w:val="26"/>
              </w:numPr>
              <w:rPr>
                <w:rFonts w:ascii="Tahoma" w:hAnsi="Tahoma"/>
                <w:b/>
              </w:rPr>
            </w:pPr>
            <w:r>
              <w:rPr>
                <w:rFonts w:ascii="Tahoma" w:hAnsi="Tahoma"/>
                <w:b/>
              </w:rPr>
              <w:t>Distribución del correo</w:t>
            </w:r>
          </w:p>
          <w:p w:rsidR="00EE6126" w:rsidRPr="00CD2513" w:rsidRDefault="00CD2513" w:rsidP="00CD2513">
            <w:pPr>
              <w:numPr>
                <w:ilvl w:val="0"/>
                <w:numId w:val="26"/>
              </w:numPr>
              <w:rPr>
                <w:rFonts w:ascii="Tahoma" w:hAnsi="Tahoma"/>
                <w:b/>
              </w:rPr>
            </w:pPr>
            <w:r w:rsidRPr="00CD2513">
              <w:rPr>
                <w:rFonts w:ascii="Tahoma" w:hAnsi="Tahoma"/>
                <w:b/>
              </w:rPr>
              <w:t>Evaluación de la Programación (Memoria Final)</w:t>
            </w:r>
          </w:p>
        </w:tc>
      </w:tr>
      <w:tr w:rsidR="009C513A" w:rsidTr="009C513A">
        <w:trPr>
          <w:cantSplit/>
          <w:trHeight w:val="128"/>
        </w:trPr>
        <w:tc>
          <w:tcPr>
            <w:tcW w:w="1204" w:type="dxa"/>
            <w:vMerge w:val="restart"/>
            <w:shd w:val="pct30" w:color="000000" w:fill="FFFFFF"/>
          </w:tcPr>
          <w:p w:rsidR="009C513A" w:rsidRDefault="00084884">
            <w:pPr>
              <w:jc w:val="center"/>
              <w:rPr>
                <w:rFonts w:ascii="Tahoma" w:hAnsi="Tahoma"/>
              </w:rPr>
            </w:pPr>
            <w:r>
              <w:rPr>
                <w:rFonts w:ascii="Tahoma" w:hAnsi="Tahoma"/>
              </w:rPr>
              <w:t>PS.</w:t>
            </w:r>
            <w:r w:rsidR="009C513A">
              <w:rPr>
                <w:rFonts w:ascii="Tahoma" w:hAnsi="Tahoma"/>
              </w:rPr>
              <w:t>3</w:t>
            </w:r>
          </w:p>
        </w:tc>
        <w:tc>
          <w:tcPr>
            <w:tcW w:w="7774" w:type="dxa"/>
            <w:shd w:val="pct25" w:color="00FF00" w:fill="FFFFFF"/>
          </w:tcPr>
          <w:p w:rsidR="009C513A" w:rsidRDefault="009C513A" w:rsidP="00084884">
            <w:pPr>
              <w:rPr>
                <w:rFonts w:ascii="Tahoma" w:hAnsi="Tahoma"/>
                <w:b/>
              </w:rPr>
            </w:pPr>
            <w:r>
              <w:rPr>
                <w:rFonts w:ascii="Tahoma" w:hAnsi="Tahoma"/>
                <w:b/>
              </w:rPr>
              <w:t>MANTENIMIENTO DE INSTALACIONES</w:t>
            </w:r>
          </w:p>
        </w:tc>
      </w:tr>
      <w:tr w:rsidR="00EE6126" w:rsidTr="009C513A">
        <w:trPr>
          <w:cantSplit/>
          <w:trHeight w:val="127"/>
        </w:trPr>
        <w:tc>
          <w:tcPr>
            <w:tcW w:w="1204" w:type="dxa"/>
            <w:vMerge/>
          </w:tcPr>
          <w:p w:rsidR="00EE6126" w:rsidRDefault="00EE6126">
            <w:pPr>
              <w:jc w:val="center"/>
              <w:rPr>
                <w:rFonts w:ascii="Tahoma" w:hAnsi="Tahoma"/>
              </w:rPr>
            </w:pPr>
          </w:p>
        </w:tc>
        <w:tc>
          <w:tcPr>
            <w:tcW w:w="7774" w:type="dxa"/>
            <w:shd w:val="pct25" w:color="00FF00" w:fill="FFFFFF"/>
          </w:tcPr>
          <w:p w:rsidR="009C513A" w:rsidRDefault="009C513A" w:rsidP="009C513A">
            <w:pPr>
              <w:numPr>
                <w:ilvl w:val="0"/>
                <w:numId w:val="21"/>
              </w:numPr>
              <w:rPr>
                <w:rFonts w:ascii="Tahoma" w:hAnsi="Tahoma"/>
                <w:b/>
              </w:rPr>
            </w:pPr>
            <w:r>
              <w:rPr>
                <w:rFonts w:ascii="Tahoma" w:hAnsi="Tahoma"/>
                <w:b/>
              </w:rPr>
              <w:t>Programación anual</w:t>
            </w:r>
          </w:p>
          <w:p w:rsidR="009C513A" w:rsidRDefault="009C513A" w:rsidP="009C513A">
            <w:pPr>
              <w:numPr>
                <w:ilvl w:val="0"/>
                <w:numId w:val="21"/>
              </w:numPr>
              <w:rPr>
                <w:rFonts w:ascii="Tahoma" w:hAnsi="Tahoma"/>
                <w:b/>
              </w:rPr>
            </w:pPr>
            <w:r>
              <w:rPr>
                <w:rFonts w:ascii="Tahoma" w:hAnsi="Tahoma"/>
                <w:b/>
              </w:rPr>
              <w:t>Aplicación de la programación.</w:t>
            </w:r>
          </w:p>
          <w:p w:rsidR="009C513A" w:rsidRDefault="009C513A" w:rsidP="009C513A">
            <w:pPr>
              <w:numPr>
                <w:ilvl w:val="0"/>
                <w:numId w:val="21"/>
              </w:numPr>
              <w:rPr>
                <w:rFonts w:ascii="Tahoma" w:hAnsi="Tahoma"/>
                <w:b/>
              </w:rPr>
            </w:pPr>
            <w:r>
              <w:rPr>
                <w:rFonts w:ascii="Tahoma" w:hAnsi="Tahoma"/>
                <w:b/>
              </w:rPr>
              <w:t>Seguimiento de la programación.</w:t>
            </w:r>
          </w:p>
          <w:p w:rsidR="009C513A" w:rsidRDefault="009C513A" w:rsidP="009C513A">
            <w:pPr>
              <w:numPr>
                <w:ilvl w:val="0"/>
                <w:numId w:val="28"/>
              </w:numPr>
              <w:rPr>
                <w:rFonts w:ascii="Tahoma" w:hAnsi="Tahoma"/>
                <w:b/>
              </w:rPr>
            </w:pPr>
            <w:r>
              <w:rPr>
                <w:rFonts w:ascii="Tahoma" w:hAnsi="Tahoma"/>
                <w:b/>
              </w:rPr>
              <w:t>Limpieza de instalaciones.</w:t>
            </w:r>
          </w:p>
          <w:p w:rsidR="009C513A" w:rsidRDefault="009C513A" w:rsidP="009C513A">
            <w:pPr>
              <w:numPr>
                <w:ilvl w:val="0"/>
                <w:numId w:val="28"/>
              </w:numPr>
              <w:rPr>
                <w:rFonts w:ascii="Tahoma" w:hAnsi="Tahoma"/>
                <w:b/>
              </w:rPr>
            </w:pPr>
            <w:r>
              <w:rPr>
                <w:rFonts w:ascii="Tahoma" w:hAnsi="Tahoma"/>
                <w:b/>
              </w:rPr>
              <w:t>Renovación de material.</w:t>
            </w:r>
          </w:p>
          <w:p w:rsidR="009C513A" w:rsidRDefault="009C513A" w:rsidP="009C513A">
            <w:pPr>
              <w:numPr>
                <w:ilvl w:val="0"/>
                <w:numId w:val="28"/>
              </w:numPr>
              <w:rPr>
                <w:rFonts w:ascii="Tahoma" w:hAnsi="Tahoma"/>
                <w:b/>
              </w:rPr>
            </w:pPr>
            <w:r>
              <w:rPr>
                <w:rFonts w:ascii="Tahoma" w:hAnsi="Tahoma"/>
                <w:b/>
              </w:rPr>
              <w:t>Reparaciones.</w:t>
            </w:r>
          </w:p>
          <w:p w:rsidR="009C513A" w:rsidRDefault="009C513A" w:rsidP="009C513A">
            <w:pPr>
              <w:numPr>
                <w:ilvl w:val="0"/>
                <w:numId w:val="28"/>
              </w:numPr>
              <w:rPr>
                <w:rFonts w:ascii="Tahoma" w:hAnsi="Tahoma"/>
                <w:b/>
              </w:rPr>
            </w:pPr>
            <w:r>
              <w:rPr>
                <w:rFonts w:ascii="Tahoma" w:hAnsi="Tahoma"/>
                <w:b/>
              </w:rPr>
              <w:t>Conservación.</w:t>
            </w:r>
          </w:p>
          <w:p w:rsidR="009C513A" w:rsidRDefault="009C513A" w:rsidP="009C513A">
            <w:pPr>
              <w:numPr>
                <w:ilvl w:val="0"/>
                <w:numId w:val="28"/>
              </w:numPr>
              <w:rPr>
                <w:rFonts w:ascii="Tahoma" w:hAnsi="Tahoma"/>
                <w:b/>
              </w:rPr>
            </w:pPr>
            <w:r>
              <w:rPr>
                <w:rFonts w:ascii="Tahoma" w:hAnsi="Tahoma"/>
                <w:b/>
              </w:rPr>
              <w:t>Obras de mejoras</w:t>
            </w:r>
          </w:p>
          <w:p w:rsidR="00EE6126" w:rsidRDefault="00CD2513" w:rsidP="009C513A">
            <w:pPr>
              <w:numPr>
                <w:ilvl w:val="0"/>
                <w:numId w:val="29"/>
              </w:numPr>
              <w:rPr>
                <w:rFonts w:ascii="Tahoma" w:hAnsi="Tahoma"/>
                <w:b/>
              </w:rPr>
            </w:pPr>
            <w:r>
              <w:rPr>
                <w:rFonts w:ascii="Tahoma" w:hAnsi="Tahoma"/>
                <w:b/>
              </w:rPr>
              <w:t>Evaluación de la Programación (Memoria Final)</w:t>
            </w:r>
          </w:p>
        </w:tc>
      </w:tr>
      <w:tr w:rsidR="00EE6126" w:rsidTr="009C513A">
        <w:trPr>
          <w:cantSplit/>
          <w:trHeight w:val="120"/>
        </w:trPr>
        <w:tc>
          <w:tcPr>
            <w:tcW w:w="1204" w:type="dxa"/>
            <w:vMerge w:val="restart"/>
            <w:shd w:val="pct30" w:color="000000" w:fill="FFFFFF"/>
          </w:tcPr>
          <w:p w:rsidR="00EE6126" w:rsidRDefault="00084884">
            <w:pPr>
              <w:jc w:val="center"/>
              <w:rPr>
                <w:rFonts w:ascii="Tahoma" w:hAnsi="Tahoma"/>
                <w:highlight w:val="red"/>
              </w:rPr>
            </w:pPr>
            <w:r>
              <w:rPr>
                <w:rFonts w:ascii="Tahoma" w:hAnsi="Tahoma"/>
              </w:rPr>
              <w:t>PS.</w:t>
            </w:r>
            <w:r w:rsidR="009C513A">
              <w:rPr>
                <w:rFonts w:ascii="Tahoma" w:hAnsi="Tahoma"/>
              </w:rPr>
              <w:t>4</w:t>
            </w:r>
          </w:p>
        </w:tc>
        <w:tc>
          <w:tcPr>
            <w:tcW w:w="7774" w:type="dxa"/>
            <w:shd w:val="pct25" w:color="00FF00" w:fill="FFFFFF"/>
          </w:tcPr>
          <w:p w:rsidR="00EE6126" w:rsidRDefault="00EE6126">
            <w:pPr>
              <w:pStyle w:val="Ttulo2"/>
              <w:jc w:val="left"/>
              <w:rPr>
                <w:rFonts w:ascii="Tahoma" w:hAnsi="Tahoma"/>
                <w:i w:val="0"/>
                <w:sz w:val="24"/>
              </w:rPr>
            </w:pPr>
            <w:r>
              <w:rPr>
                <w:rFonts w:ascii="Tahoma" w:hAnsi="Tahoma"/>
                <w:i w:val="0"/>
                <w:sz w:val="24"/>
              </w:rPr>
              <w:t>ADMINISTRACIÓN Y RECURSOS ECONÓMICOS</w:t>
            </w:r>
          </w:p>
        </w:tc>
      </w:tr>
      <w:tr w:rsidR="00EE6126" w:rsidTr="00084884">
        <w:trPr>
          <w:cantSplit/>
          <w:trHeight w:val="898"/>
        </w:trPr>
        <w:tc>
          <w:tcPr>
            <w:tcW w:w="1204" w:type="dxa"/>
            <w:vMerge/>
            <w:tcBorders>
              <w:bottom w:val="nil"/>
            </w:tcBorders>
          </w:tcPr>
          <w:p w:rsidR="00EE6126" w:rsidRDefault="00EE6126">
            <w:pPr>
              <w:jc w:val="center"/>
              <w:rPr>
                <w:rFonts w:ascii="Tahoma" w:hAnsi="Tahoma"/>
                <w:b/>
              </w:rPr>
            </w:pPr>
          </w:p>
        </w:tc>
        <w:tc>
          <w:tcPr>
            <w:tcW w:w="7774" w:type="dxa"/>
            <w:shd w:val="pct25" w:color="00FF00" w:fill="FFFFFF"/>
          </w:tcPr>
          <w:p w:rsidR="009C513A" w:rsidRDefault="009C513A" w:rsidP="009C513A">
            <w:pPr>
              <w:numPr>
                <w:ilvl w:val="0"/>
                <w:numId w:val="21"/>
              </w:numPr>
              <w:rPr>
                <w:rFonts w:ascii="Tahoma" w:hAnsi="Tahoma"/>
                <w:b/>
              </w:rPr>
            </w:pPr>
            <w:r>
              <w:rPr>
                <w:rFonts w:ascii="Tahoma" w:hAnsi="Tahoma"/>
                <w:b/>
              </w:rPr>
              <w:t>Programación anual</w:t>
            </w:r>
          </w:p>
          <w:p w:rsidR="009C513A" w:rsidRDefault="009C513A" w:rsidP="009C513A">
            <w:pPr>
              <w:numPr>
                <w:ilvl w:val="0"/>
                <w:numId w:val="21"/>
              </w:numPr>
              <w:rPr>
                <w:rFonts w:ascii="Tahoma" w:hAnsi="Tahoma"/>
                <w:b/>
              </w:rPr>
            </w:pPr>
            <w:r>
              <w:rPr>
                <w:rFonts w:ascii="Tahoma" w:hAnsi="Tahoma"/>
                <w:b/>
              </w:rPr>
              <w:t>Aplicación de la programación.</w:t>
            </w:r>
          </w:p>
          <w:p w:rsidR="009C513A" w:rsidRDefault="009C513A" w:rsidP="009C513A">
            <w:pPr>
              <w:numPr>
                <w:ilvl w:val="0"/>
                <w:numId w:val="21"/>
              </w:numPr>
              <w:rPr>
                <w:rFonts w:ascii="Tahoma" w:hAnsi="Tahoma"/>
                <w:b/>
              </w:rPr>
            </w:pPr>
            <w:r>
              <w:rPr>
                <w:rFonts w:ascii="Tahoma" w:hAnsi="Tahoma"/>
                <w:b/>
              </w:rPr>
              <w:t>Seguimiento de la programación.</w:t>
            </w:r>
          </w:p>
          <w:p w:rsidR="00EE6126" w:rsidRDefault="00EE6126">
            <w:pPr>
              <w:numPr>
                <w:ilvl w:val="0"/>
                <w:numId w:val="26"/>
              </w:numPr>
              <w:rPr>
                <w:rFonts w:ascii="Tahoma" w:hAnsi="Tahoma"/>
                <w:b/>
              </w:rPr>
            </w:pPr>
            <w:r>
              <w:rPr>
                <w:rFonts w:ascii="Tahoma" w:hAnsi="Tahoma"/>
                <w:b/>
              </w:rPr>
              <w:t>Contabilidad.</w:t>
            </w:r>
          </w:p>
          <w:p w:rsidR="00EE6126" w:rsidRDefault="00EE6126">
            <w:pPr>
              <w:numPr>
                <w:ilvl w:val="0"/>
                <w:numId w:val="26"/>
              </w:numPr>
              <w:rPr>
                <w:rFonts w:ascii="Tahoma" w:hAnsi="Tahoma"/>
                <w:b/>
              </w:rPr>
            </w:pPr>
            <w:r>
              <w:rPr>
                <w:rFonts w:ascii="Tahoma" w:hAnsi="Tahoma"/>
                <w:b/>
              </w:rPr>
              <w:t>Relaciones con los bancos.</w:t>
            </w:r>
          </w:p>
          <w:p w:rsidR="00EE6126" w:rsidRDefault="00EE6126">
            <w:pPr>
              <w:numPr>
                <w:ilvl w:val="0"/>
                <w:numId w:val="26"/>
              </w:numPr>
              <w:rPr>
                <w:rFonts w:ascii="Tahoma" w:hAnsi="Tahoma"/>
                <w:b/>
              </w:rPr>
            </w:pPr>
            <w:r>
              <w:rPr>
                <w:rFonts w:ascii="Tahoma" w:hAnsi="Tahoma"/>
                <w:b/>
              </w:rPr>
              <w:t>Gestión de cobros y pagos.</w:t>
            </w:r>
          </w:p>
          <w:p w:rsidR="00C605F4" w:rsidRDefault="00C605F4">
            <w:pPr>
              <w:numPr>
                <w:ilvl w:val="0"/>
                <w:numId w:val="26"/>
              </w:numPr>
              <w:rPr>
                <w:rFonts w:ascii="Tahoma" w:hAnsi="Tahoma"/>
                <w:b/>
              </w:rPr>
            </w:pPr>
            <w:r>
              <w:rPr>
                <w:rFonts w:ascii="Tahoma" w:hAnsi="Tahoma"/>
                <w:b/>
              </w:rPr>
              <w:t>Gestión de compraventas.</w:t>
            </w:r>
          </w:p>
          <w:p w:rsidR="00EE6126" w:rsidRDefault="00EE6126">
            <w:pPr>
              <w:numPr>
                <w:ilvl w:val="0"/>
                <w:numId w:val="27"/>
              </w:numPr>
              <w:rPr>
                <w:rFonts w:ascii="Tahoma" w:hAnsi="Tahoma"/>
                <w:b/>
              </w:rPr>
            </w:pPr>
            <w:r>
              <w:rPr>
                <w:rFonts w:ascii="Tahoma" w:hAnsi="Tahoma"/>
                <w:b/>
              </w:rPr>
              <w:t>Subvenciones.</w:t>
            </w:r>
          </w:p>
          <w:p w:rsidR="00EE6126" w:rsidRDefault="009C513A" w:rsidP="009C513A">
            <w:pPr>
              <w:numPr>
                <w:ilvl w:val="0"/>
                <w:numId w:val="27"/>
              </w:numPr>
              <w:rPr>
                <w:rFonts w:ascii="Tahoma" w:hAnsi="Tahoma"/>
                <w:b/>
              </w:rPr>
            </w:pPr>
            <w:r w:rsidRPr="009C513A">
              <w:rPr>
                <w:rFonts w:ascii="Tahoma" w:hAnsi="Tahoma"/>
                <w:b/>
              </w:rPr>
              <w:t>Relaciones y despacho con la Administración.</w:t>
            </w:r>
          </w:p>
          <w:p w:rsidR="009C513A" w:rsidRDefault="009C513A" w:rsidP="009C513A">
            <w:pPr>
              <w:numPr>
                <w:ilvl w:val="0"/>
                <w:numId w:val="27"/>
              </w:numPr>
              <w:rPr>
                <w:rFonts w:ascii="Tahoma" w:hAnsi="Tahoma"/>
                <w:b/>
              </w:rPr>
            </w:pPr>
            <w:r>
              <w:rPr>
                <w:rFonts w:ascii="Tahoma" w:hAnsi="Tahoma"/>
                <w:b/>
              </w:rPr>
              <w:t>Evaluación de la Programación (Memoria Final)</w:t>
            </w:r>
          </w:p>
          <w:p w:rsidR="00CD2513" w:rsidRDefault="00CD2513" w:rsidP="00CD2513">
            <w:pPr>
              <w:rPr>
                <w:rFonts w:ascii="Tahoma" w:hAnsi="Tahoma"/>
                <w:b/>
              </w:rPr>
            </w:pPr>
          </w:p>
          <w:p w:rsidR="00CD2513" w:rsidRDefault="00CD2513" w:rsidP="00CD2513">
            <w:pPr>
              <w:rPr>
                <w:rFonts w:ascii="Tahoma" w:hAnsi="Tahoma"/>
                <w:b/>
              </w:rPr>
            </w:pPr>
          </w:p>
          <w:p w:rsidR="00CD2513" w:rsidRDefault="00CD2513" w:rsidP="00CD2513">
            <w:pPr>
              <w:rPr>
                <w:rFonts w:ascii="Tahoma" w:hAnsi="Tahoma"/>
                <w:b/>
              </w:rPr>
            </w:pPr>
          </w:p>
        </w:tc>
      </w:tr>
      <w:tr w:rsidR="009C513A" w:rsidTr="00084884">
        <w:trPr>
          <w:cantSplit/>
          <w:trHeight w:val="224"/>
        </w:trPr>
        <w:tc>
          <w:tcPr>
            <w:tcW w:w="1204" w:type="dxa"/>
            <w:vMerge w:val="restart"/>
            <w:tcBorders>
              <w:top w:val="nil"/>
              <w:left w:val="nil"/>
              <w:bottom w:val="nil"/>
              <w:right w:val="nil"/>
            </w:tcBorders>
            <w:shd w:val="clear" w:color="auto" w:fill="808080" w:themeFill="background1" w:themeFillShade="80"/>
          </w:tcPr>
          <w:p w:rsidR="009C513A" w:rsidRPr="00084884" w:rsidRDefault="00084884">
            <w:pPr>
              <w:jc w:val="center"/>
              <w:rPr>
                <w:rFonts w:ascii="Tahoma" w:hAnsi="Tahoma"/>
                <w:b/>
              </w:rPr>
            </w:pPr>
            <w:r w:rsidRPr="00084884">
              <w:rPr>
                <w:rFonts w:ascii="Tahoma" w:hAnsi="Tahoma"/>
                <w:b/>
              </w:rPr>
              <w:lastRenderedPageBreak/>
              <w:t>PS.</w:t>
            </w:r>
            <w:r w:rsidR="009C513A" w:rsidRPr="00084884">
              <w:rPr>
                <w:rFonts w:ascii="Tahoma" w:hAnsi="Tahoma"/>
                <w:b/>
              </w:rPr>
              <w:t>5</w:t>
            </w:r>
          </w:p>
        </w:tc>
        <w:tc>
          <w:tcPr>
            <w:tcW w:w="7774" w:type="dxa"/>
            <w:tcBorders>
              <w:left w:val="nil"/>
              <w:bottom w:val="nil"/>
            </w:tcBorders>
            <w:shd w:val="pct25" w:color="00FF00" w:fill="FFFFFF"/>
          </w:tcPr>
          <w:p w:rsidR="009C513A" w:rsidRDefault="009C513A" w:rsidP="009C513A">
            <w:pPr>
              <w:rPr>
                <w:rFonts w:ascii="Tahoma" w:hAnsi="Tahoma"/>
                <w:b/>
              </w:rPr>
            </w:pPr>
            <w:r>
              <w:rPr>
                <w:rFonts w:ascii="Tahoma" w:hAnsi="Tahoma"/>
                <w:b/>
              </w:rPr>
              <w:t>ACTIVIDADES DEL AMPA</w:t>
            </w:r>
          </w:p>
        </w:tc>
      </w:tr>
      <w:tr w:rsidR="009C513A" w:rsidTr="00084884">
        <w:trPr>
          <w:cantSplit/>
          <w:trHeight w:val="655"/>
        </w:trPr>
        <w:tc>
          <w:tcPr>
            <w:tcW w:w="1204" w:type="dxa"/>
            <w:vMerge/>
            <w:tcBorders>
              <w:top w:val="nil"/>
              <w:left w:val="nil"/>
              <w:bottom w:val="nil"/>
              <w:right w:val="nil"/>
            </w:tcBorders>
            <w:shd w:val="clear" w:color="auto" w:fill="808080" w:themeFill="background1" w:themeFillShade="80"/>
          </w:tcPr>
          <w:p w:rsidR="009C513A" w:rsidRPr="00084884" w:rsidRDefault="009C513A">
            <w:pPr>
              <w:jc w:val="center"/>
              <w:rPr>
                <w:rFonts w:ascii="Tahoma" w:hAnsi="Tahoma"/>
                <w:b/>
              </w:rPr>
            </w:pPr>
          </w:p>
        </w:tc>
        <w:tc>
          <w:tcPr>
            <w:tcW w:w="7774" w:type="dxa"/>
            <w:tcBorders>
              <w:top w:val="nil"/>
              <w:left w:val="nil"/>
              <w:bottom w:val="nil"/>
            </w:tcBorders>
            <w:shd w:val="pct25" w:color="00FF00" w:fill="FFFFFF"/>
          </w:tcPr>
          <w:p w:rsidR="009C513A" w:rsidRDefault="009C513A" w:rsidP="009C513A">
            <w:pPr>
              <w:numPr>
                <w:ilvl w:val="0"/>
                <w:numId w:val="21"/>
              </w:numPr>
              <w:rPr>
                <w:rFonts w:ascii="Tahoma" w:hAnsi="Tahoma"/>
                <w:b/>
              </w:rPr>
            </w:pPr>
            <w:r>
              <w:rPr>
                <w:rFonts w:ascii="Tahoma" w:hAnsi="Tahoma"/>
                <w:b/>
              </w:rPr>
              <w:t>Programación anual AMPA</w:t>
            </w:r>
          </w:p>
          <w:p w:rsidR="009C513A" w:rsidRDefault="009C513A" w:rsidP="009C513A">
            <w:pPr>
              <w:numPr>
                <w:ilvl w:val="0"/>
                <w:numId w:val="21"/>
              </w:numPr>
              <w:rPr>
                <w:rFonts w:ascii="Tahoma" w:hAnsi="Tahoma"/>
                <w:b/>
              </w:rPr>
            </w:pPr>
            <w:r>
              <w:rPr>
                <w:rFonts w:ascii="Tahoma" w:hAnsi="Tahoma"/>
                <w:b/>
              </w:rPr>
              <w:t>Aplicación de la programación.</w:t>
            </w:r>
          </w:p>
          <w:p w:rsidR="009C513A" w:rsidRDefault="009C513A" w:rsidP="009C513A">
            <w:pPr>
              <w:numPr>
                <w:ilvl w:val="0"/>
                <w:numId w:val="21"/>
              </w:numPr>
              <w:rPr>
                <w:rFonts w:ascii="Tahoma" w:hAnsi="Tahoma"/>
                <w:b/>
              </w:rPr>
            </w:pPr>
            <w:r>
              <w:rPr>
                <w:rFonts w:ascii="Tahoma" w:hAnsi="Tahoma"/>
                <w:b/>
              </w:rPr>
              <w:t>Seguimiento de la programación.</w:t>
            </w:r>
          </w:p>
          <w:p w:rsidR="009C513A" w:rsidRDefault="009C513A">
            <w:pPr>
              <w:numPr>
                <w:ilvl w:val="0"/>
                <w:numId w:val="26"/>
              </w:numPr>
              <w:rPr>
                <w:rFonts w:ascii="Tahoma" w:hAnsi="Tahoma"/>
                <w:b/>
              </w:rPr>
            </w:pPr>
            <w:r>
              <w:rPr>
                <w:rFonts w:ascii="Tahoma" w:hAnsi="Tahoma"/>
                <w:b/>
              </w:rPr>
              <w:t>Subvención actividades complementarias.</w:t>
            </w:r>
          </w:p>
          <w:p w:rsidR="009C513A" w:rsidRDefault="009C513A">
            <w:pPr>
              <w:numPr>
                <w:ilvl w:val="0"/>
                <w:numId w:val="26"/>
              </w:numPr>
              <w:rPr>
                <w:rFonts w:ascii="Tahoma" w:hAnsi="Tahoma"/>
                <w:b/>
              </w:rPr>
            </w:pPr>
            <w:r>
              <w:rPr>
                <w:rFonts w:ascii="Tahoma" w:hAnsi="Tahoma"/>
                <w:b/>
              </w:rPr>
              <w:t>Información a socios.</w:t>
            </w:r>
          </w:p>
          <w:p w:rsidR="009C513A" w:rsidRDefault="009C513A">
            <w:pPr>
              <w:numPr>
                <w:ilvl w:val="0"/>
                <w:numId w:val="26"/>
              </w:numPr>
              <w:rPr>
                <w:rFonts w:ascii="Tahoma" w:hAnsi="Tahoma"/>
                <w:b/>
              </w:rPr>
            </w:pPr>
            <w:r>
              <w:rPr>
                <w:rFonts w:ascii="Tahoma" w:hAnsi="Tahoma"/>
                <w:b/>
              </w:rPr>
              <w:t>Dotación de recursos.</w:t>
            </w:r>
          </w:p>
          <w:p w:rsidR="009C513A" w:rsidRDefault="009C513A">
            <w:pPr>
              <w:numPr>
                <w:ilvl w:val="0"/>
                <w:numId w:val="26"/>
              </w:numPr>
              <w:rPr>
                <w:rFonts w:ascii="Tahoma" w:hAnsi="Tahoma"/>
                <w:b/>
              </w:rPr>
            </w:pPr>
            <w:r>
              <w:rPr>
                <w:rFonts w:ascii="Tahoma" w:hAnsi="Tahoma"/>
                <w:b/>
              </w:rPr>
              <w:t>Actividades culturales.</w:t>
            </w:r>
          </w:p>
          <w:p w:rsidR="009C513A" w:rsidRDefault="009C513A">
            <w:pPr>
              <w:numPr>
                <w:ilvl w:val="0"/>
                <w:numId w:val="26"/>
              </w:numPr>
              <w:rPr>
                <w:rFonts w:ascii="Tahoma" w:hAnsi="Tahoma"/>
                <w:b/>
              </w:rPr>
            </w:pPr>
            <w:r>
              <w:rPr>
                <w:rFonts w:ascii="Tahoma" w:hAnsi="Tahoma"/>
                <w:b/>
              </w:rPr>
              <w:t>Evaluación de la Programación (Memoria Final)</w:t>
            </w:r>
          </w:p>
        </w:tc>
      </w:tr>
      <w:tr w:rsidR="001F6EAD" w:rsidTr="00084884">
        <w:trPr>
          <w:cantSplit/>
          <w:trHeight w:val="281"/>
        </w:trPr>
        <w:tc>
          <w:tcPr>
            <w:tcW w:w="1204" w:type="dxa"/>
            <w:vMerge w:val="restart"/>
            <w:tcBorders>
              <w:top w:val="nil"/>
              <w:left w:val="nil"/>
              <w:bottom w:val="nil"/>
              <w:right w:val="nil"/>
            </w:tcBorders>
            <w:shd w:val="clear" w:color="auto" w:fill="808080" w:themeFill="background1" w:themeFillShade="80"/>
          </w:tcPr>
          <w:p w:rsidR="001F6EAD" w:rsidRPr="00084884" w:rsidRDefault="00084884">
            <w:pPr>
              <w:jc w:val="center"/>
              <w:rPr>
                <w:rFonts w:ascii="Tahoma" w:hAnsi="Tahoma"/>
                <w:b/>
              </w:rPr>
            </w:pPr>
            <w:r w:rsidRPr="00084884">
              <w:rPr>
                <w:rFonts w:ascii="Tahoma" w:hAnsi="Tahoma"/>
                <w:b/>
              </w:rPr>
              <w:t>PS.</w:t>
            </w:r>
            <w:r w:rsidR="001F6EAD" w:rsidRPr="00084884">
              <w:rPr>
                <w:rFonts w:ascii="Tahoma" w:hAnsi="Tahoma"/>
                <w:b/>
              </w:rPr>
              <w:t>6</w:t>
            </w:r>
          </w:p>
        </w:tc>
        <w:tc>
          <w:tcPr>
            <w:tcW w:w="7774" w:type="dxa"/>
            <w:tcBorders>
              <w:top w:val="nil"/>
              <w:left w:val="nil"/>
              <w:bottom w:val="nil"/>
            </w:tcBorders>
            <w:shd w:val="pct25" w:color="00FF00" w:fill="FFFFFF"/>
          </w:tcPr>
          <w:p w:rsidR="001F6EAD" w:rsidRDefault="001F6EAD" w:rsidP="001F6EAD">
            <w:pPr>
              <w:rPr>
                <w:rFonts w:ascii="Tahoma" w:hAnsi="Tahoma"/>
                <w:b/>
              </w:rPr>
            </w:pPr>
            <w:r>
              <w:rPr>
                <w:rFonts w:ascii="Tahoma" w:hAnsi="Tahoma"/>
                <w:b/>
              </w:rPr>
              <w:t>MARKETING EDUCATIVO</w:t>
            </w:r>
          </w:p>
        </w:tc>
      </w:tr>
      <w:tr w:rsidR="001F6EAD" w:rsidTr="00084884">
        <w:trPr>
          <w:cantSplit/>
          <w:trHeight w:val="355"/>
        </w:trPr>
        <w:tc>
          <w:tcPr>
            <w:tcW w:w="1204" w:type="dxa"/>
            <w:vMerge/>
            <w:tcBorders>
              <w:top w:val="nil"/>
              <w:left w:val="nil"/>
              <w:bottom w:val="nil"/>
              <w:right w:val="nil"/>
            </w:tcBorders>
            <w:shd w:val="clear" w:color="auto" w:fill="808080" w:themeFill="background1" w:themeFillShade="80"/>
          </w:tcPr>
          <w:p w:rsidR="001F6EAD" w:rsidRDefault="001F6EAD">
            <w:pPr>
              <w:jc w:val="center"/>
              <w:rPr>
                <w:rFonts w:ascii="Tahoma" w:hAnsi="Tahoma"/>
                <w:b/>
              </w:rPr>
            </w:pPr>
          </w:p>
        </w:tc>
        <w:tc>
          <w:tcPr>
            <w:tcW w:w="7774" w:type="dxa"/>
            <w:tcBorders>
              <w:top w:val="nil"/>
              <w:left w:val="nil"/>
            </w:tcBorders>
            <w:shd w:val="pct25" w:color="00FF00" w:fill="FFFFFF"/>
          </w:tcPr>
          <w:p w:rsidR="001F6EAD" w:rsidRDefault="001F6EAD" w:rsidP="001F6EAD">
            <w:pPr>
              <w:numPr>
                <w:ilvl w:val="0"/>
                <w:numId w:val="21"/>
              </w:numPr>
              <w:rPr>
                <w:rFonts w:ascii="Tahoma" w:hAnsi="Tahoma"/>
                <w:b/>
              </w:rPr>
            </w:pPr>
            <w:r>
              <w:rPr>
                <w:rFonts w:ascii="Tahoma" w:hAnsi="Tahoma"/>
                <w:b/>
              </w:rPr>
              <w:t>Programación anual MARKETING</w:t>
            </w:r>
          </w:p>
          <w:p w:rsidR="001F6EAD" w:rsidRDefault="001F6EAD" w:rsidP="001F6EAD">
            <w:pPr>
              <w:numPr>
                <w:ilvl w:val="0"/>
                <w:numId w:val="21"/>
              </w:numPr>
              <w:rPr>
                <w:rFonts w:ascii="Tahoma" w:hAnsi="Tahoma"/>
                <w:b/>
              </w:rPr>
            </w:pPr>
            <w:r>
              <w:rPr>
                <w:rFonts w:ascii="Tahoma" w:hAnsi="Tahoma"/>
                <w:b/>
              </w:rPr>
              <w:t>Aplicación de la programación.</w:t>
            </w:r>
          </w:p>
          <w:p w:rsidR="001F6EAD" w:rsidRDefault="001F6EAD" w:rsidP="001F6EAD">
            <w:pPr>
              <w:numPr>
                <w:ilvl w:val="0"/>
                <w:numId w:val="21"/>
              </w:numPr>
              <w:rPr>
                <w:rFonts w:ascii="Tahoma" w:hAnsi="Tahoma"/>
                <w:b/>
              </w:rPr>
            </w:pPr>
            <w:r>
              <w:rPr>
                <w:rFonts w:ascii="Tahoma" w:hAnsi="Tahoma"/>
                <w:b/>
              </w:rPr>
              <w:t>Seguimiento de la programación.</w:t>
            </w:r>
          </w:p>
          <w:p w:rsidR="001F6EAD" w:rsidRDefault="001F6EAD" w:rsidP="009C513A">
            <w:pPr>
              <w:numPr>
                <w:ilvl w:val="0"/>
                <w:numId w:val="21"/>
              </w:numPr>
              <w:rPr>
                <w:rFonts w:ascii="Tahoma" w:hAnsi="Tahoma"/>
                <w:b/>
              </w:rPr>
            </w:pPr>
            <w:r>
              <w:rPr>
                <w:rFonts w:ascii="Tahoma" w:hAnsi="Tahoma"/>
                <w:b/>
              </w:rPr>
              <w:t>Elaboración y distribución de circulares.</w:t>
            </w:r>
          </w:p>
          <w:p w:rsidR="001F6EAD" w:rsidRDefault="001F6EAD" w:rsidP="009C513A">
            <w:pPr>
              <w:numPr>
                <w:ilvl w:val="0"/>
                <w:numId w:val="21"/>
              </w:numPr>
              <w:rPr>
                <w:rFonts w:ascii="Tahoma" w:hAnsi="Tahoma"/>
                <w:b/>
              </w:rPr>
            </w:pPr>
            <w:r>
              <w:rPr>
                <w:rFonts w:ascii="Tahoma" w:hAnsi="Tahoma"/>
                <w:b/>
              </w:rPr>
              <w:t>Mantenimiento de la página web.</w:t>
            </w:r>
          </w:p>
          <w:p w:rsidR="001F6EAD" w:rsidRDefault="001F6EAD" w:rsidP="009C513A">
            <w:pPr>
              <w:numPr>
                <w:ilvl w:val="0"/>
                <w:numId w:val="21"/>
              </w:numPr>
              <w:rPr>
                <w:rFonts w:ascii="Tahoma" w:hAnsi="Tahoma"/>
                <w:b/>
              </w:rPr>
            </w:pPr>
            <w:r>
              <w:rPr>
                <w:rFonts w:ascii="Tahoma" w:hAnsi="Tahoma"/>
                <w:b/>
              </w:rPr>
              <w:t>Sistema de Gestión de Calidad.</w:t>
            </w:r>
          </w:p>
          <w:p w:rsidR="001F6EAD" w:rsidRDefault="001F6EAD" w:rsidP="009C513A">
            <w:pPr>
              <w:numPr>
                <w:ilvl w:val="0"/>
                <w:numId w:val="21"/>
              </w:numPr>
              <w:rPr>
                <w:rFonts w:ascii="Tahoma" w:hAnsi="Tahoma"/>
                <w:b/>
              </w:rPr>
            </w:pPr>
            <w:r>
              <w:rPr>
                <w:rFonts w:ascii="Tahoma" w:hAnsi="Tahoma"/>
                <w:b/>
              </w:rPr>
              <w:t>Evaluación de la Programación (Memoria Final).</w:t>
            </w:r>
          </w:p>
        </w:tc>
      </w:tr>
    </w:tbl>
    <w:p w:rsidR="00EE6126" w:rsidRDefault="00EE6126">
      <w:pPr>
        <w:jc w:val="center"/>
        <w:rPr>
          <w:rFonts w:ascii="Tahoma" w:hAnsi="Tahoma"/>
          <w:b/>
        </w:rPr>
      </w:pPr>
    </w:p>
    <w:p w:rsidR="00EE6126" w:rsidRDefault="00EE6126">
      <w:pPr>
        <w:sectPr w:rsidR="00EE6126" w:rsidSect="005B6F15">
          <w:headerReference w:type="default" r:id="rId30"/>
          <w:pgSz w:w="11906" w:h="16838"/>
          <w:pgMar w:top="1417" w:right="1701" w:bottom="1417" w:left="1701" w:header="720" w:footer="720" w:gutter="0"/>
          <w:cols w:space="720"/>
        </w:sectPr>
      </w:pPr>
    </w:p>
    <w:p w:rsidR="00EE6126" w:rsidRDefault="00EE6126">
      <w:pPr>
        <w:pStyle w:val="Ttulo4"/>
        <w:shd w:val="pct5" w:color="auto" w:fill="FFFFFF"/>
        <w:jc w:val="center"/>
        <w:rPr>
          <w:rFonts w:ascii="Tahoma" w:hAnsi="Tahoma"/>
        </w:rPr>
      </w:pPr>
      <w:r>
        <w:rPr>
          <w:rFonts w:ascii="Tahoma" w:hAnsi="Tahoma"/>
        </w:rPr>
        <w:lastRenderedPageBreak/>
        <w:t>CAPÍTULO 5</w:t>
      </w:r>
    </w:p>
    <w:p w:rsidR="00EE6126" w:rsidRDefault="00EE6126">
      <w:pPr>
        <w:pStyle w:val="Ttulo5"/>
        <w:shd w:val="pct5" w:color="auto" w:fill="FFFFFF"/>
        <w:rPr>
          <w:rFonts w:ascii="Tahoma" w:hAnsi="Tahoma"/>
        </w:rPr>
      </w:pPr>
      <w:r>
        <w:rPr>
          <w:rFonts w:ascii="Tahoma" w:hAnsi="Tahoma"/>
        </w:rPr>
        <w:t>La Organización</w:t>
      </w:r>
    </w:p>
    <w:p w:rsidR="00EE6126" w:rsidRDefault="00EE6126">
      <w:pPr>
        <w:jc w:val="both"/>
        <w:rPr>
          <w:rFonts w:ascii="Tahoma" w:hAnsi="Tahoma"/>
          <w:b/>
        </w:rPr>
      </w:pPr>
      <w:r>
        <w:rPr>
          <w:rFonts w:ascii="Tahoma" w:hAnsi="Tahoma"/>
          <w:b/>
        </w:rPr>
        <w:t>5.1.</w:t>
      </w:r>
      <w:r>
        <w:rPr>
          <w:rFonts w:ascii="Tahoma" w:hAnsi="Tahoma"/>
          <w:b/>
        </w:rPr>
        <w:tab/>
        <w:t>ESTRUCTURA ORGANIZATIVA</w:t>
      </w:r>
    </w:p>
    <w:p w:rsidR="00EE6126" w:rsidRDefault="00EE6126" w:rsidP="00312FC7">
      <w:pPr>
        <w:tabs>
          <w:tab w:val="left" w:pos="7655"/>
        </w:tabs>
        <w:ind w:left="426"/>
        <w:jc w:val="both"/>
        <w:rPr>
          <w:rFonts w:ascii="Tahoma" w:hAnsi="Tahoma"/>
        </w:rPr>
      </w:pPr>
      <w:r>
        <w:rPr>
          <w:rFonts w:ascii="Tahoma" w:hAnsi="Tahoma"/>
        </w:rPr>
        <w:t>La estructura organizativa del COLEGIO SAN JOSÉ MM. MERCEDARIAS se refleja en el siguiente organigrama:</w:t>
      </w:r>
    </w:p>
    <w:p w:rsidR="00EE6126" w:rsidRDefault="003C2CA3">
      <w:pPr>
        <w:ind w:left="426"/>
        <w:jc w:val="both"/>
        <w:rPr>
          <w:rFonts w:ascii="Tahoma" w:hAnsi="Tahoma"/>
        </w:rPr>
      </w:pPr>
      <w:r w:rsidRPr="003C2CA3">
        <w:rPr>
          <w:rFonts w:ascii="Tahoma" w:hAnsi="Tahoma"/>
          <w:noProof/>
        </w:rPr>
        <w:drawing>
          <wp:anchor distT="0" distB="0" distL="114300" distR="114300" simplePos="0" relativeHeight="251680768" behindDoc="1" locked="0" layoutInCell="1" allowOverlap="1" wp14:anchorId="3D15FAA8" wp14:editId="0F3DDCD8">
            <wp:simplePos x="0" y="0"/>
            <wp:positionH relativeFrom="column">
              <wp:posOffset>-391695</wp:posOffset>
            </wp:positionH>
            <wp:positionV relativeFrom="paragraph">
              <wp:posOffset>111525</wp:posOffset>
            </wp:positionV>
            <wp:extent cx="9982802" cy="5342021"/>
            <wp:effectExtent l="0" t="0" r="0" b="0"/>
            <wp:wrapNone/>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923C7F" w:rsidP="00923C7F">
      <w:pPr>
        <w:pStyle w:val="Textosinformato"/>
        <w:tabs>
          <w:tab w:val="left" w:pos="12763"/>
        </w:tabs>
      </w:pPr>
      <w:r>
        <w:tab/>
      </w:r>
    </w:p>
    <w:p w:rsidR="00EE6126" w:rsidRDefault="00EE6126">
      <w:pPr>
        <w:pStyle w:val="Textosinformato"/>
      </w:pPr>
    </w:p>
    <w:p w:rsidR="00EE6126" w:rsidRDefault="00EE6126">
      <w:pPr>
        <w:pStyle w:val="Textosinformato"/>
      </w:pPr>
    </w:p>
    <w:p w:rsidR="00EE6126" w:rsidRDefault="00EE6126">
      <w:pPr>
        <w:pStyle w:val="Textosinformato"/>
      </w:pPr>
    </w:p>
    <w:p w:rsidR="00EE6126" w:rsidRDefault="00EE6126">
      <w:pPr>
        <w:pStyle w:val="Textosinformato"/>
        <w:sectPr w:rsidR="00EE6126" w:rsidSect="003C2CA3">
          <w:headerReference w:type="default" r:id="rId36"/>
          <w:pgSz w:w="16840" w:h="11907" w:orient="landscape" w:code="9"/>
          <w:pgMar w:top="247" w:right="1418" w:bottom="1151" w:left="1418" w:header="142" w:footer="720" w:gutter="0"/>
          <w:cols w:space="720"/>
          <w:docGrid w:linePitch="326"/>
        </w:sectPr>
      </w:pPr>
    </w:p>
    <w:p w:rsidR="00EE6126" w:rsidRDefault="00EE6126">
      <w:pPr>
        <w:jc w:val="both"/>
        <w:rPr>
          <w:rFonts w:ascii="Tahoma" w:hAnsi="Tahoma"/>
          <w:b/>
        </w:rPr>
      </w:pPr>
      <w:r>
        <w:rPr>
          <w:rFonts w:ascii="Tahoma" w:hAnsi="Tahoma"/>
          <w:b/>
        </w:rPr>
        <w:lastRenderedPageBreak/>
        <w:t>5.2.</w:t>
      </w:r>
      <w:r>
        <w:rPr>
          <w:rFonts w:ascii="Tahoma" w:hAnsi="Tahoma"/>
          <w:b/>
        </w:rPr>
        <w:tab/>
        <w:t>RESPONSABILIDAD Y AUTORIDAD</w:t>
      </w:r>
    </w:p>
    <w:p w:rsidR="00EE6126" w:rsidRDefault="00EE6126">
      <w:pPr>
        <w:jc w:val="both"/>
        <w:rPr>
          <w:rFonts w:ascii="Tahoma" w:hAnsi="Tahoma"/>
        </w:rPr>
      </w:pPr>
    </w:p>
    <w:p w:rsidR="00EE6126" w:rsidRDefault="00EE6126">
      <w:pPr>
        <w:ind w:firstLine="426"/>
        <w:jc w:val="both"/>
        <w:rPr>
          <w:rFonts w:ascii="Tahoma" w:hAnsi="Tahoma"/>
        </w:rPr>
      </w:pPr>
      <w:r>
        <w:rPr>
          <w:rFonts w:ascii="Tahoma" w:hAnsi="Tahoma"/>
        </w:rPr>
        <w:t xml:space="preserve">La responsabilidad y autoridad de las distintas funciones que aparecen en el organigrama vienen </w:t>
      </w:r>
      <w:r w:rsidR="00391F0D">
        <w:rPr>
          <w:rFonts w:ascii="Tahoma" w:hAnsi="Tahoma"/>
        </w:rPr>
        <w:t>explicadas en el Reglamento de Organización y Funcionamiento del centro.</w:t>
      </w:r>
    </w:p>
    <w:p w:rsidR="00EE6126" w:rsidRDefault="00EE6126">
      <w:pPr>
        <w:jc w:val="both"/>
        <w:rPr>
          <w:rFonts w:ascii="Tahoma" w:hAnsi="Tahoma"/>
          <w:b/>
        </w:rPr>
      </w:pPr>
    </w:p>
    <w:p w:rsidR="00EE6126" w:rsidRDefault="00EE6126">
      <w:pPr>
        <w:jc w:val="both"/>
        <w:rPr>
          <w:rFonts w:ascii="Tahoma" w:hAnsi="Tahoma"/>
          <w:b/>
        </w:rPr>
      </w:pPr>
      <w:r>
        <w:rPr>
          <w:rFonts w:ascii="Tahoma" w:hAnsi="Tahoma"/>
          <w:b/>
        </w:rPr>
        <w:t>5.3.</w:t>
      </w:r>
      <w:r>
        <w:rPr>
          <w:rFonts w:ascii="Tahoma" w:hAnsi="Tahoma"/>
          <w:b/>
        </w:rPr>
        <w:tab/>
        <w:t>COMUNICACIÓN INTERNA</w:t>
      </w:r>
    </w:p>
    <w:p w:rsidR="00EE6126" w:rsidRDefault="00EE6126">
      <w:pPr>
        <w:jc w:val="both"/>
        <w:rPr>
          <w:rFonts w:ascii="Tahoma" w:hAnsi="Tahoma"/>
        </w:rPr>
      </w:pPr>
    </w:p>
    <w:p w:rsidR="00EE6126" w:rsidRDefault="00EE6126">
      <w:pPr>
        <w:ind w:left="426"/>
        <w:jc w:val="both"/>
        <w:rPr>
          <w:rFonts w:ascii="Tahoma" w:hAnsi="Tahoma"/>
        </w:rPr>
      </w:pPr>
      <w:r>
        <w:rPr>
          <w:rFonts w:ascii="Tahoma" w:hAnsi="Tahoma"/>
        </w:rPr>
        <w:t>La dirección de COLEGIO SAN JOSÉ MM. MERCEDARIAS tiene definidos canales adecuados para asegurar que la información relativa a la operación y eficacia de los procesos fluye a través de toda la organización.</w:t>
      </w:r>
    </w:p>
    <w:p w:rsidR="00EE6126" w:rsidRDefault="00EE6126">
      <w:pPr>
        <w:ind w:left="426"/>
        <w:jc w:val="both"/>
        <w:rPr>
          <w:rFonts w:ascii="Tahoma" w:hAnsi="Tahoma"/>
        </w:rPr>
      </w:pPr>
    </w:p>
    <w:p w:rsidR="00EE6126" w:rsidRDefault="00EE6126">
      <w:pPr>
        <w:ind w:left="426"/>
        <w:jc w:val="both"/>
        <w:rPr>
          <w:rFonts w:ascii="Tahoma" w:hAnsi="Tahoma"/>
        </w:rPr>
      </w:pPr>
      <w:r>
        <w:rPr>
          <w:rFonts w:ascii="Tahoma" w:hAnsi="Tahoma"/>
        </w:rPr>
        <w:t>Cada proceso tiene definidos los criterios para asegurar que la información necesaria (documentos, criterios, responsabilidades, registros, indicadores, incidencias, etc.) está disponible al personal apropiado para la toma de decisiones.</w:t>
      </w:r>
    </w:p>
    <w:p w:rsidR="00EE6126" w:rsidRDefault="00EE6126">
      <w:pPr>
        <w:ind w:left="426"/>
        <w:jc w:val="both"/>
        <w:rPr>
          <w:rFonts w:ascii="Tahoma" w:hAnsi="Tahoma"/>
        </w:rPr>
      </w:pPr>
    </w:p>
    <w:p w:rsidR="00EE6126" w:rsidRDefault="00EE6126">
      <w:pPr>
        <w:ind w:left="426"/>
        <w:jc w:val="both"/>
        <w:rPr>
          <w:rFonts w:ascii="Tahoma" w:hAnsi="Tahoma"/>
        </w:rPr>
      </w:pPr>
      <w:r>
        <w:rPr>
          <w:rFonts w:ascii="Tahoma" w:hAnsi="Tahoma"/>
        </w:rPr>
        <w:t>Igualmente, la dirección de COLEGIO SAN JOSÉ MM. MERCEDARIAS utiliza tanto el Claustro como cualquier otro medio disponible para informar sobre la operación y eficacia del sistema de gestión de la calidad.</w:t>
      </w:r>
    </w:p>
    <w:p w:rsidR="00EE6126" w:rsidRDefault="00EE6126">
      <w:pPr>
        <w:jc w:val="both"/>
        <w:rPr>
          <w:rFonts w:ascii="Tahoma" w:hAnsi="Tahoma"/>
        </w:rPr>
        <w:sectPr w:rsidR="00EE6126" w:rsidSect="005B6F15">
          <w:pgSz w:w="11907" w:h="16840" w:code="9"/>
          <w:pgMar w:top="1418" w:right="1151" w:bottom="1418" w:left="1151" w:header="720" w:footer="720" w:gutter="0"/>
          <w:cols w:space="720"/>
        </w:sect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D64C3C">
      <w:pPr>
        <w:jc w:val="both"/>
        <w:rPr>
          <w:rFonts w:ascii="Tahoma" w:hAnsi="Tahoma"/>
        </w:rPr>
      </w:pPr>
      <w:r>
        <w:rPr>
          <w:rFonts w:ascii="Tahoma" w:hAnsi="Tahoma"/>
          <w:noProof/>
        </w:rPr>
        <w:pict>
          <v:shape id="_x0000_s1056" type="#_x0000_t75" style="position:absolute;left:0;text-align:left;margin-left:138.25pt;margin-top:1.2pt;width:143.6pt;height:165.6pt;z-index:-251658240;visibility:visible;mso-wrap-edited:f" wrapcoords="-565 -293 -565 21893 22165 21893 22165 -293 -565 -293" o:allowincell="f" stroked="t" strokeweight="4.5pt">
            <v:stroke linestyle="thinThick"/>
            <v:imagedata r:id="rId9" o:title=""/>
            <w10:wrap type="through"/>
          </v:shape>
          <o:OLEObject Type="Embed" ProgID="Word.Picture.8" ShapeID="_x0000_s1056" DrawAspect="Content" ObjectID="_1549356925" r:id="rId37"/>
        </w:pict>
      </w: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rPr>
      </w:pPr>
    </w:p>
    <w:p w:rsidR="00EE6126" w:rsidRDefault="00EE6126">
      <w:pPr>
        <w:pStyle w:val="Ttulo6"/>
      </w:pPr>
    </w:p>
    <w:p w:rsidR="00EE6126" w:rsidRDefault="00EE6126">
      <w:pPr>
        <w:pStyle w:val="Ttulo6"/>
      </w:pPr>
    </w:p>
    <w:p w:rsidR="00EE6126" w:rsidRDefault="00EE6126">
      <w:pPr>
        <w:pStyle w:val="Ttulo6"/>
      </w:pPr>
    </w:p>
    <w:p w:rsidR="00EE6126" w:rsidRDefault="00EE6126">
      <w:pPr>
        <w:pStyle w:val="Ttulo6"/>
      </w:pPr>
    </w:p>
    <w:p w:rsidR="00EE6126" w:rsidRDefault="00EE6126">
      <w:pPr>
        <w:pStyle w:val="Ttulo6"/>
      </w:pPr>
    </w:p>
    <w:p w:rsidR="00EE6126" w:rsidRDefault="002927FC">
      <w:pPr>
        <w:pStyle w:val="Ttulo6"/>
      </w:pPr>
      <w:r>
        <w:rPr>
          <w:noProof/>
          <w:lang w:val="es-ES"/>
        </w:rPr>
        <mc:AlternateContent>
          <mc:Choice Requires="wps">
            <w:drawing>
              <wp:anchor distT="0" distB="0" distL="114300" distR="114300" simplePos="0" relativeHeight="251657216" behindDoc="1" locked="0" layoutInCell="0" allowOverlap="1">
                <wp:simplePos x="0" y="0"/>
                <wp:positionH relativeFrom="column">
                  <wp:posOffset>-438785</wp:posOffset>
                </wp:positionH>
                <wp:positionV relativeFrom="paragraph">
                  <wp:posOffset>198120</wp:posOffset>
                </wp:positionV>
                <wp:extent cx="6400800" cy="1371600"/>
                <wp:effectExtent l="37465" t="36195" r="29210" b="30480"/>
                <wp:wrapNone/>
                <wp:docPr id="1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71600"/>
                        </a:xfrm>
                        <a:prstGeom prst="roundRect">
                          <a:avLst>
                            <a:gd name="adj" fmla="val 16667"/>
                          </a:avLst>
                        </a:prstGeom>
                        <a:solidFill>
                          <a:srgbClr val="339966"/>
                        </a:solidFill>
                        <a:ln w="57150" cmpd="thinThick">
                          <a:solidFill>
                            <a:srgbClr val="003300"/>
                          </a:solidFill>
                          <a:round/>
                          <a:headEnd/>
                          <a:tailEnd/>
                        </a:ln>
                      </wps:spPr>
                      <wps:txbx>
                        <w:txbxContent>
                          <w:p w:rsidR="00206CDE" w:rsidRDefault="00206CDE">
                            <w:pPr>
                              <w:rPr>
                                <w:b/>
                                <w:sz w:val="48"/>
                              </w:rPr>
                            </w:pPr>
                            <w:r>
                              <w:rPr>
                                <w:b/>
                                <w:sz w:val="48"/>
                              </w:rPr>
                              <w:t xml:space="preserve">                         SECCIÓN III</w:t>
                            </w:r>
                          </w:p>
                          <w:p w:rsidR="00206CDE" w:rsidRDefault="00206CDE">
                            <w:pPr>
                              <w:rPr>
                                <w:b/>
                                <w:sz w:val="48"/>
                              </w:rPr>
                            </w:pPr>
                            <w:r>
                              <w:rPr>
                                <w:b/>
                                <w:sz w:val="48"/>
                              </w:rPr>
                              <w:t xml:space="preserve">                 PROCESOS PARA LA </w:t>
                            </w:r>
                          </w:p>
                          <w:p w:rsidR="00206CDE" w:rsidRDefault="00206CDE">
                            <w:pPr>
                              <w:rPr>
                                <w:b/>
                                <w:sz w:val="48"/>
                              </w:rPr>
                            </w:pPr>
                            <w:r>
                              <w:rPr>
                                <w:b/>
                                <w:sz w:val="48"/>
                              </w:rPr>
                              <w:t xml:space="preserve">              MEJORA DE LA CALIDAD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50" style="position:absolute;left:0;text-align:left;margin-left:-34.55pt;margin-top:15.6pt;width:7in;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csTAIAAIgEAAAOAAAAZHJzL2Uyb0RvYy54bWysVNtu2zAMfR+wfxD0vtjOxWmCOkWRrsOA&#10;bivW7gMUSY61yqImKXGyrx8lO1m6vQ17EUiTPDrkEX19c2g12UvnFZiKFqOcEmk4CGW2Ff32fP/u&#10;ihIfmBFMg5EVPUpPb1Zv31x3dinH0IAW0hEEMX7Z2Yo2IdhllnneyJb5EVhpMFiDa1lA120z4ViH&#10;6K3OxnleZh04YR1w6T1+veuDdJXw61ry8KWuvQxEVxS5hXS6dG7ima2u2XLrmG0UH2iwf2DRMmXw&#10;0jPUHQuM7Jz6C6pV3IGHOow4tBnUteIy9YDdFPkf3Tw1zMrUCw7H2/OY/P+D5Z/3j44ogdrNKTGs&#10;RY1udwHS1WRSxAF11i8x78k+utiitw/AXzwxsG6Y2cpb56BrJBNIK+Vnrwqi47GUbLpPIBCeIXya&#10;1aF2bQTEKZBDkuR4lkQeAuH4sZzm+VWOynGMFZN5UaKDnDK2PJVb58MHCS2JRkUd7Iz4isKnO9j+&#10;wYckjBi6Y+I7JXWrUeY906Qoy3I+IA7JiH3CTP2CVuJeaZ0ct92stSNYWtHJZLEoy6HYX6ZpQ7qK&#10;zubFLFJvLc43NMo84yt7SbxeZftL0DyfTM49vkpLnaUHG6f93ohkB6Z0byNvbXA0p4n3yoXD5pAE&#10;Hi9OYm5AHFEQB/064Pqi0YD7SUmHq1BR/2PHnKREfzQo6qKYTuPuJGc6m4/RcZeRzWWEGY5Q2C8l&#10;vbkO/b7trFPbBm8q0gQMxHdWqxDVjJR7VoODzz2JPKxm3KdLP2X9/oGsfgEAAP//AwBQSwMEFAAG&#10;AAgAAAAhAKPn0IngAAAACgEAAA8AAABkcnMvZG93bnJldi54bWxMj8FOwzAQRO9I/IO1SNxaJylK&#10;mxCnQpWQEBwoBXF24iWJiNfBdhrz95gTHFfzNPO22gc9sjNaNxgSkK4TYEitUQN1At5e71c7YM5L&#10;UnI0hAK+0cG+vryoZKnMQi94PvmOxRJypRTQez+VnLu2Ry3d2kxIMfswVksfT9txZeUSy/XIsyTJ&#10;uZYDxYVeTnjosf08zVrAHB7t0ztR/my74xIeDs1Wf1khrq/C3S0wj8H/wfCrH9Whjk6NmUk5NgpY&#10;5UUaUQGbNAMWgWKzK4A1ArKbbQa8rvj/F+ofAAAA//8DAFBLAQItABQABgAIAAAAIQC2gziS/gAA&#10;AOEBAAATAAAAAAAAAAAAAAAAAAAAAABbQ29udGVudF9UeXBlc10ueG1sUEsBAi0AFAAGAAgAAAAh&#10;ADj9If/WAAAAlAEAAAsAAAAAAAAAAAAAAAAALwEAAF9yZWxzLy5yZWxzUEsBAi0AFAAGAAgAAAAh&#10;AOAEJyxMAgAAiAQAAA4AAAAAAAAAAAAAAAAALgIAAGRycy9lMm9Eb2MueG1sUEsBAi0AFAAGAAgA&#10;AAAhAKPn0IngAAAACgEAAA8AAAAAAAAAAAAAAAAApgQAAGRycy9kb3ducmV2LnhtbFBLBQYAAAAA&#10;BAAEAPMAAACzBQAAAAA=&#10;" o:allowincell="f" fillcolor="#396" strokecolor="#030" strokeweight="4.5pt">
                <v:stroke linestyle="thinThick"/>
                <v:textbox>
                  <w:txbxContent>
                    <w:p w:rsidR="00206CDE" w:rsidRDefault="00206CDE">
                      <w:pPr>
                        <w:rPr>
                          <w:b/>
                          <w:sz w:val="48"/>
                        </w:rPr>
                      </w:pPr>
                      <w:r>
                        <w:rPr>
                          <w:b/>
                          <w:sz w:val="48"/>
                        </w:rPr>
                        <w:t xml:space="preserve">                         SECCIÓN III</w:t>
                      </w:r>
                    </w:p>
                    <w:p w:rsidR="00206CDE" w:rsidRDefault="00206CDE">
                      <w:pPr>
                        <w:rPr>
                          <w:b/>
                          <w:sz w:val="48"/>
                        </w:rPr>
                      </w:pPr>
                      <w:r>
                        <w:rPr>
                          <w:b/>
                          <w:sz w:val="48"/>
                        </w:rPr>
                        <w:t xml:space="preserve">                 PROCESOS PARA LA </w:t>
                      </w:r>
                    </w:p>
                    <w:p w:rsidR="00206CDE" w:rsidRDefault="00206CDE">
                      <w:pPr>
                        <w:rPr>
                          <w:b/>
                          <w:sz w:val="48"/>
                        </w:rPr>
                      </w:pPr>
                      <w:r>
                        <w:rPr>
                          <w:b/>
                          <w:sz w:val="48"/>
                        </w:rPr>
                        <w:t xml:space="preserve">              MEJORA DE LA CALIDAD</w:t>
                      </w:r>
                    </w:p>
                  </w:txbxContent>
                </v:textbox>
              </v:roundrect>
            </w:pict>
          </mc:Fallback>
        </mc:AlternateContent>
      </w:r>
    </w:p>
    <w:p w:rsidR="00EE6126" w:rsidRDefault="00EE6126">
      <w:pPr>
        <w:pStyle w:val="Ttulo6"/>
      </w:pPr>
    </w:p>
    <w:p w:rsidR="00EE6126" w:rsidRDefault="00EE6126">
      <w:pPr>
        <w:pStyle w:val="Ttulo6"/>
      </w:pPr>
    </w:p>
    <w:p w:rsidR="00EE6126" w:rsidRDefault="00EE6126">
      <w:pPr>
        <w:pStyle w:val="Ttulo6"/>
      </w:pPr>
    </w:p>
    <w:p w:rsidR="00EE6126" w:rsidRDefault="00EE6126">
      <w:pPr>
        <w:pStyle w:val="Ttulo6"/>
      </w:pPr>
    </w:p>
    <w:p w:rsidR="00EE6126" w:rsidRDefault="00EE6126">
      <w:pPr>
        <w:pStyle w:val="Ttulo6"/>
      </w:pPr>
    </w:p>
    <w:p w:rsidR="00EE6126" w:rsidRDefault="00EE6126">
      <w:pPr>
        <w:pStyle w:val="Ttulo6"/>
      </w:pPr>
      <w:r>
        <w:t>MAC</w:t>
      </w:r>
    </w:p>
    <w:p w:rsidR="00EE6126" w:rsidRDefault="00EE6126">
      <w:pPr>
        <w:sectPr w:rsidR="00EE6126" w:rsidSect="005B6F15">
          <w:headerReference w:type="default" r:id="rId38"/>
          <w:pgSz w:w="11907" w:h="16840" w:code="9"/>
          <w:pgMar w:top="1418" w:right="1151" w:bottom="1418" w:left="1151" w:header="720" w:footer="720" w:gutter="0"/>
          <w:cols w:space="720"/>
        </w:sectPr>
      </w:pPr>
    </w:p>
    <w:p w:rsidR="00EE6126" w:rsidRDefault="00EE6126"/>
    <w:p w:rsidR="00EE6126" w:rsidRDefault="00EE6126">
      <w:pPr>
        <w:pStyle w:val="Ttulo4"/>
        <w:shd w:val="pct5" w:color="auto" w:fill="FFFFFF"/>
        <w:jc w:val="center"/>
        <w:rPr>
          <w:rFonts w:ascii="Tahoma" w:hAnsi="Tahoma"/>
        </w:rPr>
      </w:pPr>
      <w:r>
        <w:rPr>
          <w:rFonts w:ascii="Tahoma" w:hAnsi="Tahoma"/>
        </w:rPr>
        <w:t>CAPÍTULO 1</w:t>
      </w:r>
    </w:p>
    <w:p w:rsidR="00EE6126" w:rsidRDefault="00EE6126">
      <w:pPr>
        <w:pStyle w:val="Ttulo5"/>
        <w:shd w:val="pct5" w:color="auto" w:fill="FFFFFF"/>
        <w:rPr>
          <w:rFonts w:ascii="Tahoma" w:hAnsi="Tahoma"/>
        </w:rPr>
      </w:pPr>
      <w:r>
        <w:rPr>
          <w:rFonts w:ascii="Tahoma" w:hAnsi="Tahoma"/>
        </w:rPr>
        <w:t>Planificación Estratégica de la Calidad</w:t>
      </w:r>
    </w:p>
    <w:p w:rsidR="00EE6126" w:rsidRDefault="00EE6126">
      <w:pPr>
        <w:jc w:val="both"/>
        <w:rPr>
          <w:rFonts w:ascii="Tahoma" w:hAnsi="Tahoma"/>
        </w:rPr>
      </w:pPr>
    </w:p>
    <w:p w:rsidR="00EE6126" w:rsidRDefault="00EE6126">
      <w:pPr>
        <w:jc w:val="both"/>
        <w:rPr>
          <w:rFonts w:ascii="Tahoma" w:hAnsi="Tahoma"/>
          <w:b/>
        </w:rPr>
      </w:pPr>
      <w:r>
        <w:rPr>
          <w:rFonts w:ascii="Tahoma" w:hAnsi="Tahoma"/>
          <w:b/>
        </w:rPr>
        <w:t>1.1.</w:t>
      </w:r>
      <w:r>
        <w:rPr>
          <w:rFonts w:ascii="Tahoma" w:hAnsi="Tahoma"/>
          <w:b/>
        </w:rPr>
        <w:tab/>
        <w:t>ENFOQUE A LA MEJORA CONTINUA</w:t>
      </w:r>
    </w:p>
    <w:p w:rsidR="00EE6126" w:rsidRDefault="00EE6126">
      <w:pPr>
        <w:jc w:val="both"/>
        <w:rPr>
          <w:rFonts w:ascii="Tahoma" w:hAnsi="Tahoma"/>
        </w:rPr>
      </w:pPr>
    </w:p>
    <w:p w:rsidR="00EE6126" w:rsidRDefault="00EE6126">
      <w:pPr>
        <w:jc w:val="both"/>
        <w:rPr>
          <w:rFonts w:ascii="Tahoma" w:hAnsi="Tahoma"/>
        </w:rPr>
      </w:pPr>
      <w:r>
        <w:rPr>
          <w:rFonts w:ascii="Tahoma" w:hAnsi="Tahoma"/>
        </w:rPr>
        <w:t xml:space="preserve">La Misión, la Visión y los Valores que expresa la </w:t>
      </w:r>
      <w:r>
        <w:rPr>
          <w:rFonts w:ascii="Tahoma" w:hAnsi="Tahoma"/>
          <w:b/>
        </w:rPr>
        <w:t>Política de Calidad</w:t>
      </w:r>
      <w:r>
        <w:rPr>
          <w:rFonts w:ascii="Tahoma" w:hAnsi="Tahoma"/>
        </w:rPr>
        <w:t xml:space="preserve"> dan forma y contenido a este Manual de la Calidad  y a los documentos de calidad que de éste se derivan.</w:t>
      </w:r>
    </w:p>
    <w:p w:rsidR="00EE6126" w:rsidRDefault="00EE6126">
      <w:pPr>
        <w:jc w:val="both"/>
        <w:rPr>
          <w:rFonts w:ascii="Tahoma" w:hAnsi="Tahoma"/>
        </w:rPr>
      </w:pPr>
    </w:p>
    <w:p w:rsidR="00EE6126" w:rsidRDefault="00EE6126">
      <w:pPr>
        <w:jc w:val="both"/>
        <w:rPr>
          <w:rFonts w:ascii="Tahoma" w:hAnsi="Tahoma"/>
        </w:rPr>
      </w:pPr>
      <w:r>
        <w:rPr>
          <w:rFonts w:ascii="Tahoma" w:hAnsi="Tahoma"/>
        </w:rPr>
        <w:t>La Política de Calidad es definida y aprobada, como parte de este Manual de la Calidad por la Dirección de COLEGIO SAN JOSÉ MM. MERCEDARIAS</w:t>
      </w:r>
    </w:p>
    <w:p w:rsidR="00EE6126" w:rsidRDefault="00EE6126">
      <w:pPr>
        <w:jc w:val="both"/>
        <w:rPr>
          <w:rFonts w:ascii="Tahoma" w:hAnsi="Tahoma"/>
        </w:rPr>
      </w:pPr>
    </w:p>
    <w:p w:rsidR="00EE6126" w:rsidRDefault="00EE6126">
      <w:pPr>
        <w:jc w:val="both"/>
        <w:rPr>
          <w:rFonts w:ascii="Tahoma" w:hAnsi="Tahoma"/>
        </w:rPr>
      </w:pPr>
      <w:r>
        <w:rPr>
          <w:rFonts w:ascii="Tahoma" w:hAnsi="Tahoma"/>
        </w:rPr>
        <w:t>Con el fin de desplegar esta Política de la Calidad en objetivos concretos a alcanzar teniendo en cuenta la situación del sistema de gestión de la calidad, la Dirección lleva a cabo una Planificación Estratégica de la Calidad.</w:t>
      </w:r>
    </w:p>
    <w:p w:rsidR="00EE6126" w:rsidRDefault="00EE6126">
      <w:pPr>
        <w:jc w:val="both"/>
        <w:rPr>
          <w:rFonts w:ascii="Tahoma" w:hAnsi="Tahoma"/>
        </w:rPr>
      </w:pPr>
    </w:p>
    <w:p w:rsidR="00EE6126" w:rsidRDefault="00EE6126">
      <w:pPr>
        <w:jc w:val="both"/>
        <w:rPr>
          <w:rFonts w:ascii="Tahoma" w:hAnsi="Tahoma"/>
        </w:rPr>
      </w:pPr>
      <w:r>
        <w:rPr>
          <w:rFonts w:ascii="Tahoma" w:hAnsi="Tahoma"/>
        </w:rPr>
        <w:t>La Planificación Estratégica de la Calidad es establecida en tres etapas cuyo funcionamiento es cíclico con carácter anual.</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85"/>
        <w:gridCol w:w="2551"/>
        <w:gridCol w:w="2552"/>
      </w:tblGrid>
      <w:tr w:rsidR="00EE6126">
        <w:tc>
          <w:tcPr>
            <w:tcW w:w="1985" w:type="dxa"/>
            <w:vAlign w:val="center"/>
          </w:tcPr>
          <w:p w:rsidR="00EE6126" w:rsidRDefault="00EE6126">
            <w:pPr>
              <w:suppressAutoHyphens/>
              <w:jc w:val="center"/>
              <w:rPr>
                <w:rFonts w:ascii="Tahoma" w:hAnsi="Tahoma"/>
                <w:spacing w:val="-3"/>
              </w:rPr>
            </w:pPr>
            <w:r>
              <w:rPr>
                <w:rFonts w:ascii="Tahoma" w:hAnsi="Tahoma"/>
                <w:spacing w:val="-3"/>
              </w:rPr>
              <w:t>Etapa I</w:t>
            </w:r>
          </w:p>
        </w:tc>
        <w:tc>
          <w:tcPr>
            <w:tcW w:w="2551" w:type="dxa"/>
            <w:vAlign w:val="center"/>
          </w:tcPr>
          <w:p w:rsidR="00EE6126" w:rsidRDefault="00EE6126">
            <w:pPr>
              <w:suppressAutoHyphens/>
              <w:jc w:val="both"/>
              <w:rPr>
                <w:rFonts w:ascii="Tahoma" w:hAnsi="Tahoma"/>
                <w:spacing w:val="-3"/>
                <w:sz w:val="20"/>
              </w:rPr>
            </w:pPr>
            <w:r>
              <w:rPr>
                <w:rFonts w:ascii="Tahoma" w:hAnsi="Tahoma"/>
                <w:spacing w:val="-3"/>
                <w:sz w:val="20"/>
              </w:rPr>
              <w:t>Revisión del Sistema de Gestión de la Calidad</w:t>
            </w:r>
          </w:p>
        </w:tc>
        <w:tc>
          <w:tcPr>
            <w:tcW w:w="2552" w:type="dxa"/>
            <w:vAlign w:val="center"/>
          </w:tcPr>
          <w:p w:rsidR="00EE6126" w:rsidRDefault="00EE6126">
            <w:pPr>
              <w:suppressAutoHyphens/>
              <w:jc w:val="both"/>
              <w:rPr>
                <w:rFonts w:ascii="Tahoma" w:hAnsi="Tahoma"/>
                <w:spacing w:val="-3"/>
                <w:sz w:val="20"/>
              </w:rPr>
            </w:pPr>
            <w:r>
              <w:rPr>
                <w:rFonts w:ascii="Tahoma" w:hAnsi="Tahoma"/>
                <w:spacing w:val="-3"/>
                <w:sz w:val="20"/>
              </w:rPr>
              <w:t>Punto de Partida. Reflexión sobre situación conseguida</w:t>
            </w:r>
          </w:p>
        </w:tc>
      </w:tr>
      <w:tr w:rsidR="00EE6126">
        <w:tc>
          <w:tcPr>
            <w:tcW w:w="1985" w:type="dxa"/>
            <w:vAlign w:val="center"/>
          </w:tcPr>
          <w:p w:rsidR="00EE6126" w:rsidRDefault="00EE6126">
            <w:pPr>
              <w:suppressAutoHyphens/>
              <w:jc w:val="center"/>
              <w:rPr>
                <w:rFonts w:ascii="Tahoma" w:hAnsi="Tahoma"/>
                <w:spacing w:val="-3"/>
              </w:rPr>
            </w:pPr>
            <w:r>
              <w:rPr>
                <w:rFonts w:ascii="Tahoma" w:hAnsi="Tahoma"/>
                <w:spacing w:val="-3"/>
              </w:rPr>
              <w:t>Etapa II</w:t>
            </w:r>
          </w:p>
        </w:tc>
        <w:tc>
          <w:tcPr>
            <w:tcW w:w="2551" w:type="dxa"/>
            <w:vAlign w:val="center"/>
          </w:tcPr>
          <w:p w:rsidR="00EE6126" w:rsidRDefault="00EE6126">
            <w:pPr>
              <w:suppressAutoHyphens/>
              <w:jc w:val="both"/>
              <w:rPr>
                <w:rFonts w:ascii="Tahoma" w:hAnsi="Tahoma"/>
                <w:spacing w:val="-3"/>
                <w:sz w:val="20"/>
              </w:rPr>
            </w:pPr>
            <w:r>
              <w:rPr>
                <w:rFonts w:ascii="Tahoma" w:hAnsi="Tahoma"/>
                <w:spacing w:val="-3"/>
                <w:sz w:val="20"/>
              </w:rPr>
              <w:t>Programación de Objetivos de la Calidad</w:t>
            </w:r>
          </w:p>
        </w:tc>
        <w:tc>
          <w:tcPr>
            <w:tcW w:w="2552" w:type="dxa"/>
            <w:vAlign w:val="center"/>
          </w:tcPr>
          <w:p w:rsidR="00EE6126" w:rsidRDefault="00EE6126">
            <w:pPr>
              <w:suppressAutoHyphens/>
              <w:jc w:val="both"/>
              <w:rPr>
                <w:rFonts w:ascii="Tahoma" w:hAnsi="Tahoma"/>
                <w:spacing w:val="-3"/>
                <w:sz w:val="20"/>
              </w:rPr>
            </w:pPr>
            <w:r>
              <w:rPr>
                <w:rFonts w:ascii="Tahoma" w:hAnsi="Tahoma"/>
                <w:spacing w:val="-3"/>
                <w:sz w:val="20"/>
              </w:rPr>
              <w:t>Despliegue y Concreción de los objetivos de la Política de Calidad: Plan de Mejora y objetivos anuales marcados en PSM.</w:t>
            </w:r>
          </w:p>
        </w:tc>
      </w:tr>
      <w:tr w:rsidR="00EE6126">
        <w:tc>
          <w:tcPr>
            <w:tcW w:w="1985" w:type="dxa"/>
            <w:vAlign w:val="center"/>
          </w:tcPr>
          <w:p w:rsidR="00EE6126" w:rsidRDefault="002927FC">
            <w:pPr>
              <w:suppressAutoHyphens/>
              <w:jc w:val="center"/>
              <w:rPr>
                <w:rFonts w:ascii="Tahoma" w:hAnsi="Tahoma"/>
                <w:spacing w:val="-3"/>
              </w:rPr>
            </w:pPr>
            <w:r>
              <w:rPr>
                <w:rFonts w:ascii="Tahoma" w:hAnsi="Tahoma"/>
                <w:noProof/>
                <w:spacing w:val="-3"/>
              </w:rPr>
              <mc:AlternateContent>
                <mc:Choice Requires="wpg">
                  <w:drawing>
                    <wp:anchor distT="0" distB="0" distL="114300" distR="114300" simplePos="0" relativeHeight="251659264" behindDoc="0" locked="0" layoutInCell="0" allowOverlap="1">
                      <wp:simplePos x="0" y="0"/>
                      <wp:positionH relativeFrom="column">
                        <wp:posOffset>1115695</wp:posOffset>
                      </wp:positionH>
                      <wp:positionV relativeFrom="paragraph">
                        <wp:posOffset>499745</wp:posOffset>
                      </wp:positionV>
                      <wp:extent cx="3427095" cy="1647825"/>
                      <wp:effectExtent l="10795" t="13970" r="10160" b="5080"/>
                      <wp:wrapTopAndBottom/>
                      <wp:docPr id="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095" cy="1647825"/>
                                <a:chOff x="1776" y="1488"/>
                                <a:chExt cx="2085" cy="1092"/>
                              </a:xfrm>
                            </wpg:grpSpPr>
                            <wps:wsp>
                              <wps:cNvPr id="9" name="Text Box 34"/>
                              <wps:cNvSpPr txBox="1">
                                <a:spLocks noChangeArrowheads="1"/>
                              </wps:cNvSpPr>
                              <wps:spPr bwMode="auto">
                                <a:xfrm>
                                  <a:off x="2592" y="1488"/>
                                  <a:ext cx="501" cy="319"/>
                                </a:xfrm>
                                <a:prstGeom prst="rect">
                                  <a:avLst/>
                                </a:prstGeom>
                                <a:solidFill>
                                  <a:srgbClr val="000000"/>
                                </a:solidFill>
                                <a:ln w="9525">
                                  <a:solidFill>
                                    <a:srgbClr val="000000"/>
                                  </a:solidFill>
                                  <a:miter lim="800000"/>
                                  <a:headEnd/>
                                  <a:tailEnd/>
                                </a:ln>
                              </wps:spPr>
                              <wps:txbx>
                                <w:txbxContent>
                                  <w:p w:rsidR="00206CDE" w:rsidRDefault="00206CDE">
                                    <w:pPr>
                                      <w:rPr>
                                        <w:b/>
                                        <w:snapToGrid w:val="0"/>
                                        <w:color w:val="FFFFFF"/>
                                        <w:sz w:val="28"/>
                                      </w:rPr>
                                    </w:pPr>
                                    <w:r>
                                      <w:rPr>
                                        <w:b/>
                                        <w:snapToGrid w:val="0"/>
                                        <w:color w:val="FFFFFF"/>
                                      </w:rPr>
                                      <w:t>ETAPA</w:t>
                                    </w:r>
                                    <w:r>
                                      <w:rPr>
                                        <w:b/>
                                        <w:snapToGrid w:val="0"/>
                                        <w:color w:val="FFFFFF"/>
                                        <w:sz w:val="28"/>
                                      </w:rPr>
                                      <w:t xml:space="preserve"> I</w:t>
                                    </w:r>
                                  </w:p>
                                </w:txbxContent>
                              </wps:txbx>
                              <wps:bodyPr rot="0" vert="horz" wrap="square" lIns="91440" tIns="45720" rIns="91440" bIns="45720" upright="1">
                                <a:noAutofit/>
                              </wps:bodyPr>
                            </wps:wsp>
                            <wps:wsp>
                              <wps:cNvPr id="10" name="Text Box 35"/>
                              <wps:cNvSpPr txBox="1">
                                <a:spLocks noChangeArrowheads="1"/>
                              </wps:cNvSpPr>
                              <wps:spPr bwMode="auto">
                                <a:xfrm>
                                  <a:off x="3318" y="2255"/>
                                  <a:ext cx="543" cy="319"/>
                                </a:xfrm>
                                <a:prstGeom prst="rect">
                                  <a:avLst/>
                                </a:prstGeom>
                                <a:solidFill>
                                  <a:srgbClr val="000000"/>
                                </a:solidFill>
                                <a:ln w="9525">
                                  <a:solidFill>
                                    <a:srgbClr val="000000"/>
                                  </a:solidFill>
                                  <a:miter lim="800000"/>
                                  <a:headEnd/>
                                  <a:tailEnd/>
                                </a:ln>
                              </wps:spPr>
                              <wps:txbx>
                                <w:txbxContent>
                                  <w:p w:rsidR="00206CDE" w:rsidRDefault="00206CDE">
                                    <w:pPr>
                                      <w:rPr>
                                        <w:b/>
                                        <w:snapToGrid w:val="0"/>
                                        <w:color w:val="FFFFFF"/>
                                        <w:sz w:val="28"/>
                                      </w:rPr>
                                    </w:pPr>
                                    <w:r>
                                      <w:rPr>
                                        <w:b/>
                                        <w:snapToGrid w:val="0"/>
                                        <w:color w:val="FFFFFF"/>
                                      </w:rPr>
                                      <w:t>ETAPA</w:t>
                                    </w:r>
                                    <w:r>
                                      <w:rPr>
                                        <w:b/>
                                        <w:snapToGrid w:val="0"/>
                                        <w:color w:val="FFFFFF"/>
                                        <w:sz w:val="28"/>
                                      </w:rPr>
                                      <w:t xml:space="preserve"> II</w:t>
                                    </w:r>
                                  </w:p>
                                </w:txbxContent>
                              </wps:txbx>
                              <wps:bodyPr rot="0" vert="horz" wrap="square" lIns="91440" tIns="45720" rIns="91440" bIns="45720" upright="1">
                                <a:noAutofit/>
                              </wps:bodyPr>
                            </wps:wsp>
                            <wps:wsp>
                              <wps:cNvPr id="11" name="Text Box 36"/>
                              <wps:cNvSpPr txBox="1">
                                <a:spLocks noChangeArrowheads="1"/>
                              </wps:cNvSpPr>
                              <wps:spPr bwMode="auto">
                                <a:xfrm>
                                  <a:off x="1776" y="2255"/>
                                  <a:ext cx="572" cy="325"/>
                                </a:xfrm>
                                <a:prstGeom prst="rect">
                                  <a:avLst/>
                                </a:prstGeom>
                                <a:solidFill>
                                  <a:srgbClr val="000000"/>
                                </a:solidFill>
                                <a:ln w="9525">
                                  <a:solidFill>
                                    <a:srgbClr val="000000"/>
                                  </a:solidFill>
                                  <a:miter lim="800000"/>
                                  <a:headEnd/>
                                  <a:tailEnd/>
                                </a:ln>
                              </wps:spPr>
                              <wps:txbx>
                                <w:txbxContent>
                                  <w:p w:rsidR="00206CDE" w:rsidRDefault="00206CDE">
                                    <w:pPr>
                                      <w:rPr>
                                        <w:b/>
                                        <w:snapToGrid w:val="0"/>
                                        <w:color w:val="FFFFFF"/>
                                        <w:sz w:val="28"/>
                                      </w:rPr>
                                    </w:pPr>
                                    <w:r>
                                      <w:rPr>
                                        <w:rFonts w:ascii="Tahoma" w:hAnsi="Tahoma"/>
                                        <w:b/>
                                        <w:snapToGrid w:val="0"/>
                                        <w:color w:val="FFFFFF"/>
                                      </w:rPr>
                                      <w:t>ETAPA</w:t>
                                    </w:r>
                                    <w:r>
                                      <w:rPr>
                                        <w:b/>
                                        <w:snapToGrid w:val="0"/>
                                        <w:color w:val="FFFFFF"/>
                                        <w:sz w:val="28"/>
                                      </w:rPr>
                                      <w:t xml:space="preserve"> III</w:t>
                                    </w:r>
                                  </w:p>
                                </w:txbxContent>
                              </wps:txbx>
                              <wps:bodyPr rot="0" vert="horz" wrap="square" lIns="91440" tIns="45720" rIns="91440" bIns="45720" upright="1">
                                <a:noAutofit/>
                              </wps:bodyPr>
                            </wps:wsp>
                            <wpg:grpSp>
                              <wpg:cNvPr id="12" name="Group 37"/>
                              <wpg:cNvGrpSpPr>
                                <a:grpSpLocks/>
                              </wpg:cNvGrpSpPr>
                              <wpg:grpSpPr bwMode="auto">
                                <a:xfrm rot="6988851" flipH="1">
                                  <a:off x="2534" y="1777"/>
                                  <a:ext cx="731" cy="763"/>
                                  <a:chOff x="1857" y="1090"/>
                                  <a:chExt cx="2046" cy="2134"/>
                                </a:xfrm>
                              </wpg:grpSpPr>
                              <wps:wsp>
                                <wps:cNvPr id="13" name="Freeform 38"/>
                                <wps:cNvSpPr>
                                  <a:spLocks/>
                                </wps:cNvSpPr>
                                <wps:spPr bwMode="auto">
                                  <a:xfrm>
                                    <a:off x="2540" y="1090"/>
                                    <a:ext cx="1315" cy="1653"/>
                                  </a:xfrm>
                                  <a:custGeom>
                                    <a:avLst/>
                                    <a:gdLst>
                                      <a:gd name="T0" fmla="*/ 519 w 1315"/>
                                      <a:gd name="T1" fmla="*/ 220 h 1653"/>
                                      <a:gd name="T2" fmla="*/ 567 w 1315"/>
                                      <a:gd name="T3" fmla="*/ 230 h 1653"/>
                                      <a:gd name="T4" fmla="*/ 604 w 1315"/>
                                      <a:gd name="T5" fmla="*/ 239 h 1653"/>
                                      <a:gd name="T6" fmla="*/ 643 w 1315"/>
                                      <a:gd name="T7" fmla="*/ 251 h 1653"/>
                                      <a:gd name="T8" fmla="*/ 682 w 1315"/>
                                      <a:gd name="T9" fmla="*/ 264 h 1653"/>
                                      <a:gd name="T10" fmla="*/ 727 w 1315"/>
                                      <a:gd name="T11" fmla="*/ 282 h 1653"/>
                                      <a:gd name="T12" fmla="*/ 770 w 1315"/>
                                      <a:gd name="T13" fmla="*/ 301 h 1653"/>
                                      <a:gd name="T14" fmla="*/ 812 w 1315"/>
                                      <a:gd name="T15" fmla="*/ 322 h 1653"/>
                                      <a:gd name="T16" fmla="*/ 848 w 1315"/>
                                      <a:gd name="T17" fmla="*/ 344 h 1653"/>
                                      <a:gd name="T18" fmla="*/ 884 w 1315"/>
                                      <a:gd name="T19" fmla="*/ 367 h 1653"/>
                                      <a:gd name="T20" fmla="*/ 924 w 1315"/>
                                      <a:gd name="T21" fmla="*/ 396 h 1653"/>
                                      <a:gd name="T22" fmla="*/ 959 w 1315"/>
                                      <a:gd name="T23" fmla="*/ 422 h 1653"/>
                                      <a:gd name="T24" fmla="*/ 1014 w 1315"/>
                                      <a:gd name="T25" fmla="*/ 471 h 1653"/>
                                      <a:gd name="T26" fmla="*/ 1062 w 1315"/>
                                      <a:gd name="T27" fmla="*/ 520 h 1653"/>
                                      <a:gd name="T28" fmla="*/ 1100 w 1315"/>
                                      <a:gd name="T29" fmla="*/ 565 h 1653"/>
                                      <a:gd name="T30" fmla="*/ 1140 w 1315"/>
                                      <a:gd name="T31" fmla="*/ 618 h 1653"/>
                                      <a:gd name="T32" fmla="*/ 1177 w 1315"/>
                                      <a:gd name="T33" fmla="*/ 675 h 1653"/>
                                      <a:gd name="T34" fmla="*/ 1209 w 1315"/>
                                      <a:gd name="T35" fmla="*/ 731 h 1653"/>
                                      <a:gd name="T36" fmla="*/ 1238 w 1315"/>
                                      <a:gd name="T37" fmla="*/ 794 h 1653"/>
                                      <a:gd name="T38" fmla="*/ 1262 w 1315"/>
                                      <a:gd name="T39" fmla="*/ 861 h 1653"/>
                                      <a:gd name="T40" fmla="*/ 1287 w 1315"/>
                                      <a:gd name="T41" fmla="*/ 944 h 1653"/>
                                      <a:gd name="T42" fmla="*/ 1302 w 1315"/>
                                      <a:gd name="T43" fmla="*/ 1025 h 1653"/>
                                      <a:gd name="T44" fmla="*/ 1314 w 1315"/>
                                      <a:gd name="T45" fmla="*/ 1131 h 1653"/>
                                      <a:gd name="T46" fmla="*/ 1314 w 1315"/>
                                      <a:gd name="T47" fmla="*/ 1221 h 1653"/>
                                      <a:gd name="T48" fmla="*/ 1305 w 1315"/>
                                      <a:gd name="T49" fmla="*/ 1303 h 1653"/>
                                      <a:gd name="T50" fmla="*/ 1291 w 1315"/>
                                      <a:gd name="T51" fmla="*/ 1388 h 1653"/>
                                      <a:gd name="T52" fmla="*/ 1264 w 1315"/>
                                      <a:gd name="T53" fmla="*/ 1482 h 1653"/>
                                      <a:gd name="T54" fmla="*/ 1232 w 1315"/>
                                      <a:gd name="T55" fmla="*/ 1569 h 1653"/>
                                      <a:gd name="T56" fmla="*/ 1182 w 1315"/>
                                      <a:gd name="T57" fmla="*/ 1653 h 1653"/>
                                      <a:gd name="T58" fmla="*/ 816 w 1315"/>
                                      <a:gd name="T59" fmla="*/ 1387 h 1653"/>
                                      <a:gd name="T60" fmla="*/ 840 w 1315"/>
                                      <a:gd name="T61" fmla="*/ 1320 h 1653"/>
                                      <a:gd name="T62" fmla="*/ 855 w 1315"/>
                                      <a:gd name="T63" fmla="*/ 1255 h 1653"/>
                                      <a:gd name="T64" fmla="*/ 860 w 1315"/>
                                      <a:gd name="T65" fmla="*/ 1194 h 1653"/>
                                      <a:gd name="T66" fmla="*/ 858 w 1315"/>
                                      <a:gd name="T67" fmla="*/ 1125 h 1653"/>
                                      <a:gd name="T68" fmla="*/ 846 w 1315"/>
                                      <a:gd name="T69" fmla="*/ 1049 h 1653"/>
                                      <a:gd name="T70" fmla="*/ 823 w 1315"/>
                                      <a:gd name="T71" fmla="*/ 981 h 1653"/>
                                      <a:gd name="T72" fmla="*/ 794 w 1315"/>
                                      <a:gd name="T73" fmla="*/ 920 h 1653"/>
                                      <a:gd name="T74" fmla="*/ 766 w 1315"/>
                                      <a:gd name="T75" fmla="*/ 878 h 1653"/>
                                      <a:gd name="T76" fmla="*/ 736 w 1315"/>
                                      <a:gd name="T77" fmla="*/ 840 h 1653"/>
                                      <a:gd name="T78" fmla="*/ 703 w 1315"/>
                                      <a:gd name="T79" fmla="*/ 806 h 1653"/>
                                      <a:gd name="T80" fmla="*/ 669 w 1315"/>
                                      <a:gd name="T81" fmla="*/ 774 h 1653"/>
                                      <a:gd name="T82" fmla="*/ 625 w 1315"/>
                                      <a:gd name="T83" fmla="*/ 744 h 1653"/>
                                      <a:gd name="T84" fmla="*/ 588 w 1315"/>
                                      <a:gd name="T85" fmla="*/ 721 h 1653"/>
                                      <a:gd name="T86" fmla="*/ 541 w 1315"/>
                                      <a:gd name="T87" fmla="*/ 698 h 1653"/>
                                      <a:gd name="T88" fmla="*/ 502 w 1315"/>
                                      <a:gd name="T89" fmla="*/ 684 h 1653"/>
                                      <a:gd name="T90" fmla="*/ 444 w 1315"/>
                                      <a:gd name="T91" fmla="*/ 672 h 1653"/>
                                      <a:gd name="T92" fmla="*/ 386 w 1315"/>
                                      <a:gd name="T93" fmla="*/ 667 h 1653"/>
                                      <a:gd name="T94" fmla="*/ 370 w 1315"/>
                                      <a:gd name="T95" fmla="*/ 907 h 1653"/>
                                      <a:gd name="T96" fmla="*/ 369 w 1315"/>
                                      <a:gd name="T97" fmla="*/ 0 h 1653"/>
                                      <a:gd name="T98" fmla="*/ 389 w 1315"/>
                                      <a:gd name="T99" fmla="*/ 208 h 1653"/>
                                      <a:gd name="T100" fmla="*/ 448 w 1315"/>
                                      <a:gd name="T101" fmla="*/ 211 h 1653"/>
                                      <a:gd name="T102" fmla="*/ 501 w 1315"/>
                                      <a:gd name="T103" fmla="*/ 217 h 1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15" h="1653">
                                        <a:moveTo>
                                          <a:pt x="501" y="217"/>
                                        </a:moveTo>
                                        <a:lnTo>
                                          <a:pt x="519" y="220"/>
                                        </a:lnTo>
                                        <a:lnTo>
                                          <a:pt x="543" y="224"/>
                                        </a:lnTo>
                                        <a:lnTo>
                                          <a:pt x="567" y="230"/>
                                        </a:lnTo>
                                        <a:lnTo>
                                          <a:pt x="584" y="234"/>
                                        </a:lnTo>
                                        <a:lnTo>
                                          <a:pt x="604" y="239"/>
                                        </a:lnTo>
                                        <a:lnTo>
                                          <a:pt x="623" y="245"/>
                                        </a:lnTo>
                                        <a:lnTo>
                                          <a:pt x="643" y="251"/>
                                        </a:lnTo>
                                        <a:lnTo>
                                          <a:pt x="661" y="256"/>
                                        </a:lnTo>
                                        <a:lnTo>
                                          <a:pt x="682" y="264"/>
                                        </a:lnTo>
                                        <a:lnTo>
                                          <a:pt x="706" y="274"/>
                                        </a:lnTo>
                                        <a:lnTo>
                                          <a:pt x="727" y="282"/>
                                        </a:lnTo>
                                        <a:lnTo>
                                          <a:pt x="747" y="291"/>
                                        </a:lnTo>
                                        <a:lnTo>
                                          <a:pt x="770" y="301"/>
                                        </a:lnTo>
                                        <a:lnTo>
                                          <a:pt x="792" y="312"/>
                                        </a:lnTo>
                                        <a:lnTo>
                                          <a:pt x="812" y="322"/>
                                        </a:lnTo>
                                        <a:lnTo>
                                          <a:pt x="831" y="334"/>
                                        </a:lnTo>
                                        <a:lnTo>
                                          <a:pt x="848" y="344"/>
                                        </a:lnTo>
                                        <a:lnTo>
                                          <a:pt x="865" y="356"/>
                                        </a:lnTo>
                                        <a:lnTo>
                                          <a:pt x="884" y="367"/>
                                        </a:lnTo>
                                        <a:lnTo>
                                          <a:pt x="905" y="382"/>
                                        </a:lnTo>
                                        <a:lnTo>
                                          <a:pt x="924" y="396"/>
                                        </a:lnTo>
                                        <a:lnTo>
                                          <a:pt x="942" y="410"/>
                                        </a:lnTo>
                                        <a:lnTo>
                                          <a:pt x="959" y="422"/>
                                        </a:lnTo>
                                        <a:lnTo>
                                          <a:pt x="986" y="445"/>
                                        </a:lnTo>
                                        <a:lnTo>
                                          <a:pt x="1014" y="471"/>
                                        </a:lnTo>
                                        <a:lnTo>
                                          <a:pt x="1036" y="491"/>
                                        </a:lnTo>
                                        <a:lnTo>
                                          <a:pt x="1062" y="520"/>
                                        </a:lnTo>
                                        <a:lnTo>
                                          <a:pt x="1080" y="541"/>
                                        </a:lnTo>
                                        <a:lnTo>
                                          <a:pt x="1100" y="565"/>
                                        </a:lnTo>
                                        <a:lnTo>
                                          <a:pt x="1122" y="592"/>
                                        </a:lnTo>
                                        <a:lnTo>
                                          <a:pt x="1140" y="618"/>
                                        </a:lnTo>
                                        <a:lnTo>
                                          <a:pt x="1158" y="647"/>
                                        </a:lnTo>
                                        <a:lnTo>
                                          <a:pt x="1177" y="675"/>
                                        </a:lnTo>
                                        <a:lnTo>
                                          <a:pt x="1193" y="705"/>
                                        </a:lnTo>
                                        <a:lnTo>
                                          <a:pt x="1209" y="731"/>
                                        </a:lnTo>
                                        <a:lnTo>
                                          <a:pt x="1224" y="763"/>
                                        </a:lnTo>
                                        <a:lnTo>
                                          <a:pt x="1238" y="794"/>
                                        </a:lnTo>
                                        <a:lnTo>
                                          <a:pt x="1250" y="826"/>
                                        </a:lnTo>
                                        <a:lnTo>
                                          <a:pt x="1262" y="861"/>
                                        </a:lnTo>
                                        <a:lnTo>
                                          <a:pt x="1277" y="904"/>
                                        </a:lnTo>
                                        <a:lnTo>
                                          <a:pt x="1287" y="944"/>
                                        </a:lnTo>
                                        <a:lnTo>
                                          <a:pt x="1297" y="985"/>
                                        </a:lnTo>
                                        <a:lnTo>
                                          <a:pt x="1302" y="1025"/>
                                        </a:lnTo>
                                        <a:lnTo>
                                          <a:pt x="1309" y="1072"/>
                                        </a:lnTo>
                                        <a:lnTo>
                                          <a:pt x="1314" y="1131"/>
                                        </a:lnTo>
                                        <a:lnTo>
                                          <a:pt x="1315" y="1176"/>
                                        </a:lnTo>
                                        <a:lnTo>
                                          <a:pt x="1314" y="1221"/>
                                        </a:lnTo>
                                        <a:lnTo>
                                          <a:pt x="1310" y="1263"/>
                                        </a:lnTo>
                                        <a:lnTo>
                                          <a:pt x="1305" y="1303"/>
                                        </a:lnTo>
                                        <a:lnTo>
                                          <a:pt x="1300" y="1345"/>
                                        </a:lnTo>
                                        <a:lnTo>
                                          <a:pt x="1291" y="1388"/>
                                        </a:lnTo>
                                        <a:lnTo>
                                          <a:pt x="1279" y="1434"/>
                                        </a:lnTo>
                                        <a:lnTo>
                                          <a:pt x="1264" y="1482"/>
                                        </a:lnTo>
                                        <a:lnTo>
                                          <a:pt x="1249" y="1526"/>
                                        </a:lnTo>
                                        <a:lnTo>
                                          <a:pt x="1232" y="1569"/>
                                        </a:lnTo>
                                        <a:lnTo>
                                          <a:pt x="1207" y="1611"/>
                                        </a:lnTo>
                                        <a:lnTo>
                                          <a:pt x="1182" y="1653"/>
                                        </a:lnTo>
                                        <a:lnTo>
                                          <a:pt x="795" y="1429"/>
                                        </a:lnTo>
                                        <a:lnTo>
                                          <a:pt x="816" y="1387"/>
                                        </a:lnTo>
                                        <a:lnTo>
                                          <a:pt x="830" y="1355"/>
                                        </a:lnTo>
                                        <a:lnTo>
                                          <a:pt x="840" y="1320"/>
                                        </a:lnTo>
                                        <a:lnTo>
                                          <a:pt x="849" y="1286"/>
                                        </a:lnTo>
                                        <a:lnTo>
                                          <a:pt x="855" y="1255"/>
                                        </a:lnTo>
                                        <a:lnTo>
                                          <a:pt x="857" y="1224"/>
                                        </a:lnTo>
                                        <a:lnTo>
                                          <a:pt x="860" y="1194"/>
                                        </a:lnTo>
                                        <a:lnTo>
                                          <a:pt x="860" y="1162"/>
                                        </a:lnTo>
                                        <a:lnTo>
                                          <a:pt x="858" y="1125"/>
                                        </a:lnTo>
                                        <a:lnTo>
                                          <a:pt x="853" y="1089"/>
                                        </a:lnTo>
                                        <a:lnTo>
                                          <a:pt x="846" y="1049"/>
                                        </a:lnTo>
                                        <a:lnTo>
                                          <a:pt x="837" y="1017"/>
                                        </a:lnTo>
                                        <a:lnTo>
                                          <a:pt x="823" y="981"/>
                                        </a:lnTo>
                                        <a:lnTo>
                                          <a:pt x="810" y="950"/>
                                        </a:lnTo>
                                        <a:lnTo>
                                          <a:pt x="794" y="920"/>
                                        </a:lnTo>
                                        <a:lnTo>
                                          <a:pt x="780" y="897"/>
                                        </a:lnTo>
                                        <a:lnTo>
                                          <a:pt x="766" y="878"/>
                                        </a:lnTo>
                                        <a:lnTo>
                                          <a:pt x="752" y="859"/>
                                        </a:lnTo>
                                        <a:lnTo>
                                          <a:pt x="736" y="840"/>
                                        </a:lnTo>
                                        <a:lnTo>
                                          <a:pt x="718" y="820"/>
                                        </a:lnTo>
                                        <a:lnTo>
                                          <a:pt x="703" y="806"/>
                                        </a:lnTo>
                                        <a:lnTo>
                                          <a:pt x="686" y="789"/>
                                        </a:lnTo>
                                        <a:lnTo>
                                          <a:pt x="669" y="774"/>
                                        </a:lnTo>
                                        <a:lnTo>
                                          <a:pt x="649" y="759"/>
                                        </a:lnTo>
                                        <a:lnTo>
                                          <a:pt x="625" y="744"/>
                                        </a:lnTo>
                                        <a:lnTo>
                                          <a:pt x="605" y="730"/>
                                        </a:lnTo>
                                        <a:lnTo>
                                          <a:pt x="588" y="721"/>
                                        </a:lnTo>
                                        <a:lnTo>
                                          <a:pt x="563" y="706"/>
                                        </a:lnTo>
                                        <a:lnTo>
                                          <a:pt x="541" y="698"/>
                                        </a:lnTo>
                                        <a:lnTo>
                                          <a:pt x="522" y="691"/>
                                        </a:lnTo>
                                        <a:lnTo>
                                          <a:pt x="502" y="684"/>
                                        </a:lnTo>
                                        <a:lnTo>
                                          <a:pt x="472" y="677"/>
                                        </a:lnTo>
                                        <a:lnTo>
                                          <a:pt x="444" y="672"/>
                                        </a:lnTo>
                                        <a:lnTo>
                                          <a:pt x="415" y="669"/>
                                        </a:lnTo>
                                        <a:lnTo>
                                          <a:pt x="386" y="667"/>
                                        </a:lnTo>
                                        <a:lnTo>
                                          <a:pt x="370" y="666"/>
                                        </a:lnTo>
                                        <a:lnTo>
                                          <a:pt x="370" y="907"/>
                                        </a:lnTo>
                                        <a:lnTo>
                                          <a:pt x="0" y="460"/>
                                        </a:lnTo>
                                        <a:lnTo>
                                          <a:pt x="369" y="0"/>
                                        </a:lnTo>
                                        <a:lnTo>
                                          <a:pt x="369" y="207"/>
                                        </a:lnTo>
                                        <a:lnTo>
                                          <a:pt x="389" y="208"/>
                                        </a:lnTo>
                                        <a:lnTo>
                                          <a:pt x="418" y="209"/>
                                        </a:lnTo>
                                        <a:lnTo>
                                          <a:pt x="448" y="211"/>
                                        </a:lnTo>
                                        <a:lnTo>
                                          <a:pt x="477" y="214"/>
                                        </a:lnTo>
                                        <a:lnTo>
                                          <a:pt x="501" y="217"/>
                                        </a:ln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4" name="Freeform 39"/>
                                <wps:cNvSpPr>
                                  <a:spLocks/>
                                </wps:cNvSpPr>
                                <wps:spPr bwMode="auto">
                                  <a:xfrm>
                                    <a:off x="2158" y="2306"/>
                                    <a:ext cx="1745" cy="918"/>
                                  </a:xfrm>
                                  <a:custGeom>
                                    <a:avLst/>
                                    <a:gdLst>
                                      <a:gd name="T0" fmla="*/ 895 w 1745"/>
                                      <a:gd name="T1" fmla="*/ 904 h 918"/>
                                      <a:gd name="T2" fmla="*/ 943 w 1745"/>
                                      <a:gd name="T3" fmla="*/ 895 h 918"/>
                                      <a:gd name="T4" fmla="*/ 980 w 1745"/>
                                      <a:gd name="T5" fmla="*/ 886 h 918"/>
                                      <a:gd name="T6" fmla="*/ 1020 w 1745"/>
                                      <a:gd name="T7" fmla="*/ 875 h 918"/>
                                      <a:gd name="T8" fmla="*/ 1058 w 1745"/>
                                      <a:gd name="T9" fmla="*/ 861 h 918"/>
                                      <a:gd name="T10" fmla="*/ 1104 w 1745"/>
                                      <a:gd name="T11" fmla="*/ 843 h 918"/>
                                      <a:gd name="T12" fmla="*/ 1147 w 1745"/>
                                      <a:gd name="T13" fmla="*/ 824 h 918"/>
                                      <a:gd name="T14" fmla="*/ 1189 w 1745"/>
                                      <a:gd name="T15" fmla="*/ 803 h 918"/>
                                      <a:gd name="T16" fmla="*/ 1224 w 1745"/>
                                      <a:gd name="T17" fmla="*/ 781 h 918"/>
                                      <a:gd name="T18" fmla="*/ 1260 w 1745"/>
                                      <a:gd name="T19" fmla="*/ 758 h 918"/>
                                      <a:gd name="T20" fmla="*/ 1300 w 1745"/>
                                      <a:gd name="T21" fmla="*/ 730 h 918"/>
                                      <a:gd name="T22" fmla="*/ 1334 w 1745"/>
                                      <a:gd name="T23" fmla="*/ 704 h 918"/>
                                      <a:gd name="T24" fmla="*/ 1387 w 1745"/>
                                      <a:gd name="T25" fmla="*/ 660 h 918"/>
                                      <a:gd name="T26" fmla="*/ 1438 w 1745"/>
                                      <a:gd name="T27" fmla="*/ 606 h 918"/>
                                      <a:gd name="T28" fmla="*/ 1476 w 1745"/>
                                      <a:gd name="T29" fmla="*/ 561 h 918"/>
                                      <a:gd name="T30" fmla="*/ 1517 w 1745"/>
                                      <a:gd name="T31" fmla="*/ 509 h 918"/>
                                      <a:gd name="T32" fmla="*/ 1557 w 1745"/>
                                      <a:gd name="T33" fmla="*/ 449 h 918"/>
                                      <a:gd name="T34" fmla="*/ 1561 w 1745"/>
                                      <a:gd name="T35" fmla="*/ 0 h 918"/>
                                      <a:gd name="T36" fmla="*/ 1165 w 1745"/>
                                      <a:gd name="T37" fmla="*/ 220 h 918"/>
                                      <a:gd name="T38" fmla="*/ 1130 w 1745"/>
                                      <a:gd name="T39" fmla="*/ 265 h 918"/>
                                      <a:gd name="T40" fmla="*/ 1094 w 1745"/>
                                      <a:gd name="T41" fmla="*/ 306 h 918"/>
                                      <a:gd name="T42" fmla="*/ 1063 w 1745"/>
                                      <a:gd name="T43" fmla="*/ 338 h 918"/>
                                      <a:gd name="T44" fmla="*/ 1025 w 1745"/>
                                      <a:gd name="T45" fmla="*/ 367 h 918"/>
                                      <a:gd name="T46" fmla="*/ 981 w 1745"/>
                                      <a:gd name="T47" fmla="*/ 396 h 918"/>
                                      <a:gd name="T48" fmla="*/ 939 w 1745"/>
                                      <a:gd name="T49" fmla="*/ 420 h 918"/>
                                      <a:gd name="T50" fmla="*/ 898 w 1745"/>
                                      <a:gd name="T51" fmla="*/ 435 h 918"/>
                                      <a:gd name="T52" fmla="*/ 849 w 1745"/>
                                      <a:gd name="T53" fmla="*/ 450 h 918"/>
                                      <a:gd name="T54" fmla="*/ 791 w 1745"/>
                                      <a:gd name="T55" fmla="*/ 457 h 918"/>
                                      <a:gd name="T56" fmla="*/ 692 w 1745"/>
                                      <a:gd name="T57" fmla="*/ 460 h 918"/>
                                      <a:gd name="T58" fmla="*/ 610 w 1745"/>
                                      <a:gd name="T59" fmla="*/ 445 h 918"/>
                                      <a:gd name="T60" fmla="*/ 525 w 1745"/>
                                      <a:gd name="T61" fmla="*/ 415 h 918"/>
                                      <a:gd name="T62" fmla="*/ 449 w 1745"/>
                                      <a:gd name="T63" fmla="*/ 372 h 918"/>
                                      <a:gd name="T64" fmla="*/ 0 w 1745"/>
                                      <a:gd name="T65" fmla="*/ 580 h 918"/>
                                      <a:gd name="T66" fmla="*/ 41 w 1745"/>
                                      <a:gd name="T67" fmla="*/ 623 h 918"/>
                                      <a:gd name="T68" fmla="*/ 81 w 1745"/>
                                      <a:gd name="T69" fmla="*/ 662 h 918"/>
                                      <a:gd name="T70" fmla="*/ 125 w 1745"/>
                                      <a:gd name="T71" fmla="*/ 701 h 918"/>
                                      <a:gd name="T72" fmla="*/ 169 w 1745"/>
                                      <a:gd name="T73" fmla="*/ 734 h 918"/>
                                      <a:gd name="T74" fmla="*/ 218 w 1745"/>
                                      <a:gd name="T75" fmla="*/ 767 h 918"/>
                                      <a:gd name="T76" fmla="*/ 266 w 1745"/>
                                      <a:gd name="T77" fmla="*/ 796 h 918"/>
                                      <a:gd name="T78" fmla="*/ 311 w 1745"/>
                                      <a:gd name="T79" fmla="*/ 820 h 918"/>
                                      <a:gd name="T80" fmla="*/ 369 w 1745"/>
                                      <a:gd name="T81" fmla="*/ 846 h 918"/>
                                      <a:gd name="T82" fmla="*/ 425 w 1745"/>
                                      <a:gd name="T83" fmla="*/ 867 h 918"/>
                                      <a:gd name="T84" fmla="*/ 475 w 1745"/>
                                      <a:gd name="T85" fmla="*/ 884 h 918"/>
                                      <a:gd name="T86" fmla="*/ 527 w 1745"/>
                                      <a:gd name="T87" fmla="*/ 897 h 918"/>
                                      <a:gd name="T88" fmla="*/ 587 w 1745"/>
                                      <a:gd name="T89" fmla="*/ 908 h 918"/>
                                      <a:gd name="T90" fmla="*/ 650 w 1745"/>
                                      <a:gd name="T91" fmla="*/ 915 h 918"/>
                                      <a:gd name="T92" fmla="*/ 707 w 1745"/>
                                      <a:gd name="T93" fmla="*/ 918 h 918"/>
                                      <a:gd name="T94" fmla="*/ 766 w 1745"/>
                                      <a:gd name="T95" fmla="*/ 917 h 918"/>
                                      <a:gd name="T96" fmla="*/ 825 w 1745"/>
                                      <a:gd name="T97" fmla="*/ 914 h 918"/>
                                      <a:gd name="T98" fmla="*/ 877 w 1745"/>
                                      <a:gd name="T99" fmla="*/ 907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45" h="918">
                                        <a:moveTo>
                                          <a:pt x="877" y="907"/>
                                        </a:moveTo>
                                        <a:lnTo>
                                          <a:pt x="895" y="904"/>
                                        </a:lnTo>
                                        <a:lnTo>
                                          <a:pt x="919" y="900"/>
                                        </a:lnTo>
                                        <a:lnTo>
                                          <a:pt x="943" y="895"/>
                                        </a:lnTo>
                                        <a:lnTo>
                                          <a:pt x="960" y="891"/>
                                        </a:lnTo>
                                        <a:lnTo>
                                          <a:pt x="980" y="886"/>
                                        </a:lnTo>
                                        <a:lnTo>
                                          <a:pt x="1000" y="880"/>
                                        </a:lnTo>
                                        <a:lnTo>
                                          <a:pt x="1020" y="875"/>
                                        </a:lnTo>
                                        <a:lnTo>
                                          <a:pt x="1038" y="869"/>
                                        </a:lnTo>
                                        <a:lnTo>
                                          <a:pt x="1058" y="861"/>
                                        </a:lnTo>
                                        <a:lnTo>
                                          <a:pt x="1083" y="852"/>
                                        </a:lnTo>
                                        <a:lnTo>
                                          <a:pt x="1104" y="843"/>
                                        </a:lnTo>
                                        <a:lnTo>
                                          <a:pt x="1124" y="834"/>
                                        </a:lnTo>
                                        <a:lnTo>
                                          <a:pt x="1147" y="824"/>
                                        </a:lnTo>
                                        <a:lnTo>
                                          <a:pt x="1169" y="813"/>
                                        </a:lnTo>
                                        <a:lnTo>
                                          <a:pt x="1189" y="803"/>
                                        </a:lnTo>
                                        <a:lnTo>
                                          <a:pt x="1207" y="791"/>
                                        </a:lnTo>
                                        <a:lnTo>
                                          <a:pt x="1224" y="781"/>
                                        </a:lnTo>
                                        <a:lnTo>
                                          <a:pt x="1241" y="769"/>
                                        </a:lnTo>
                                        <a:lnTo>
                                          <a:pt x="1260" y="758"/>
                                        </a:lnTo>
                                        <a:lnTo>
                                          <a:pt x="1281" y="744"/>
                                        </a:lnTo>
                                        <a:lnTo>
                                          <a:pt x="1300" y="730"/>
                                        </a:lnTo>
                                        <a:lnTo>
                                          <a:pt x="1318" y="716"/>
                                        </a:lnTo>
                                        <a:lnTo>
                                          <a:pt x="1334" y="704"/>
                                        </a:lnTo>
                                        <a:lnTo>
                                          <a:pt x="1362" y="682"/>
                                        </a:lnTo>
                                        <a:lnTo>
                                          <a:pt x="1387" y="660"/>
                                        </a:lnTo>
                                        <a:lnTo>
                                          <a:pt x="1412" y="635"/>
                                        </a:lnTo>
                                        <a:lnTo>
                                          <a:pt x="1438" y="606"/>
                                        </a:lnTo>
                                        <a:lnTo>
                                          <a:pt x="1456" y="585"/>
                                        </a:lnTo>
                                        <a:lnTo>
                                          <a:pt x="1476" y="561"/>
                                        </a:lnTo>
                                        <a:lnTo>
                                          <a:pt x="1498" y="535"/>
                                        </a:lnTo>
                                        <a:lnTo>
                                          <a:pt x="1517" y="509"/>
                                        </a:lnTo>
                                        <a:lnTo>
                                          <a:pt x="1535" y="481"/>
                                        </a:lnTo>
                                        <a:lnTo>
                                          <a:pt x="1557" y="449"/>
                                        </a:lnTo>
                                        <a:lnTo>
                                          <a:pt x="1745" y="559"/>
                                        </a:lnTo>
                                        <a:lnTo>
                                          <a:pt x="1561" y="0"/>
                                        </a:lnTo>
                                        <a:lnTo>
                                          <a:pt x="964" y="106"/>
                                        </a:lnTo>
                                        <a:lnTo>
                                          <a:pt x="1165" y="220"/>
                                        </a:lnTo>
                                        <a:lnTo>
                                          <a:pt x="1148" y="244"/>
                                        </a:lnTo>
                                        <a:lnTo>
                                          <a:pt x="1130" y="265"/>
                                        </a:lnTo>
                                        <a:lnTo>
                                          <a:pt x="1112" y="286"/>
                                        </a:lnTo>
                                        <a:lnTo>
                                          <a:pt x="1094" y="306"/>
                                        </a:lnTo>
                                        <a:lnTo>
                                          <a:pt x="1079" y="321"/>
                                        </a:lnTo>
                                        <a:lnTo>
                                          <a:pt x="1063" y="338"/>
                                        </a:lnTo>
                                        <a:lnTo>
                                          <a:pt x="1045" y="352"/>
                                        </a:lnTo>
                                        <a:lnTo>
                                          <a:pt x="1025" y="367"/>
                                        </a:lnTo>
                                        <a:lnTo>
                                          <a:pt x="1001" y="383"/>
                                        </a:lnTo>
                                        <a:lnTo>
                                          <a:pt x="981" y="396"/>
                                        </a:lnTo>
                                        <a:lnTo>
                                          <a:pt x="964" y="406"/>
                                        </a:lnTo>
                                        <a:lnTo>
                                          <a:pt x="939" y="420"/>
                                        </a:lnTo>
                                        <a:lnTo>
                                          <a:pt x="917" y="429"/>
                                        </a:lnTo>
                                        <a:lnTo>
                                          <a:pt x="898" y="435"/>
                                        </a:lnTo>
                                        <a:lnTo>
                                          <a:pt x="878" y="442"/>
                                        </a:lnTo>
                                        <a:lnTo>
                                          <a:pt x="849" y="450"/>
                                        </a:lnTo>
                                        <a:lnTo>
                                          <a:pt x="820" y="454"/>
                                        </a:lnTo>
                                        <a:lnTo>
                                          <a:pt x="791" y="457"/>
                                        </a:lnTo>
                                        <a:lnTo>
                                          <a:pt x="748" y="459"/>
                                        </a:lnTo>
                                        <a:lnTo>
                                          <a:pt x="692" y="460"/>
                                        </a:lnTo>
                                        <a:lnTo>
                                          <a:pt x="649" y="454"/>
                                        </a:lnTo>
                                        <a:lnTo>
                                          <a:pt x="610" y="445"/>
                                        </a:lnTo>
                                        <a:lnTo>
                                          <a:pt x="565" y="432"/>
                                        </a:lnTo>
                                        <a:lnTo>
                                          <a:pt x="525" y="415"/>
                                        </a:lnTo>
                                        <a:lnTo>
                                          <a:pt x="485" y="395"/>
                                        </a:lnTo>
                                        <a:lnTo>
                                          <a:pt x="449" y="372"/>
                                        </a:lnTo>
                                        <a:lnTo>
                                          <a:pt x="414" y="341"/>
                                        </a:lnTo>
                                        <a:lnTo>
                                          <a:pt x="0" y="580"/>
                                        </a:lnTo>
                                        <a:lnTo>
                                          <a:pt x="17" y="600"/>
                                        </a:lnTo>
                                        <a:lnTo>
                                          <a:pt x="41" y="623"/>
                                        </a:lnTo>
                                        <a:lnTo>
                                          <a:pt x="61" y="643"/>
                                        </a:lnTo>
                                        <a:lnTo>
                                          <a:pt x="81" y="662"/>
                                        </a:lnTo>
                                        <a:lnTo>
                                          <a:pt x="101" y="681"/>
                                        </a:lnTo>
                                        <a:lnTo>
                                          <a:pt x="125" y="701"/>
                                        </a:lnTo>
                                        <a:lnTo>
                                          <a:pt x="147" y="718"/>
                                        </a:lnTo>
                                        <a:lnTo>
                                          <a:pt x="169" y="734"/>
                                        </a:lnTo>
                                        <a:lnTo>
                                          <a:pt x="194" y="750"/>
                                        </a:lnTo>
                                        <a:lnTo>
                                          <a:pt x="218" y="767"/>
                                        </a:lnTo>
                                        <a:lnTo>
                                          <a:pt x="243" y="783"/>
                                        </a:lnTo>
                                        <a:lnTo>
                                          <a:pt x="266" y="796"/>
                                        </a:lnTo>
                                        <a:lnTo>
                                          <a:pt x="289" y="809"/>
                                        </a:lnTo>
                                        <a:lnTo>
                                          <a:pt x="311" y="820"/>
                                        </a:lnTo>
                                        <a:lnTo>
                                          <a:pt x="341" y="834"/>
                                        </a:lnTo>
                                        <a:lnTo>
                                          <a:pt x="369" y="846"/>
                                        </a:lnTo>
                                        <a:lnTo>
                                          <a:pt x="401" y="858"/>
                                        </a:lnTo>
                                        <a:lnTo>
                                          <a:pt x="425" y="867"/>
                                        </a:lnTo>
                                        <a:lnTo>
                                          <a:pt x="448" y="876"/>
                                        </a:lnTo>
                                        <a:lnTo>
                                          <a:pt x="475" y="884"/>
                                        </a:lnTo>
                                        <a:lnTo>
                                          <a:pt x="501" y="891"/>
                                        </a:lnTo>
                                        <a:lnTo>
                                          <a:pt x="527" y="897"/>
                                        </a:lnTo>
                                        <a:lnTo>
                                          <a:pt x="557" y="903"/>
                                        </a:lnTo>
                                        <a:lnTo>
                                          <a:pt x="587" y="908"/>
                                        </a:lnTo>
                                        <a:lnTo>
                                          <a:pt x="618" y="912"/>
                                        </a:lnTo>
                                        <a:lnTo>
                                          <a:pt x="650" y="915"/>
                                        </a:lnTo>
                                        <a:lnTo>
                                          <a:pt x="674" y="916"/>
                                        </a:lnTo>
                                        <a:lnTo>
                                          <a:pt x="707" y="918"/>
                                        </a:lnTo>
                                        <a:lnTo>
                                          <a:pt x="740" y="918"/>
                                        </a:lnTo>
                                        <a:lnTo>
                                          <a:pt x="766" y="917"/>
                                        </a:lnTo>
                                        <a:lnTo>
                                          <a:pt x="794" y="916"/>
                                        </a:lnTo>
                                        <a:lnTo>
                                          <a:pt x="825" y="914"/>
                                        </a:lnTo>
                                        <a:lnTo>
                                          <a:pt x="853" y="910"/>
                                        </a:lnTo>
                                        <a:lnTo>
                                          <a:pt x="877" y="907"/>
                                        </a:ln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5" name="Freeform 40"/>
                                <wps:cNvSpPr>
                                  <a:spLocks/>
                                </wps:cNvSpPr>
                                <wps:spPr bwMode="auto">
                                  <a:xfrm>
                                    <a:off x="1857" y="1312"/>
                                    <a:ext cx="885" cy="1637"/>
                                  </a:xfrm>
                                  <a:custGeom>
                                    <a:avLst/>
                                    <a:gdLst>
                                      <a:gd name="T0" fmla="*/ 866 w 885"/>
                                      <a:gd name="T1" fmla="*/ 3 h 1637"/>
                                      <a:gd name="T2" fmla="*/ 821 w 885"/>
                                      <a:gd name="T3" fmla="*/ 12 h 1637"/>
                                      <a:gd name="T4" fmla="*/ 782 w 885"/>
                                      <a:gd name="T5" fmla="*/ 22 h 1637"/>
                                      <a:gd name="T6" fmla="*/ 743 w 885"/>
                                      <a:gd name="T7" fmla="*/ 33 h 1637"/>
                                      <a:gd name="T8" fmla="*/ 704 w 885"/>
                                      <a:gd name="T9" fmla="*/ 47 h 1637"/>
                                      <a:gd name="T10" fmla="*/ 660 w 885"/>
                                      <a:gd name="T11" fmla="*/ 65 h 1637"/>
                                      <a:gd name="T12" fmla="*/ 617 w 885"/>
                                      <a:gd name="T13" fmla="*/ 84 h 1637"/>
                                      <a:gd name="T14" fmla="*/ 575 w 885"/>
                                      <a:gd name="T15" fmla="*/ 105 h 1637"/>
                                      <a:gd name="T16" fmla="*/ 539 w 885"/>
                                      <a:gd name="T17" fmla="*/ 127 h 1637"/>
                                      <a:gd name="T18" fmla="*/ 503 w 885"/>
                                      <a:gd name="T19" fmla="*/ 150 h 1637"/>
                                      <a:gd name="T20" fmla="*/ 463 w 885"/>
                                      <a:gd name="T21" fmla="*/ 179 h 1637"/>
                                      <a:gd name="T22" fmla="*/ 428 w 885"/>
                                      <a:gd name="T23" fmla="*/ 205 h 1637"/>
                                      <a:gd name="T24" fmla="*/ 372 w 885"/>
                                      <a:gd name="T25" fmla="*/ 255 h 1637"/>
                                      <a:gd name="T26" fmla="*/ 324 w 885"/>
                                      <a:gd name="T27" fmla="*/ 304 h 1637"/>
                                      <a:gd name="T28" fmla="*/ 286 w 885"/>
                                      <a:gd name="T29" fmla="*/ 349 h 1637"/>
                                      <a:gd name="T30" fmla="*/ 246 w 885"/>
                                      <a:gd name="T31" fmla="*/ 401 h 1637"/>
                                      <a:gd name="T32" fmla="*/ 210 w 885"/>
                                      <a:gd name="T33" fmla="*/ 458 h 1637"/>
                                      <a:gd name="T34" fmla="*/ 177 w 885"/>
                                      <a:gd name="T35" fmla="*/ 514 h 1637"/>
                                      <a:gd name="T36" fmla="*/ 149 w 885"/>
                                      <a:gd name="T37" fmla="*/ 577 h 1637"/>
                                      <a:gd name="T38" fmla="*/ 125 w 885"/>
                                      <a:gd name="T39" fmla="*/ 644 h 1637"/>
                                      <a:gd name="T40" fmla="*/ 100 w 885"/>
                                      <a:gd name="T41" fmla="*/ 727 h 1637"/>
                                      <a:gd name="T42" fmla="*/ 85 w 885"/>
                                      <a:gd name="T43" fmla="*/ 808 h 1637"/>
                                      <a:gd name="T44" fmla="*/ 73 w 885"/>
                                      <a:gd name="T45" fmla="*/ 913 h 1637"/>
                                      <a:gd name="T46" fmla="*/ 73 w 885"/>
                                      <a:gd name="T47" fmla="*/ 1004 h 1637"/>
                                      <a:gd name="T48" fmla="*/ 82 w 885"/>
                                      <a:gd name="T49" fmla="*/ 1087 h 1637"/>
                                      <a:gd name="T50" fmla="*/ 96 w 885"/>
                                      <a:gd name="T51" fmla="*/ 1172 h 1637"/>
                                      <a:gd name="T52" fmla="*/ 123 w 885"/>
                                      <a:gd name="T53" fmla="*/ 1265 h 1637"/>
                                      <a:gd name="T54" fmla="*/ 155 w 885"/>
                                      <a:gd name="T55" fmla="*/ 1352 h 1637"/>
                                      <a:gd name="T56" fmla="*/ 199 w 885"/>
                                      <a:gd name="T57" fmla="*/ 1434 h 1637"/>
                                      <a:gd name="T58" fmla="*/ 607 w 885"/>
                                      <a:gd name="T59" fmla="*/ 1637 h 1637"/>
                                      <a:gd name="T60" fmla="*/ 597 w 885"/>
                                      <a:gd name="T61" fmla="*/ 1204 h 1637"/>
                                      <a:gd name="T62" fmla="*/ 560 w 885"/>
                                      <a:gd name="T63" fmla="*/ 1136 h 1637"/>
                                      <a:gd name="T64" fmla="*/ 538 w 885"/>
                                      <a:gd name="T65" fmla="*/ 1070 h 1637"/>
                                      <a:gd name="T66" fmla="*/ 530 w 885"/>
                                      <a:gd name="T67" fmla="*/ 1007 h 1637"/>
                                      <a:gd name="T68" fmla="*/ 527 w 885"/>
                                      <a:gd name="T69" fmla="*/ 945 h 1637"/>
                                      <a:gd name="T70" fmla="*/ 533 w 885"/>
                                      <a:gd name="T71" fmla="*/ 872 h 1637"/>
                                      <a:gd name="T72" fmla="*/ 550 w 885"/>
                                      <a:gd name="T73" fmla="*/ 800 h 1637"/>
                                      <a:gd name="T74" fmla="*/ 576 w 885"/>
                                      <a:gd name="T75" fmla="*/ 733 h 1637"/>
                                      <a:gd name="T76" fmla="*/ 607 w 885"/>
                                      <a:gd name="T77" fmla="*/ 680 h 1637"/>
                                      <a:gd name="T78" fmla="*/ 635 w 885"/>
                                      <a:gd name="T79" fmla="*/ 642 h 1637"/>
                                      <a:gd name="T80" fmla="*/ 668 w 885"/>
                                      <a:gd name="T81" fmla="*/ 603 h 1637"/>
                                      <a:gd name="T82" fmla="*/ 700 w 885"/>
                                      <a:gd name="T83" fmla="*/ 571 h 1637"/>
                                      <a:gd name="T84" fmla="*/ 737 w 885"/>
                                      <a:gd name="T85" fmla="*/ 542 h 1637"/>
                                      <a:gd name="T86" fmla="*/ 781 w 885"/>
                                      <a:gd name="T87" fmla="*/ 513 h 1637"/>
                                      <a:gd name="T88" fmla="*/ 823 w 885"/>
                                      <a:gd name="T89" fmla="*/ 489 h 1637"/>
                                      <a:gd name="T90" fmla="*/ 885 w 885"/>
                                      <a:gd name="T91" fmla="*/ 468 h 1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85" h="1637">
                                        <a:moveTo>
                                          <a:pt x="885" y="0"/>
                                        </a:moveTo>
                                        <a:lnTo>
                                          <a:pt x="866" y="3"/>
                                        </a:lnTo>
                                        <a:lnTo>
                                          <a:pt x="847" y="6"/>
                                        </a:lnTo>
                                        <a:lnTo>
                                          <a:pt x="821" y="12"/>
                                        </a:lnTo>
                                        <a:lnTo>
                                          <a:pt x="802" y="16"/>
                                        </a:lnTo>
                                        <a:lnTo>
                                          <a:pt x="782" y="22"/>
                                        </a:lnTo>
                                        <a:lnTo>
                                          <a:pt x="763" y="28"/>
                                        </a:lnTo>
                                        <a:lnTo>
                                          <a:pt x="743" y="33"/>
                                        </a:lnTo>
                                        <a:lnTo>
                                          <a:pt x="724" y="39"/>
                                        </a:lnTo>
                                        <a:lnTo>
                                          <a:pt x="704" y="47"/>
                                        </a:lnTo>
                                        <a:lnTo>
                                          <a:pt x="680" y="56"/>
                                        </a:lnTo>
                                        <a:lnTo>
                                          <a:pt x="660" y="65"/>
                                        </a:lnTo>
                                        <a:lnTo>
                                          <a:pt x="639" y="74"/>
                                        </a:lnTo>
                                        <a:lnTo>
                                          <a:pt x="617" y="84"/>
                                        </a:lnTo>
                                        <a:lnTo>
                                          <a:pt x="595" y="95"/>
                                        </a:lnTo>
                                        <a:lnTo>
                                          <a:pt x="575" y="105"/>
                                        </a:lnTo>
                                        <a:lnTo>
                                          <a:pt x="556" y="117"/>
                                        </a:lnTo>
                                        <a:lnTo>
                                          <a:pt x="539" y="127"/>
                                        </a:lnTo>
                                        <a:lnTo>
                                          <a:pt x="522" y="139"/>
                                        </a:lnTo>
                                        <a:lnTo>
                                          <a:pt x="503" y="150"/>
                                        </a:lnTo>
                                        <a:lnTo>
                                          <a:pt x="482" y="164"/>
                                        </a:lnTo>
                                        <a:lnTo>
                                          <a:pt x="463" y="179"/>
                                        </a:lnTo>
                                        <a:lnTo>
                                          <a:pt x="445" y="193"/>
                                        </a:lnTo>
                                        <a:lnTo>
                                          <a:pt x="428" y="205"/>
                                        </a:lnTo>
                                        <a:lnTo>
                                          <a:pt x="400" y="228"/>
                                        </a:lnTo>
                                        <a:lnTo>
                                          <a:pt x="372" y="255"/>
                                        </a:lnTo>
                                        <a:lnTo>
                                          <a:pt x="350" y="275"/>
                                        </a:lnTo>
                                        <a:lnTo>
                                          <a:pt x="324" y="304"/>
                                        </a:lnTo>
                                        <a:lnTo>
                                          <a:pt x="306" y="325"/>
                                        </a:lnTo>
                                        <a:lnTo>
                                          <a:pt x="286" y="349"/>
                                        </a:lnTo>
                                        <a:lnTo>
                                          <a:pt x="264" y="376"/>
                                        </a:lnTo>
                                        <a:lnTo>
                                          <a:pt x="246" y="401"/>
                                        </a:lnTo>
                                        <a:lnTo>
                                          <a:pt x="228" y="430"/>
                                        </a:lnTo>
                                        <a:lnTo>
                                          <a:pt x="210" y="458"/>
                                        </a:lnTo>
                                        <a:lnTo>
                                          <a:pt x="192" y="488"/>
                                        </a:lnTo>
                                        <a:lnTo>
                                          <a:pt x="177" y="514"/>
                                        </a:lnTo>
                                        <a:lnTo>
                                          <a:pt x="163" y="546"/>
                                        </a:lnTo>
                                        <a:lnTo>
                                          <a:pt x="149" y="577"/>
                                        </a:lnTo>
                                        <a:lnTo>
                                          <a:pt x="137" y="609"/>
                                        </a:lnTo>
                                        <a:lnTo>
                                          <a:pt x="125" y="644"/>
                                        </a:lnTo>
                                        <a:lnTo>
                                          <a:pt x="110" y="687"/>
                                        </a:lnTo>
                                        <a:lnTo>
                                          <a:pt x="100" y="727"/>
                                        </a:lnTo>
                                        <a:lnTo>
                                          <a:pt x="90" y="768"/>
                                        </a:lnTo>
                                        <a:lnTo>
                                          <a:pt x="85" y="808"/>
                                        </a:lnTo>
                                        <a:lnTo>
                                          <a:pt x="78" y="855"/>
                                        </a:lnTo>
                                        <a:lnTo>
                                          <a:pt x="73" y="913"/>
                                        </a:lnTo>
                                        <a:lnTo>
                                          <a:pt x="72" y="959"/>
                                        </a:lnTo>
                                        <a:lnTo>
                                          <a:pt x="73" y="1004"/>
                                        </a:lnTo>
                                        <a:lnTo>
                                          <a:pt x="77" y="1047"/>
                                        </a:lnTo>
                                        <a:lnTo>
                                          <a:pt x="82" y="1087"/>
                                        </a:lnTo>
                                        <a:lnTo>
                                          <a:pt x="87" y="1129"/>
                                        </a:lnTo>
                                        <a:lnTo>
                                          <a:pt x="96" y="1172"/>
                                        </a:lnTo>
                                        <a:lnTo>
                                          <a:pt x="108" y="1218"/>
                                        </a:lnTo>
                                        <a:lnTo>
                                          <a:pt x="123" y="1265"/>
                                        </a:lnTo>
                                        <a:lnTo>
                                          <a:pt x="138" y="1309"/>
                                        </a:lnTo>
                                        <a:lnTo>
                                          <a:pt x="155" y="1352"/>
                                        </a:lnTo>
                                        <a:lnTo>
                                          <a:pt x="175" y="1394"/>
                                        </a:lnTo>
                                        <a:lnTo>
                                          <a:pt x="199" y="1434"/>
                                        </a:lnTo>
                                        <a:lnTo>
                                          <a:pt x="0" y="1547"/>
                                        </a:lnTo>
                                        <a:lnTo>
                                          <a:pt x="607" y="1637"/>
                                        </a:lnTo>
                                        <a:lnTo>
                                          <a:pt x="830" y="1079"/>
                                        </a:lnTo>
                                        <a:lnTo>
                                          <a:pt x="597" y="1204"/>
                                        </a:lnTo>
                                        <a:lnTo>
                                          <a:pt x="574" y="1168"/>
                                        </a:lnTo>
                                        <a:lnTo>
                                          <a:pt x="560" y="1136"/>
                                        </a:lnTo>
                                        <a:lnTo>
                                          <a:pt x="547" y="1103"/>
                                        </a:lnTo>
                                        <a:lnTo>
                                          <a:pt x="538" y="1070"/>
                                        </a:lnTo>
                                        <a:lnTo>
                                          <a:pt x="532" y="1038"/>
                                        </a:lnTo>
                                        <a:lnTo>
                                          <a:pt x="530" y="1007"/>
                                        </a:lnTo>
                                        <a:lnTo>
                                          <a:pt x="527" y="976"/>
                                        </a:lnTo>
                                        <a:lnTo>
                                          <a:pt x="527" y="945"/>
                                        </a:lnTo>
                                        <a:lnTo>
                                          <a:pt x="529" y="908"/>
                                        </a:lnTo>
                                        <a:lnTo>
                                          <a:pt x="533" y="872"/>
                                        </a:lnTo>
                                        <a:lnTo>
                                          <a:pt x="541" y="832"/>
                                        </a:lnTo>
                                        <a:lnTo>
                                          <a:pt x="550" y="800"/>
                                        </a:lnTo>
                                        <a:lnTo>
                                          <a:pt x="564" y="764"/>
                                        </a:lnTo>
                                        <a:lnTo>
                                          <a:pt x="576" y="733"/>
                                        </a:lnTo>
                                        <a:lnTo>
                                          <a:pt x="593" y="703"/>
                                        </a:lnTo>
                                        <a:lnTo>
                                          <a:pt x="607" y="680"/>
                                        </a:lnTo>
                                        <a:lnTo>
                                          <a:pt x="621" y="661"/>
                                        </a:lnTo>
                                        <a:lnTo>
                                          <a:pt x="635" y="642"/>
                                        </a:lnTo>
                                        <a:lnTo>
                                          <a:pt x="651" y="623"/>
                                        </a:lnTo>
                                        <a:lnTo>
                                          <a:pt x="668" y="603"/>
                                        </a:lnTo>
                                        <a:lnTo>
                                          <a:pt x="683" y="589"/>
                                        </a:lnTo>
                                        <a:lnTo>
                                          <a:pt x="700" y="571"/>
                                        </a:lnTo>
                                        <a:lnTo>
                                          <a:pt x="717" y="557"/>
                                        </a:lnTo>
                                        <a:lnTo>
                                          <a:pt x="737" y="542"/>
                                        </a:lnTo>
                                        <a:lnTo>
                                          <a:pt x="761" y="526"/>
                                        </a:lnTo>
                                        <a:lnTo>
                                          <a:pt x="781" y="513"/>
                                        </a:lnTo>
                                        <a:lnTo>
                                          <a:pt x="798" y="503"/>
                                        </a:lnTo>
                                        <a:lnTo>
                                          <a:pt x="823" y="489"/>
                                        </a:lnTo>
                                        <a:lnTo>
                                          <a:pt x="847" y="479"/>
                                        </a:lnTo>
                                        <a:lnTo>
                                          <a:pt x="885" y="468"/>
                                        </a:lnTo>
                                        <a:lnTo>
                                          <a:pt x="885" y="0"/>
                                        </a:ln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6" name="Freeform 41"/>
                                <wps:cNvSpPr>
                                  <a:spLocks/>
                                </wps:cNvSpPr>
                                <wps:spPr bwMode="auto">
                                  <a:xfrm>
                                    <a:off x="2540" y="1090"/>
                                    <a:ext cx="1315" cy="1482"/>
                                  </a:xfrm>
                                  <a:custGeom>
                                    <a:avLst/>
                                    <a:gdLst>
                                      <a:gd name="T0" fmla="*/ 519 w 1315"/>
                                      <a:gd name="T1" fmla="*/ 220 h 1482"/>
                                      <a:gd name="T2" fmla="*/ 567 w 1315"/>
                                      <a:gd name="T3" fmla="*/ 230 h 1482"/>
                                      <a:gd name="T4" fmla="*/ 604 w 1315"/>
                                      <a:gd name="T5" fmla="*/ 239 h 1482"/>
                                      <a:gd name="T6" fmla="*/ 643 w 1315"/>
                                      <a:gd name="T7" fmla="*/ 251 h 1482"/>
                                      <a:gd name="T8" fmla="*/ 682 w 1315"/>
                                      <a:gd name="T9" fmla="*/ 264 h 1482"/>
                                      <a:gd name="T10" fmla="*/ 727 w 1315"/>
                                      <a:gd name="T11" fmla="*/ 282 h 1482"/>
                                      <a:gd name="T12" fmla="*/ 770 w 1315"/>
                                      <a:gd name="T13" fmla="*/ 301 h 1482"/>
                                      <a:gd name="T14" fmla="*/ 812 w 1315"/>
                                      <a:gd name="T15" fmla="*/ 322 h 1482"/>
                                      <a:gd name="T16" fmla="*/ 848 w 1315"/>
                                      <a:gd name="T17" fmla="*/ 344 h 1482"/>
                                      <a:gd name="T18" fmla="*/ 884 w 1315"/>
                                      <a:gd name="T19" fmla="*/ 367 h 1482"/>
                                      <a:gd name="T20" fmla="*/ 924 w 1315"/>
                                      <a:gd name="T21" fmla="*/ 395 h 1482"/>
                                      <a:gd name="T22" fmla="*/ 959 w 1315"/>
                                      <a:gd name="T23" fmla="*/ 422 h 1482"/>
                                      <a:gd name="T24" fmla="*/ 1014 w 1315"/>
                                      <a:gd name="T25" fmla="*/ 471 h 1482"/>
                                      <a:gd name="T26" fmla="*/ 1062 w 1315"/>
                                      <a:gd name="T27" fmla="*/ 520 h 1482"/>
                                      <a:gd name="T28" fmla="*/ 1100 w 1315"/>
                                      <a:gd name="T29" fmla="*/ 565 h 1482"/>
                                      <a:gd name="T30" fmla="*/ 1140 w 1315"/>
                                      <a:gd name="T31" fmla="*/ 618 h 1482"/>
                                      <a:gd name="T32" fmla="*/ 1177 w 1315"/>
                                      <a:gd name="T33" fmla="*/ 675 h 1482"/>
                                      <a:gd name="T34" fmla="*/ 1209 w 1315"/>
                                      <a:gd name="T35" fmla="*/ 731 h 1482"/>
                                      <a:gd name="T36" fmla="*/ 1238 w 1315"/>
                                      <a:gd name="T37" fmla="*/ 794 h 1482"/>
                                      <a:gd name="T38" fmla="*/ 1262 w 1315"/>
                                      <a:gd name="T39" fmla="*/ 861 h 1482"/>
                                      <a:gd name="T40" fmla="*/ 1287 w 1315"/>
                                      <a:gd name="T41" fmla="*/ 944 h 1482"/>
                                      <a:gd name="T42" fmla="*/ 1302 w 1315"/>
                                      <a:gd name="T43" fmla="*/ 1025 h 1482"/>
                                      <a:gd name="T44" fmla="*/ 1314 w 1315"/>
                                      <a:gd name="T45" fmla="*/ 1130 h 1482"/>
                                      <a:gd name="T46" fmla="*/ 1314 w 1315"/>
                                      <a:gd name="T47" fmla="*/ 1220 h 1482"/>
                                      <a:gd name="T48" fmla="*/ 1305 w 1315"/>
                                      <a:gd name="T49" fmla="*/ 1303 h 1482"/>
                                      <a:gd name="T50" fmla="*/ 1291 w 1315"/>
                                      <a:gd name="T51" fmla="*/ 1388 h 1482"/>
                                      <a:gd name="T52" fmla="*/ 1264 w 1315"/>
                                      <a:gd name="T53" fmla="*/ 1482 h 1482"/>
                                      <a:gd name="T54" fmla="*/ 850 w 1315"/>
                                      <a:gd name="T55" fmla="*/ 1270 h 1482"/>
                                      <a:gd name="T56" fmla="*/ 860 w 1315"/>
                                      <a:gd name="T57" fmla="*/ 1193 h 1482"/>
                                      <a:gd name="T58" fmla="*/ 858 w 1315"/>
                                      <a:gd name="T59" fmla="*/ 1124 h 1482"/>
                                      <a:gd name="T60" fmla="*/ 846 w 1315"/>
                                      <a:gd name="T61" fmla="*/ 1049 h 1482"/>
                                      <a:gd name="T62" fmla="*/ 823 w 1315"/>
                                      <a:gd name="T63" fmla="*/ 981 h 1482"/>
                                      <a:gd name="T64" fmla="*/ 794 w 1315"/>
                                      <a:gd name="T65" fmla="*/ 920 h 1482"/>
                                      <a:gd name="T66" fmla="*/ 766 w 1315"/>
                                      <a:gd name="T67" fmla="*/ 878 h 1482"/>
                                      <a:gd name="T68" fmla="*/ 736 w 1315"/>
                                      <a:gd name="T69" fmla="*/ 840 h 1482"/>
                                      <a:gd name="T70" fmla="*/ 703 w 1315"/>
                                      <a:gd name="T71" fmla="*/ 806 h 1482"/>
                                      <a:gd name="T72" fmla="*/ 669 w 1315"/>
                                      <a:gd name="T73" fmla="*/ 774 h 1482"/>
                                      <a:gd name="T74" fmla="*/ 625 w 1315"/>
                                      <a:gd name="T75" fmla="*/ 744 h 1482"/>
                                      <a:gd name="T76" fmla="*/ 588 w 1315"/>
                                      <a:gd name="T77" fmla="*/ 721 h 1482"/>
                                      <a:gd name="T78" fmla="*/ 541 w 1315"/>
                                      <a:gd name="T79" fmla="*/ 698 h 1482"/>
                                      <a:gd name="T80" fmla="*/ 502 w 1315"/>
                                      <a:gd name="T81" fmla="*/ 684 h 1482"/>
                                      <a:gd name="T82" fmla="*/ 444 w 1315"/>
                                      <a:gd name="T83" fmla="*/ 672 h 1482"/>
                                      <a:gd name="T84" fmla="*/ 386 w 1315"/>
                                      <a:gd name="T85" fmla="*/ 667 h 1482"/>
                                      <a:gd name="T86" fmla="*/ 370 w 1315"/>
                                      <a:gd name="T87" fmla="*/ 907 h 1482"/>
                                      <a:gd name="T88" fmla="*/ 369 w 1315"/>
                                      <a:gd name="T89" fmla="*/ 0 h 1482"/>
                                      <a:gd name="T90" fmla="*/ 389 w 1315"/>
                                      <a:gd name="T91" fmla="*/ 208 h 1482"/>
                                      <a:gd name="T92" fmla="*/ 448 w 1315"/>
                                      <a:gd name="T93" fmla="*/ 211 h 1482"/>
                                      <a:gd name="T94" fmla="*/ 501 w 1315"/>
                                      <a:gd name="T95" fmla="*/ 217 h 1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15" h="1482">
                                        <a:moveTo>
                                          <a:pt x="501" y="217"/>
                                        </a:moveTo>
                                        <a:lnTo>
                                          <a:pt x="519" y="220"/>
                                        </a:lnTo>
                                        <a:lnTo>
                                          <a:pt x="543" y="224"/>
                                        </a:lnTo>
                                        <a:lnTo>
                                          <a:pt x="567" y="230"/>
                                        </a:lnTo>
                                        <a:lnTo>
                                          <a:pt x="584" y="234"/>
                                        </a:lnTo>
                                        <a:lnTo>
                                          <a:pt x="604" y="239"/>
                                        </a:lnTo>
                                        <a:lnTo>
                                          <a:pt x="623" y="245"/>
                                        </a:lnTo>
                                        <a:lnTo>
                                          <a:pt x="643" y="251"/>
                                        </a:lnTo>
                                        <a:lnTo>
                                          <a:pt x="661" y="256"/>
                                        </a:lnTo>
                                        <a:lnTo>
                                          <a:pt x="682" y="264"/>
                                        </a:lnTo>
                                        <a:lnTo>
                                          <a:pt x="706" y="274"/>
                                        </a:lnTo>
                                        <a:lnTo>
                                          <a:pt x="727" y="282"/>
                                        </a:lnTo>
                                        <a:lnTo>
                                          <a:pt x="747" y="291"/>
                                        </a:lnTo>
                                        <a:lnTo>
                                          <a:pt x="770" y="301"/>
                                        </a:lnTo>
                                        <a:lnTo>
                                          <a:pt x="792" y="312"/>
                                        </a:lnTo>
                                        <a:lnTo>
                                          <a:pt x="812" y="322"/>
                                        </a:lnTo>
                                        <a:lnTo>
                                          <a:pt x="831" y="334"/>
                                        </a:lnTo>
                                        <a:lnTo>
                                          <a:pt x="848" y="344"/>
                                        </a:lnTo>
                                        <a:lnTo>
                                          <a:pt x="865" y="356"/>
                                        </a:lnTo>
                                        <a:lnTo>
                                          <a:pt x="884" y="367"/>
                                        </a:lnTo>
                                        <a:lnTo>
                                          <a:pt x="905" y="381"/>
                                        </a:lnTo>
                                        <a:lnTo>
                                          <a:pt x="924" y="395"/>
                                        </a:lnTo>
                                        <a:lnTo>
                                          <a:pt x="942" y="409"/>
                                        </a:lnTo>
                                        <a:lnTo>
                                          <a:pt x="959" y="422"/>
                                        </a:lnTo>
                                        <a:lnTo>
                                          <a:pt x="986" y="445"/>
                                        </a:lnTo>
                                        <a:lnTo>
                                          <a:pt x="1014" y="471"/>
                                        </a:lnTo>
                                        <a:lnTo>
                                          <a:pt x="1036" y="491"/>
                                        </a:lnTo>
                                        <a:lnTo>
                                          <a:pt x="1062" y="520"/>
                                        </a:lnTo>
                                        <a:lnTo>
                                          <a:pt x="1080" y="541"/>
                                        </a:lnTo>
                                        <a:lnTo>
                                          <a:pt x="1100" y="565"/>
                                        </a:lnTo>
                                        <a:lnTo>
                                          <a:pt x="1122" y="592"/>
                                        </a:lnTo>
                                        <a:lnTo>
                                          <a:pt x="1140" y="618"/>
                                        </a:lnTo>
                                        <a:lnTo>
                                          <a:pt x="1158" y="647"/>
                                        </a:lnTo>
                                        <a:lnTo>
                                          <a:pt x="1177" y="675"/>
                                        </a:lnTo>
                                        <a:lnTo>
                                          <a:pt x="1193" y="705"/>
                                        </a:lnTo>
                                        <a:lnTo>
                                          <a:pt x="1209" y="731"/>
                                        </a:lnTo>
                                        <a:lnTo>
                                          <a:pt x="1224" y="763"/>
                                        </a:lnTo>
                                        <a:lnTo>
                                          <a:pt x="1238" y="794"/>
                                        </a:lnTo>
                                        <a:lnTo>
                                          <a:pt x="1250" y="826"/>
                                        </a:lnTo>
                                        <a:lnTo>
                                          <a:pt x="1262" y="861"/>
                                        </a:lnTo>
                                        <a:lnTo>
                                          <a:pt x="1277" y="904"/>
                                        </a:lnTo>
                                        <a:lnTo>
                                          <a:pt x="1287" y="944"/>
                                        </a:lnTo>
                                        <a:lnTo>
                                          <a:pt x="1297" y="985"/>
                                        </a:lnTo>
                                        <a:lnTo>
                                          <a:pt x="1302" y="1025"/>
                                        </a:lnTo>
                                        <a:lnTo>
                                          <a:pt x="1309" y="1072"/>
                                        </a:lnTo>
                                        <a:lnTo>
                                          <a:pt x="1314" y="1130"/>
                                        </a:lnTo>
                                        <a:lnTo>
                                          <a:pt x="1315" y="1175"/>
                                        </a:lnTo>
                                        <a:lnTo>
                                          <a:pt x="1314" y="1220"/>
                                        </a:lnTo>
                                        <a:lnTo>
                                          <a:pt x="1310" y="1263"/>
                                        </a:lnTo>
                                        <a:lnTo>
                                          <a:pt x="1305" y="1303"/>
                                        </a:lnTo>
                                        <a:lnTo>
                                          <a:pt x="1300" y="1345"/>
                                        </a:lnTo>
                                        <a:lnTo>
                                          <a:pt x="1291" y="1388"/>
                                        </a:lnTo>
                                        <a:lnTo>
                                          <a:pt x="1279" y="1434"/>
                                        </a:lnTo>
                                        <a:lnTo>
                                          <a:pt x="1264" y="1482"/>
                                        </a:lnTo>
                                        <a:lnTo>
                                          <a:pt x="1178" y="1214"/>
                                        </a:lnTo>
                                        <a:lnTo>
                                          <a:pt x="850" y="1270"/>
                                        </a:lnTo>
                                        <a:lnTo>
                                          <a:pt x="857" y="1223"/>
                                        </a:lnTo>
                                        <a:lnTo>
                                          <a:pt x="860" y="1193"/>
                                        </a:lnTo>
                                        <a:lnTo>
                                          <a:pt x="860" y="1161"/>
                                        </a:lnTo>
                                        <a:lnTo>
                                          <a:pt x="858" y="1124"/>
                                        </a:lnTo>
                                        <a:lnTo>
                                          <a:pt x="853" y="1089"/>
                                        </a:lnTo>
                                        <a:lnTo>
                                          <a:pt x="846" y="1049"/>
                                        </a:lnTo>
                                        <a:lnTo>
                                          <a:pt x="837" y="1017"/>
                                        </a:lnTo>
                                        <a:lnTo>
                                          <a:pt x="823" y="981"/>
                                        </a:lnTo>
                                        <a:lnTo>
                                          <a:pt x="810" y="950"/>
                                        </a:lnTo>
                                        <a:lnTo>
                                          <a:pt x="794" y="920"/>
                                        </a:lnTo>
                                        <a:lnTo>
                                          <a:pt x="780" y="897"/>
                                        </a:lnTo>
                                        <a:lnTo>
                                          <a:pt x="766" y="878"/>
                                        </a:lnTo>
                                        <a:lnTo>
                                          <a:pt x="752" y="859"/>
                                        </a:lnTo>
                                        <a:lnTo>
                                          <a:pt x="736" y="840"/>
                                        </a:lnTo>
                                        <a:lnTo>
                                          <a:pt x="718" y="820"/>
                                        </a:lnTo>
                                        <a:lnTo>
                                          <a:pt x="703" y="806"/>
                                        </a:lnTo>
                                        <a:lnTo>
                                          <a:pt x="686" y="789"/>
                                        </a:lnTo>
                                        <a:lnTo>
                                          <a:pt x="669" y="774"/>
                                        </a:lnTo>
                                        <a:lnTo>
                                          <a:pt x="649" y="759"/>
                                        </a:lnTo>
                                        <a:lnTo>
                                          <a:pt x="625" y="744"/>
                                        </a:lnTo>
                                        <a:lnTo>
                                          <a:pt x="605" y="730"/>
                                        </a:lnTo>
                                        <a:lnTo>
                                          <a:pt x="588" y="721"/>
                                        </a:lnTo>
                                        <a:lnTo>
                                          <a:pt x="563" y="706"/>
                                        </a:lnTo>
                                        <a:lnTo>
                                          <a:pt x="541" y="698"/>
                                        </a:lnTo>
                                        <a:lnTo>
                                          <a:pt x="522" y="691"/>
                                        </a:lnTo>
                                        <a:lnTo>
                                          <a:pt x="502" y="684"/>
                                        </a:lnTo>
                                        <a:lnTo>
                                          <a:pt x="472" y="677"/>
                                        </a:lnTo>
                                        <a:lnTo>
                                          <a:pt x="444" y="672"/>
                                        </a:lnTo>
                                        <a:lnTo>
                                          <a:pt x="415" y="669"/>
                                        </a:lnTo>
                                        <a:lnTo>
                                          <a:pt x="386" y="667"/>
                                        </a:lnTo>
                                        <a:lnTo>
                                          <a:pt x="370" y="666"/>
                                        </a:lnTo>
                                        <a:lnTo>
                                          <a:pt x="370" y="907"/>
                                        </a:lnTo>
                                        <a:lnTo>
                                          <a:pt x="0" y="460"/>
                                        </a:lnTo>
                                        <a:lnTo>
                                          <a:pt x="369" y="0"/>
                                        </a:lnTo>
                                        <a:lnTo>
                                          <a:pt x="369" y="207"/>
                                        </a:lnTo>
                                        <a:lnTo>
                                          <a:pt x="389" y="208"/>
                                        </a:lnTo>
                                        <a:lnTo>
                                          <a:pt x="418" y="209"/>
                                        </a:lnTo>
                                        <a:lnTo>
                                          <a:pt x="448" y="211"/>
                                        </a:lnTo>
                                        <a:lnTo>
                                          <a:pt x="477" y="214"/>
                                        </a:lnTo>
                                        <a:lnTo>
                                          <a:pt x="501" y="217"/>
                                        </a:ln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 o:spid="_x0000_s1051" style="position:absolute;left:0;text-align:left;margin-left:87.85pt;margin-top:39.35pt;width:269.85pt;height:129.75pt;z-index:251659264" coordorigin="1776,1488" coordsize="2085,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ihthwAALi1AAAOAAAAZHJzL2Uyb0RvYy54bWzsXdtuJDlyfTfgfyjo0YBHlfdMYXoW67nZ&#10;wNq7wGg/oFoqXWBJJVdVj3r2632CDDKDUgSZ7m7vzGJqHza7p6KDjAvJYMQh+fUfPj4+rH7e7g/3&#10;u6d3Z9VX67PV9ulqd33/dPvu7K+XP/zreLY6HDdP15uH3dP23dkv28PZH77553/6+uX5Ylvv7nYP&#10;19v9CkyeDhcvz+/O7o7H54vz88PV3fZxc/hq97x9wo83u/3j5oi/7m/Pr/ebF3B/fDiv1+v+/GW3&#10;v37e7662hwP+63f+x7NvHP+bm+3V8c83N4ftcfXw7gx9O7r/37v/f0//f/7N15uL2/3m+e7+irux&#10;+YRePG7un9BoZPXd5rhZfdjfv2H1eH+13x12N8evrnaP57ubm/urrZMB0lTrV9L8uN99eHay3F68&#10;3D5HNUG1r/T0yWyv/uvnv+xX99fvzmCop80jTORaXTUN6ebl+fYCJD/un396/sveC4g//ml39d8H&#10;/Hz++nf6+60nXr1/+c/dNfhtPhx3Tjcfb/aPxAJSrz46E/wSTbD9eFxd4T82bT2sp+5sdYXfqr4d&#10;xrrzRrq6gyXp31XD0J+t6Od2HMNv3/O/r9dj+MfrqaZfzzcXvmHXWe4cSQaHO8w6PXyeTn+62zxv&#10;nakOpDDW6RR0ekny/dvu46ppvVodFel0dfyI/w5hnIoOXrWrp923d5un2+0f9/vdy912c43uVU4a&#10;6jca8OagvxyISUnXdQdlpDoLGu/Wldd2U02JvjYXz/vD8cft7nFFf3h3tsdocr3c/Pynw9GrNpCQ&#10;XQ+7h/vrH+4fHtxf9rfvv33Yr37e0Mhz/2PuCdnD0+rl3dnUwcqfyuLx/ogp5OH+ET4c29lckNa+&#10;f7pGNzcXx839g/8zvOHhyTmu15x3hOPH9x/dIGjcjEBqfb+7/gWK3e/8lIEpDn+42+3/drZ6wXTx&#10;7uzwPx82++3Z6uE/nmCcqWpbml/cX9puqPGXvfzlvfzlw/P+/vYODL3Vn3Z/xBi5uXc6nRvnbsJL&#10;/07uWqHTfg6Y/dWNPuF0fx9/bZoK8xHGeF13PP6jv7bNyV+jv7pJYXaZ35m/YuZ67a/9rzK/xjVJ&#10;8dcBMy+tZo1fyeJ69LucX92S/Jv0Vw5cYszDS3gF6yVx0eAd7AvHRX7g9tM4jh28+ubh/vnfw/LA&#10;8VLdIXhwa/gwuE5sLsKcODS8hg+9C9s2F3O0NHaD/1fricPdq7vvY7TUIpQi56wrH5lE7/wVoqUK&#10;E7tX9Q/77ZZi/lXjAjyx/LggQcafnxYN0VpNEWTUSdBk1VQhfuw7p8uoESj1g4+HqBMhBkLIf41o&#10;iP7T7XWYjcD95vEBG4l/OV911bR6WTm+LhaZqcjOgaqu16u7VcVtSl7wv0jV9YPBC6qLVHVj8YL/&#10;RKp+3Rq8oIBIVTeT0S84TqTq28bgBd+LVHVXGbyw1keqfqwNXoimI1XdtwYvCmIi2VBbCqsS7aNN&#10;Xfs0/Gduw9roGrluJGvWlpyVNMBYWYKSC87carNv0gRjO1p9kzZoWlNv0gjjaDkHNgmib/BHXW8U&#10;/0YRptriVksrNFNvcZNWmDprQNXSCq2pt1paoVpXZuekGdrBMmotzVCte8uqtbRDZ493aYeqWlsu&#10;V0tDdH1nqA47mtkQVdVa7GgFiQbrq9FiJy1RIewxnA7pA8FuMHuXmKJeW5ZtpCmw2lm9S0xRN9aQ&#10;aKQphskaElh9ZiGq2rRsI00x9lbvaNGJKq7q0dJdK00xmQO2TUzRrC2/o/3S3Oy6tmzRJrZozGHR&#10;SltUWNgMY1BoMbeb4SeNUdW1yS+xRrPuDNdrpTWqZt0Y/etSc0yVwc/FY2GdrprRGhpdYg9aoPRl&#10;H2GF0EtrLj1dYo+6seyLDbLg1/XWgt0l9qjMZZbixdluiEgs/Ul7jFVviZuaA16vrxi9NMdozlO9&#10;HBxVY06jvbTG2FnOgnhZCItkg9U7aYyxt2bRPrFFZc4svbTF2FnzVJ+YojKHbp+YorVM0SemWLeW&#10;pwyJKWoztpOmmEZr3NL+N/oTTbb6sBikJSbTroM0xNBbog7SEONgjVnKJM99a0xu0g7km7oLD9IM&#10;AyYeQ1JphnFtBT2jtEKPYa1zG6UVhsFay0ZphR6eZHCTVhjMtWeUVugwJRrcpBUGc2YfpRW61pqI&#10;R2kFbJUNK6AoMNu0M5fFUVqhR7yr2xSb5plbC4Xokk7SCv1gheyUhY/+1oyWv03SCr0ZZE/SCo25&#10;OaFySmx0WlsT8CSt0Jj+NkkrWCNhkjZoRst3J2kDlG4MGyAIFhK09k6HShlR0rqyZqRqLc2AAohh&#10;1Got7VBXUnNIC8SN/+bO10OQIfj4xMkA/GmFCg4VuCg38Lw7UO3qEoIg73DpazmOnn41iNFLIg5p&#10;CFBliOELROyy5ehcnhimJmKXRioSw5ZEHKpDec60/SZq7K99hahAzjJiA72InKXEDnkROctZLROU&#10;aw6XsRCW7zvtcUlUbGKXdKZmUbFLXUTOosascaEzLCp2mYu4s1Gxi1xCTrtIEhW7xEXkwXOXicp5&#10;zUvs8hZxZ1Gxi1tEzqJil7aEnFODl9iFLSJnUbHLWkTOVsUmahE5i9ouE7VlUbEFWsKddkBkVexw&#10;FpGzqDEvmvdI2r847stEpe2JI18maseidstEpd0Fccf2YYmotHtw5Mus2rOoCP8XcWdREd4vImdR&#10;Eb4vIafonfo+LBOVwnNHvkxUir8d+TJRGapx6SsWxaWGImjHfZmoFCITOWLgJZqhGNiRLxOVglxH&#10;vkxUimId+TKrUpjqyJeJSnEokSPQXCIqwz0uEUkuImdRESouImdREQsuImdREe4tIXfhHsmK3OzC&#10;f8CGpYBNtODdjQMyQq+8RoHtz1ZAgb2nf4MQbXOkOC78kXApvhp0hz9QYYZ+edz9vL3cOZojBXQO&#10;PYO+IjjklmeKh6eEkjLnRImwwfcx/B6+z54j5escnYMKQYbwe/gyHSUHiM5jVmw6duM6FvgCn/D1&#10;/FAPYn7BSuH38GU6yrJTu3EJC7+HL9MFOeLqEn4PX6ajjA7xwwKQ0wvqQp4Ok22Oblh756wxU2Xp&#10;KB9P7YJvlg5rr6OLIy/0P3y9HAPPu6j+5Pnx0GxQWsq1i/KQa7dB3Jilo8w95GgK9kWByNMhz5vl&#10;Rzks4lewB0pEni6uYkEf4ev1Mq2ZX0HPKBJ5ftiH5vo3Ud4b/Wux08jSITJwdAX9TTxvtwV/pkKR&#10;ZxgX1iBo+HqBMQl5D2wLHkO1IscRxaCsKNWaFzrkRvKEYepEPahAyLsRwgXmtEgVI9dHlIQKhByR&#10;AbNZIEQsQIbpkaPLN01pEBAO8KAsIepGnjBuT4JFwpctU7OPMUzCnDMrlI48R6RY8k1zDD2iCpgn&#10;ZFujPFQgZPVMmI/zHCkfBvWgQlQgpJQNEQIam+WIGpIjRH6kSOk1Xq0RPuZ58qihQlGJ0k8UqCoW&#10;dIlaku8nikUlnt57UbwLkUFwifBl10A9yfNEwajAk7JRUCcQMwUt1ZQVdJQeqJzxt4H12RZmcQjC&#10;sqNwlO9nTYUwar0r+mbDdkfxqMBz7V2p6mN+J+gxfFmfqC/51mcYTaAIX085UHqSutnGXEQgCF9P&#10;iBJT0GZ+hhk5W1E1Hjtqqh2ZfOZYmIDHoMoai0XO3VFo8hwZtmo3HVBZNCVlOfLOtUIxaSEhZpos&#10;R56oK9STCoR+/sXyk3eLkUq9ZEKUlPIcqfDuCGO4HGwcvmxrDjJRVcoz5HTjhGk4JzPKTq5h1JXy&#10;dLzQjnFnE/oVvuy0VMCDIKgs5flRUZjoYpoi8Alf5schA3lkVg5OUY4lOShzTe0iGM7x6zn4GQoW&#10;RvnJ8UN9Kc+PB8pQkBcFKM+vsHb1PCsPxU0Or9eFBaGjei/0QpuEnF4o0CI6VJnydBxG9YVQD2Uo&#10;zw9Bc67dlrMxfcyXBD8JX+8vKER5foXltyUoGclRmNhRimK6/NSKIhPT5fUX6FBtysrrubWY43Ja&#10;QTHKtbqMqi60iXKU44Z6U7bVNhxBQHSZ6x3qUZ5fYUlsObCrEb3k+L1NKQTbXz3sDlv/TylZ4c42&#10;xawFlhqJT01O2RzSwzg//IAQxvNJyL7AYRycWOMzN/+X8zf/r4dtNk9XOLfz7ux4hoIc/fHboz8A&#10;+Fs9hYOh/RoG7Tzwi8OgK44EkEJyw3kGlFcDYlsHDJ/ivi8c35NethgFPU4OcUBs4XgS34yJNpZs&#10;sedBCZiblESYPWciDzZWWGFuj1TUoMoK2o1E0+iAPAorSB+pRtTpVVaYMyMR9kwWL8Q8kWx0UEhF&#10;Qswhkahae0SQ0i9MXZHMIw0VXgkEGhBSB1pQmCUY6BFqVaVMINDIBzjYosYtUX9tWJK2blGCqvLQ&#10;AI1bYgEH4tMkTUyAWJoq+Ro3aYPBQZU0bokRao/y0rhJKwywlao3hGhC0sYDeRVuCQYagY7BTQ6B&#10;Csk+Q9IEAz2Y4ymxQuOhqFrfpBV6KESXNLFC62G3Gjdphd4BnxQr1IkV2sGBZDRu0gqdQ90q3Ggv&#10;OPtbBwyH7iGURY10HYDIqqS0UY5UVdeZ3ORYaB3QTutbYgUSweibtIJhA9pAzD1DvcLiJW3gT51o&#10;PUtsABCtxU3aoHYgdIUbbbPnvq09BFCxKAXdkQ5rkm6DFPe87h3MTuMmbdDAKVWLUiAd26TElyEp&#10;rYeRrnGQLE1SaQWCROoGpZLCzMwde9CYSSNMOIhjMJM2aB1wUmGWoJ1HgOd0ZgnYuW2MNTSBOiM5&#10;YjGTFmg7w3MTnPPgYdiKOROYM05Y6+ZMQM795DDTGjNpAGw/DGbSAH1lDQIqNERrooygM0vwzTjv&#10;bugswTdj+2Ywk/MQzS+6NRN0c+NQiYprUEYx9t8SMkE2d4ib1NGU4Jo9kFPRfgJr7oEv1nlJ7ZtD&#10;ibaGsfM9jmiovBJEM+GodX2hsjMzG9wxLkVftEePTVYeKKlImQCaByzYes+k8mucuzF6JqefwZp+&#10;Ejhz7cHRWs+k9w/W9JOgmRuAKY2eSQMgL6WLmYCZGVyq9CwBMyOtaDCTBmhNa45y+hktnVEZM1qz&#10;RXiui0nXikQyOh6nWpPSKJGqq63wIEEyI9doMJMDoDNjtATIPDkQreK0CY65x1ysi0kViyjAZE0/&#10;CYx5AKLYYCYNgD7pYiYoZkb0K66RopgdFlcTUxoAd8dYPZMjAHd3GD2TBhj9WTetZ3IEeHw19ww5&#10;mRNIWEFBn0DCJuQbUxvytZcnkPBr5PwJJGz5DFffLiPwIo/LPYGELUWeQMKWZrgsdYmY1tcN8i52&#10;AglbiuQ62yUiwCWK/N2DhKmqFc9UfRKElwK2FSC8FJJpCF7EdW7JnUuVFoIXJQWmzBfwJkb6TrHK&#10;Fgp44euLuBMjZImvd4bwe/gyHc9LY6HIjGqG6x/qFVl+AAkGwlAGDA2Gr2+YahqeYwmqt2a83Fio&#10;M1Nlw3MsweDWtHtDJDQi15RTDpU3PGE8gROECF8WpmLw31iCWKHE4TkWoDkV9v6eMJ5eC02Gb2ia&#10;S85jCVtGtWuSGmmwvNQRyVgAyEBo7OiIY8kyKHd4Qlgoq/CaNunEsYDdQNaYORbAG0AGeqcYgPDK&#10;Nk0YZ9d0CRvZMNqSQON5jgyiRG0jT9gyHLuPh9SCjcOXbY3yh+sj6hsFjnziqSvBMlECcRxRIChw&#10;pGO3sExX6iPKIJ6wAG2oiBNxbEtuhlKIJywgwHxhmfpYQAhVJC01nbfLFOCQJW2jIuLYlY5foMDp&#10;lViX3Bv+7TkWsdbsOiXwIG4j8+7N5XgTPAjUrZ94mgLcCQhzP4ui/JF3nTWtktB2U5puCRrsCAuw&#10;fywy3n4NJvLcECSIn2NYwv2zpduCpVEocfxQCcm3y2OgCDvlQYViSJYfQQFJjhb1qZy8AUuKekie&#10;jtfeFvWRHD9aKly7GIFZOvbrtjDwUDTx/AozYs9Qv1L/UDdhveT1R0cWnByosebkoKuCHV08Ax4m&#10;4PD1E3FLGVvy6EJ0heqJpytC6XhwFs5geGlRIclKwc7XF0LEAEOM6aAgY/h6WXmqxDV82UZ5pKFK&#10;kiWjY3ekub406QcQZ+HEU4inhgglCr0PX146OZxCrSTfP54mh8IIQjXFyYFySZZfzXH4UJipUFDx&#10;/AozVR2jvTxwEDUVx68E5m3YC0qBa4BJEhw7N4Jati/uHcrTsX1ROsnT8cwyFs5toLji5S2AYAMA&#10;srTfQX3F8yuAtUNsMhWib5RYHD/UULLy0lEoGh8T1vWcnlFlYbr8zNdzumQqhL8otDC/fP8GPtYw&#10;FyHCOAtfP95Qa2F+eftG8Hyhf3RVv9dLfvyOdAOa019+jny7Mw/9PwFhP+XW+X84ICzc6RUQ1h+P&#10;+NJA2CrekcyHcmcgLK5j9jjYqo/XjXweENZV5Yktpg4JccVaEAuv/so936CkkXXvEddpvawURrLo&#10;iitm6Vqrt5wQy8TW8MaGzgmiRyK+TfUtJ1lwHRw0V+kTJq7IqbGkw6waiQi5qEqHYC0SAYqqS5cA&#10;YAm2qLJK4K98gepb+RL4a+/wg4qAyQXAfJmYwkuqvXNYA42X1DsyZpaQUvOdg4dpzKTqq9rUmFR+&#10;566u05hJ7VcO0KU5F+1cZiM5gJ7CLMG9VoO/jPCtzuiEzcysJoCMxkx6fW3qjFKAkRkBonRm0gDh&#10;TkilZ9IATW04bHLtb+MAuarOpAGQKTB6Jg3Q8AWOb3uWgF5rdx+korME8oqg0PCzBPNaOxScxkwa&#10;oHWYaE1MSuBFA/jrgzVm0gCdg2eozKQBKoeC05jJEdABxaHPGZS2m3vmkCMaM2mAnu9HfGuAV4hX&#10;YwKiuD42SVeV6z1LAK8jQVqUjtEeJvIa+So9pWNS/wNBZzVeUv1TZc3XyQW/Ji+pfSSFCGqj2ZL2&#10;EHP/jYFJW/VIhGOplsYSsCvwbaqUCdQVh86tpTIBu+JmAIOb1D9OaVuzdoJ2BYLc4CYtgHPMZt+S&#10;ETARDlSxZ3qjL46YGzag2kxUb+9gXRq3xAiILQxuVE+I3DqA3NS+UeoiUlW16R+U0I90nbWkJ4BX&#10;XDng71Z9OwwSyGvnDiwokiaYVyRdCduo+W6Ceu0cWF7j9mokmHqTVvAYQo2btMLkQMda1xLga4fQ&#10;SzVCgnsdzZGQAF87hyFUepbgXvEil6E02vTOBnWnPDRmciAMZuiYAF9Nz6VKb2yydxhmVWfSAKj3&#10;GDqTBuhba4QmwNe+N8IXyszNPeMry9+6Ld2pEMkGd6JI0VmCe+343QKFmTTAgGGsugbtf2KTnS2m&#10;nIjogJXOTBqgMxeW5Abf0ZpxE9xri4Nk+uBMgK/Qlt6zBPfawkwzsxOIU7/K9gTitEA+fCnACcT5&#10;5vpjrt+fbnp9o5kTiNMaTYwYuox1yzz2kGEsp5te37jYCcRpuRhfZXjps7Iec0jZWXiadon7rwHi&#10;/GwgJAWKhIN0Ea8KhCQClGVCUcaEQXLZqFBrZhBdvhSJJLZrs1BJG8PFdHluSGQ7blh/c3U5uv2P&#10;BMVB8ywZl4X9S9gmGGdgWGG8XjwUqcKXi20MU4wg/fBz+Hoy7Epc3wqXbxJcjUQoQI96xsKUbm1i&#10;NEKpLhvwr/lyJvLarm/IXGf12zH+DamXPB0LgeR1no7DrqpgCWS3ff8K8AG6YI90jFfIs+227E5I&#10;YefpGGJVxTuZg+nD17tASxcgkHsW9NcyvLIu+DHS3J5f4Ta8hsvVdQHsi0y344dcdlZeQrGRHPO7&#10;t0HO8PXyEizO0RWgg+Hmw6YAM0C+2/EjmENufJPeqN22AE9FytvTFeASVQBOlS57ZMA58trZ/mGi&#10;du12BTgHEt+eDnxz8lZIAZC8fQn0yWV8ZLfz/FgvfTzLEOwavt6+4U5aJLiz/PiG8wGPWeXE4FUK&#10;Ke4sGaPx6ELGHDdKVkEnSHLnyfwQwtOTeTKeWZDmztN5SwC6nldJmIGQ6c7yY+AKbnTM94+e+IG0&#10;lOzO8kNq3RMShCqnPqTDmbCwEuHdPE/YlLwv3KBZRKKGZaYBHCzbR3pliKQu3a3qh3nVFYyC9KLn&#10;NyMCgsOHr3f8eA8pwXVzPURynLVY8JuOkUI4eZC3CxLkniNS4PmmOUzDMYr8CECS3HNEGjzPMVwm&#10;S2dCslIzfhrzQ967A85rKkz8kQ4LbbZhejqVBn1hCkG63NEhIZ7nF/F5BTpeYJETz/NjpPNQCDw6&#10;ynpDDqTF8/ziPdp5uuDYFIPm9Ndz0N4XziPQUQnqH5LjeX5UiSO6EsqVnjkkuoKr9nx0qEOGOCcH&#10;EuiOH1LkeToOjwlHmOXHCyyy5Hk6huuW7mVGGt33r7Q4hWMfBb0gk+74IVee7d/Ic0JbmLbcjhL2&#10;QLo8z+/VxjLMkicU3+8CxYdJ6jWKz423L43iqzvGveIcjZvAZhSff8flCr6K0z1hcH4WjK+r3J1L&#10;jT+EIDF6spLn71cLbUoqxJNzVQ1X0+ACFYUXxmukwiWdVJTi/kteso6HV1wMXpiLBS9XLVN4wViR&#10;CscJDF4IVyJV3TngkMILs3WkwkE8g5cso9KjybqMCaKPoDK6whJIH152sbhJ9ePhFoub1D/edbG4&#10;SQPg2RaLm7QAXnWxuEkT4NEWi5u0QeOBSIoNCKoejUDXFhl6k1bwt9tpnpYA+/Bgi8EtQfbh/I0h&#10;aYLsw9bK4iat0Jp6S6B99FiLxU6aofXVcUVxeDNhVhy91GKxk3bAQy6WrNIOCLYtl6PQNNoLR6IM&#10;dgnAj95oMXqXQPxwbsFiJ8cDdofW8KKAOPYO77dY7OSAAKbHsizFh5Hd4B+SV0yRXm2Jp1ksYaUp&#10;6KFpfSp5BfQzLUtpx9g7f9euNiZSqF/tr+lS5vIE7Ic3W4zeJWA/HDG1/C7B+7l7K3Vp0/st8XKK&#10;oTxKTkZpgZyyHDkB/WHNMvlJY1T2Qpjg/tAs4TO0pTCF/uGRFkN/CfQP+RB3bZ1ijhT91+AJa11/&#10;r9B/WKD0/tGZlll/8GKLnxwbo7+HTeteYo7aQ8+UsZHcd2m/S58iAJGBtnonpyn7XXqkwYSwuGPA&#10;YJdAAOk6P113KQaQ36VXhE0wgB4XpLlKAgLkd+k1btIS9rv0CQiQ36XXuMn1wn6XPrn6kt+l17hJ&#10;Owzmu/R0YDI6Hb9Lr3BLQICZd+ll6Mrv0mvc5GJhv0ufwAD5XXqNm7SC/S49JfuipPwuvcZNWsF+&#10;lz4BAvK79Bo3aQX7XXo6jB/7xu/SK9wSJGDmXXppBX6XXuMmrWC/S59gAfldeo2btIL9Lj1t5GdJ&#10;3Y2a2pJIBZ1IZr9LT1nrSMbv0mt9k1aw36VP4IDW6pWAATPv0ksb8Lv0Ss+SazDtZ+kp/Rbl5Ffp&#10;NW7SBvaj9FSEFdwcipi5nZCKOl7jhFS0kCwnpKKlmRNS0dLMCaloaeaEVLQ0QxEosq+nN+nfgDK5&#10;xH8Z7x7Jo1v/AZCKJmyS8TGf9yb9Z+Mg3Y7RASEpatKAkOH+kdOb7vPb8x7RQBcM0ThGzj9b8aPK&#10;sKfLow9Ob7qHWmj4BuSI199v/033vB/Mb7rnERnxTfcCOIjwV+RXqAJk/e/0pnsOp3B60z3rPHge&#10;xkcrpzfdw6wUvn52oqy/G4ZUJsirkjLbNGBRU8rPADPP4gWdDW/nf49vulcMa61Kj8iisuAVj9JB&#10;1kTx6qO6gL5CcYFNWcCvz4QFfBjdP+edA7Xb3IQVLgw7PUSOM0npWAx3uJ0eIk/1Em4nPT1Enurl&#10;9BB50Ef4+jXNz22nh8gvd7Qj9jp5uw8OOjshN39l5Ob5y/Ptxe3++adnPAJPf365pT8BFbjfPN/d&#10;X323OW7k3x3Vxbbe3e0errf7b/5XAAAAAP//AwBQSwMEFAAGAAgAAAAhAOExviHgAAAACgEAAA8A&#10;AABkcnMvZG93bnJldi54bWxMj8Fqg0AQhu+FvsMyhd6a1VirGNcQQttTKDQplNw2OlGJOyvuRs3b&#10;d3pqT8PPfPzzTb6eTSdGHFxrSUG4CEAglbZqqVbwdXh7SkE4r6nSnSVUcEMH6+L+LtdZZSf6xHHv&#10;a8El5DKtoPG+z6R0ZYNGu4XtkXh3toPRnuNQy2rQE5ebTi6D4EUa3RJfaHSP2wbLy/5qFLxPetpE&#10;4eu4u5y3t+Mh/vjehajU48O8WYHwOPs/GH71WR0KdjrZK1VOdJyTOGFUQZLyZCAJ42cQJwVRlC5B&#10;Frn8/0LxAwAA//8DAFBLAQItABQABgAIAAAAIQC2gziS/gAAAOEBAAATAAAAAAAAAAAAAAAAAAAA&#10;AABbQ29udGVudF9UeXBlc10ueG1sUEsBAi0AFAAGAAgAAAAhADj9If/WAAAAlAEAAAsAAAAAAAAA&#10;AAAAAAAALwEAAF9yZWxzLy5yZWxzUEsBAi0AFAAGAAgAAAAhAAtemKG2HAAAuLUAAA4AAAAAAAAA&#10;AAAAAAAALgIAAGRycy9lMm9Eb2MueG1sUEsBAi0AFAAGAAgAAAAhAOExviHgAAAACgEAAA8AAAAA&#10;AAAAAAAAAAAAEB8AAGRycy9kb3ducmV2LnhtbFBLBQYAAAAABAAEAPMAAAAdIAAAAAA=&#10;" o:allowincell="f">
                      <v:shape id="Text Box 34" o:spid="_x0000_s1052" type="#_x0000_t202" style="position:absolute;left:2592;top:1488;width:50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99cUA&#10;AADaAAAADwAAAGRycy9kb3ducmV2LnhtbESPQWvCQBSE7wX/w/IEb83GHoqN2YQgKF6C1Sr2+Mi+&#10;Jmmzb0N21bS/visUehxm5hsmzUfTiSsNrrWsYB7FIIgrq1uuFRzf1o8LEM4ja+wsk4JvcpBnk4cU&#10;E21vvKfrwdciQNglqKDxvk+kdFVDBl1ke+LgfdjBoA9yqKUe8BbgppNPcfwsDbYcFhrsadVQ9XW4&#10;GAW70+tieylG64vP9/q8+SmP5alUajYdiyUIT6P/D/+1t1rBC9yvhBs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b31xQAAANoAAAAPAAAAAAAAAAAAAAAAAJgCAABkcnMv&#10;ZG93bnJldi54bWxQSwUGAAAAAAQABAD1AAAAigMAAAAA&#10;" fillcolor="black">
                        <v:textbox>
                          <w:txbxContent>
                            <w:p w:rsidR="00206CDE" w:rsidRDefault="00206CDE">
                              <w:pPr>
                                <w:rPr>
                                  <w:b/>
                                  <w:snapToGrid w:val="0"/>
                                  <w:color w:val="FFFFFF"/>
                                  <w:sz w:val="28"/>
                                </w:rPr>
                              </w:pPr>
                              <w:r>
                                <w:rPr>
                                  <w:b/>
                                  <w:snapToGrid w:val="0"/>
                                  <w:color w:val="FFFFFF"/>
                                </w:rPr>
                                <w:t>ETAPA</w:t>
                              </w:r>
                              <w:r>
                                <w:rPr>
                                  <w:b/>
                                  <w:snapToGrid w:val="0"/>
                                  <w:color w:val="FFFFFF"/>
                                  <w:sz w:val="28"/>
                                </w:rPr>
                                <w:t xml:space="preserve"> I</w:t>
                              </w:r>
                            </w:p>
                          </w:txbxContent>
                        </v:textbox>
                      </v:shape>
                      <v:shape id="Text Box 35" o:spid="_x0000_s1053" type="#_x0000_t202" style="position:absolute;left:3318;top:2255;width:54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OMUA&#10;AADbAAAADwAAAGRycy9kb3ducmV2LnhtbESPQWvCQBCF7wX/wzKCt7qxB5HUVYKgeAltrVKPQ3ZM&#10;otnZkF017a93DkJvM7w3730zX/auUTfqQu3ZwGScgCIuvK25NLD/Xr/OQIWIbLHxTAZ+KcByMXiZ&#10;Y2r9nb/otoulkhAOKRqoYmxTrUNRkcMw9i2xaCffOYyydqW2Hd4l3DX6LUmm2mHN0lBhS6uKisvu&#10;6gx8HD5n22vW+5idj+XP5i/f54fcmNGwz95BRerj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xg4xQAAANsAAAAPAAAAAAAAAAAAAAAAAJgCAABkcnMv&#10;ZG93bnJldi54bWxQSwUGAAAAAAQABAD1AAAAigMAAAAA&#10;" fillcolor="black">
                        <v:textbox>
                          <w:txbxContent>
                            <w:p w:rsidR="00206CDE" w:rsidRDefault="00206CDE">
                              <w:pPr>
                                <w:rPr>
                                  <w:b/>
                                  <w:snapToGrid w:val="0"/>
                                  <w:color w:val="FFFFFF"/>
                                  <w:sz w:val="28"/>
                                </w:rPr>
                              </w:pPr>
                              <w:r>
                                <w:rPr>
                                  <w:b/>
                                  <w:snapToGrid w:val="0"/>
                                  <w:color w:val="FFFFFF"/>
                                </w:rPr>
                                <w:t>ETAPA</w:t>
                              </w:r>
                              <w:r>
                                <w:rPr>
                                  <w:b/>
                                  <w:snapToGrid w:val="0"/>
                                  <w:color w:val="FFFFFF"/>
                                  <w:sz w:val="28"/>
                                </w:rPr>
                                <w:t xml:space="preserve"> II</w:t>
                              </w:r>
                            </w:p>
                          </w:txbxContent>
                        </v:textbox>
                      </v:shape>
                      <v:shape id="Text Box 36" o:spid="_x0000_s1054" type="#_x0000_t202" style="position:absolute;left:1776;top:2255;width:57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9o8EA&#10;AADbAAAADwAAAGRycy9kb3ducmV2LnhtbERPS4vCMBC+L/gfwgje1tQ9iHSNUgTFS1mf6HFoxrba&#10;TEoTtfrrjSDsbT6+54ynranEjRpXWlYw6EcgiDOrS84V7Lbz7xEI55E1VpZJwYMcTCedrzHG2t55&#10;TbeNz0UIYRejgsL7OpbSZQUZdH1bEwfuZBuDPsAml7rBewg3lfyJoqE0WHJoKLCmWUHZZXM1Cv72&#10;q9HymrTWJ+djflg80126T5XqddvkF4Sn1v+LP+6lDvMH8P4lHC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TvaPBAAAA2wAAAA8AAAAAAAAAAAAAAAAAmAIAAGRycy9kb3du&#10;cmV2LnhtbFBLBQYAAAAABAAEAPUAAACGAwAAAAA=&#10;" fillcolor="black">
                        <v:textbox>
                          <w:txbxContent>
                            <w:p w:rsidR="00206CDE" w:rsidRDefault="00206CDE">
                              <w:pPr>
                                <w:rPr>
                                  <w:b/>
                                  <w:snapToGrid w:val="0"/>
                                  <w:color w:val="FFFFFF"/>
                                  <w:sz w:val="28"/>
                                </w:rPr>
                              </w:pPr>
                              <w:r>
                                <w:rPr>
                                  <w:rFonts w:ascii="Tahoma" w:hAnsi="Tahoma"/>
                                  <w:b/>
                                  <w:snapToGrid w:val="0"/>
                                  <w:color w:val="FFFFFF"/>
                                </w:rPr>
                                <w:t>ETAPA</w:t>
                              </w:r>
                              <w:r>
                                <w:rPr>
                                  <w:b/>
                                  <w:snapToGrid w:val="0"/>
                                  <w:color w:val="FFFFFF"/>
                                  <w:sz w:val="28"/>
                                </w:rPr>
                                <w:t xml:space="preserve"> III</w:t>
                              </w:r>
                            </w:p>
                          </w:txbxContent>
                        </v:textbox>
                      </v:shape>
                      <v:group id="Group 37" o:spid="_x0000_s1055" style="position:absolute;left:2534;top:1777;width:731;height:763;rotation:-7633689fd;flip:x" coordorigin="1857,1090" coordsize="2046,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tGr8EAAADbAAAADwAAAGRycy9kb3ducmV2LnhtbERPTWvCQBC9C/6HZYTe&#10;dJMUrEZXEaHQHixUe+ltyI7ZtNmZkN1q/PduodDbPN7nrLeDb9WF+tAIG8hnGSjiSmzDtYGP0/N0&#10;ASpEZIutMBm4UYDtZjxaY2nlyu90OcZapRAOJRpwMXal1qFy5DHMpCNO3Fl6jzHBvta2x2sK960u&#10;smyuPTacGhx2tHdUfR9/vIHPt6dWbP4or8WSrfuyB8mbpTEPk2G3AhVpiP/iP/eLTfML+P0lHaA3&#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5tGr8EAAADbAAAADwAA&#10;AAAAAAAAAAAAAACqAgAAZHJzL2Rvd25yZXYueG1sUEsFBgAAAAAEAAQA+gAAAJgDAAAAAA==&#10;">
                        <v:shape id="Freeform 38" o:spid="_x0000_s1056" style="position:absolute;left:2540;top:1090;width:1315;height:1653;visibility:visible;mso-wrap-style:square;v-text-anchor:top" coordsize="1315,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dUMAA&#10;AADbAAAADwAAAGRycy9kb3ducmV2LnhtbERPS4vCMBC+C/6HMII3TVUQ6RplEQVlLz4Pexua2bS0&#10;mZQkav33G2Fhb/PxPWe57mwjHuRD5VjBZJyBIC6crtgouF52owWIEJE1No5JwYsCrFf93hJz7Z58&#10;osc5GpFCOOSooIyxzaUMRUkWw9i1xIn7cd5iTNAbqT0+U7ht5DTL5tJixamhxJY2JRX1+W4VFDf5&#10;ZY71a/FtDjRrT1k99fOtUsNB9/kBIlIX/8V/7r1O82fw/iUd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wdUMAAAADbAAAADwAAAAAAAAAAAAAAAACYAgAAZHJzL2Rvd25y&#10;ZXYueG1sUEsFBgAAAAAEAAQA9QAAAIUDAAAAAA==&#10;" path="m501,217r18,3l543,224r24,6l584,234r20,5l623,245r20,6l661,256r21,8l706,274r21,8l747,291r23,10l792,312r20,10l831,334r17,10l865,356r19,11l905,382r19,14l942,410r17,12l986,445r28,26l1036,491r26,29l1080,541r20,24l1122,592r18,26l1158,647r19,28l1193,705r16,26l1224,763r14,31l1250,826r12,35l1277,904r10,40l1297,985r5,40l1309,1072r5,59l1315,1176r-1,45l1310,1263r-5,40l1300,1345r-9,43l1279,1434r-15,48l1249,1526r-17,43l1207,1611r-25,42l795,1429r21,-42l830,1355r10,-35l849,1286r6,-31l857,1224r3,-30l860,1162r-2,-37l853,1089r-7,-40l837,1017,823,981,810,950,794,920,780,897,766,878,752,859,736,840,718,820,703,806,686,789,669,774,649,759,625,744,605,730r-17,-9l563,706r-22,-8l522,691r-20,-7l472,677r-28,-5l415,669r-29,-2l370,666r,241l,460,369,r,207l389,208r29,1l448,211r29,3l501,217xe" fillcolor="lime">
                          <v:path arrowok="t" o:connecttype="custom" o:connectlocs="519,220;567,230;604,239;643,251;682,264;727,282;770,301;812,322;848,344;884,367;924,396;959,422;1014,471;1062,520;1100,565;1140,618;1177,675;1209,731;1238,794;1262,861;1287,944;1302,1025;1314,1131;1314,1221;1305,1303;1291,1388;1264,1482;1232,1569;1182,1653;816,1387;840,1320;855,1255;860,1194;858,1125;846,1049;823,981;794,920;766,878;736,840;703,806;669,774;625,744;588,721;541,698;502,684;444,672;386,667;370,907;369,0;389,208;448,211;501,217" o:connectangles="0,0,0,0,0,0,0,0,0,0,0,0,0,0,0,0,0,0,0,0,0,0,0,0,0,0,0,0,0,0,0,0,0,0,0,0,0,0,0,0,0,0,0,0,0,0,0,0,0,0,0,0"/>
                        </v:shape>
                        <v:shape id="Freeform 39" o:spid="_x0000_s1057" style="position:absolute;left:2158;top:2306;width:1745;height:918;visibility:visible;mso-wrap-style:square;v-text-anchor:top" coordsize="174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VY8MA&#10;AADbAAAADwAAAGRycy9kb3ducmV2LnhtbERPS2vCQBC+C/6HZQQvRTeRVCS6SqlIH4dSHwePQ3ZM&#10;otnZkN0maX99t1DwNh/fc1ab3lSipcaVlhXE0wgEcWZ1ybmC03E3WYBwHlljZZkUfJODzXo4WGGq&#10;bcd7ag8+FyGEXYoKCu/rVEqXFWTQTW1NHLiLbQz6AJtc6ga7EG4qOYuiuTRYcmgosKbngrLb4cso&#10;wM/38w89etN/cPXwEh+3Jnm7KjUe9U9LEJ56fxf/u191mJ/A3y/h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VY8MAAADbAAAADwAAAAAAAAAAAAAAAACYAgAAZHJzL2Rv&#10;d25yZXYueG1sUEsFBgAAAAAEAAQA9QAAAIgDAAAAAA==&#10;" path="m877,907r18,-3l919,900r24,-5l960,891r20,-5l1000,880r20,-5l1038,869r20,-8l1083,852r21,-9l1124,834r23,-10l1169,813r20,-10l1207,791r17,-10l1241,769r19,-11l1281,744r19,-14l1318,716r16,-12l1362,682r25,-22l1412,635r26,-29l1456,585r20,-24l1498,535r19,-26l1535,481r22,-32l1745,559,1561,,964,106r201,114l1148,244r-18,21l1112,286r-18,20l1079,321r-16,17l1045,352r-20,15l1001,383r-20,13l964,406r-25,14l917,429r-19,6l878,442r-29,8l820,454r-29,3l748,459r-56,1l649,454r-39,-9l565,432,525,415,485,395,449,372,414,341,,580r17,20l41,623r20,20l81,662r20,19l125,701r22,17l169,734r25,16l218,767r25,16l266,796r23,13l311,820r30,14l369,846r32,12l425,867r23,9l475,884r26,7l527,897r30,6l587,908r31,4l650,915r24,1l707,918r33,l766,917r28,-1l825,914r28,-4l877,907xe" fillcolor="lime">
                          <v:path arrowok="t" o:connecttype="custom" o:connectlocs="895,904;943,895;980,886;1020,875;1058,861;1104,843;1147,824;1189,803;1224,781;1260,758;1300,730;1334,704;1387,660;1438,606;1476,561;1517,509;1557,449;1561,0;1165,220;1130,265;1094,306;1063,338;1025,367;981,396;939,420;898,435;849,450;791,457;692,460;610,445;525,415;449,372;0,580;41,623;81,662;125,701;169,734;218,767;266,796;311,820;369,846;425,867;475,884;527,897;587,908;650,915;707,918;766,917;825,914;877,907" o:connectangles="0,0,0,0,0,0,0,0,0,0,0,0,0,0,0,0,0,0,0,0,0,0,0,0,0,0,0,0,0,0,0,0,0,0,0,0,0,0,0,0,0,0,0,0,0,0,0,0,0,0"/>
                        </v:shape>
                        <v:shape id="Freeform 40" o:spid="_x0000_s1058" style="position:absolute;left:1857;top:1312;width:885;height:1637;visibility:visible;mso-wrap-style:square;v-text-anchor:top" coordsize="885,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VSsEA&#10;AADbAAAADwAAAGRycy9kb3ducmV2LnhtbERPTWsCMRC9F/wPYQRvNWvBUlajqEXxVKl68DhsZjeL&#10;m8m6iRr765tCwds83udM59E24kadrx0rGA0zEMSF0zVXCo6H9esHCB+QNTaOScGDPMxnvZcp5trd&#10;+Ztu+1CJFMI+RwUmhDaX0heGLPqha4kTV7rOYkiwq6Tu8J7CbSPfsuxdWqw5NRhsaWWoOO+vVsHm&#10;c7f+iuefhSlPl+3uQcuSyqjUoB8XExCBYniK/91bneaP4e+XdIC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pFUrBAAAA2wAAAA8AAAAAAAAAAAAAAAAAmAIAAGRycy9kb3du&#10;cmV2LnhtbFBLBQYAAAAABAAEAPUAAACGAwAAAAA=&#10;" path="m885,l866,3,847,6r-26,6l802,16r-20,6l763,28r-20,5l724,39r-20,8l680,56r-20,9l639,74,617,84,595,95r-20,10l556,117r-17,10l522,139r-19,11l482,164r-19,15l445,193r-17,12l400,228r-28,27l350,275r-26,29l306,325r-20,24l264,376r-18,25l228,430r-18,28l192,488r-15,26l163,546r-14,31l137,609r-12,35l110,687r-10,40l90,768r-5,40l78,855r-5,58l72,959r1,45l77,1047r5,40l87,1129r9,43l108,1218r15,47l138,1309r17,43l175,1394r24,40l,1547r607,90l830,1079,597,1204r-23,-36l560,1136r-13,-33l538,1070r-6,-32l530,1007r-3,-31l527,945r2,-37l533,872r8,-40l550,800r14,-36l576,733r17,-30l607,680r14,-19l635,642r16,-19l668,603r15,-14l700,571r17,-14l737,542r24,-16l781,513r17,-10l823,489r24,-10l885,468,885,xe" fillcolor="lime">
                          <v:path arrowok="t" o:connecttype="custom" o:connectlocs="866,3;821,12;782,22;743,33;704,47;660,65;617,84;575,105;539,127;503,150;463,179;428,205;372,255;324,304;286,349;246,401;210,458;177,514;149,577;125,644;100,727;85,808;73,913;73,1004;82,1087;96,1172;123,1265;155,1352;199,1434;607,1637;597,1204;560,1136;538,1070;530,1007;527,945;533,872;550,800;576,733;607,680;635,642;668,603;700,571;737,542;781,513;823,489;885,468" o:connectangles="0,0,0,0,0,0,0,0,0,0,0,0,0,0,0,0,0,0,0,0,0,0,0,0,0,0,0,0,0,0,0,0,0,0,0,0,0,0,0,0,0,0,0,0,0,0"/>
                        </v:shape>
                        <v:shape id="Freeform 41" o:spid="_x0000_s1059" style="position:absolute;left:2540;top:1090;width:1315;height:1482;visibility:visible;mso-wrap-style:square;v-text-anchor:top" coordsize="1315,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NVcEA&#10;AADbAAAADwAAAGRycy9kb3ducmV2LnhtbERPS4vCMBC+L/gfwgje1lQRkWoUHyuKF/GB4G1oxrbY&#10;TLpN1Oqv3ywI3ubje85oUptC3KlyuWUFnXYEgjixOudUwfGw/B6AcB5ZY2GZFDzJwWTc+BphrO2D&#10;d3Tf+1SEEHYxKsi8L2MpXZKRQde2JXHgLrYy6AOsUqkrfIRwU8huFPWlwZxDQ4YlzTNKrvubUTCz&#10;yVaf8kXvtXCH8+r282vnu41SrWY9HYLwVPuP+O1e6zC/D/+/h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KzVXBAAAA2wAAAA8AAAAAAAAAAAAAAAAAmAIAAGRycy9kb3du&#10;cmV2LnhtbFBLBQYAAAAABAAEAPUAAACGAwAAAAA=&#10;" path="m501,217r18,3l543,224r24,6l584,234r20,5l623,245r20,6l661,256r21,8l706,274r21,8l747,291r23,10l792,312r20,10l831,334r17,10l865,356r19,11l905,381r19,14l942,409r17,13l986,445r28,26l1036,491r26,29l1080,541r20,24l1122,592r18,26l1158,647r19,28l1193,705r16,26l1224,763r14,31l1250,826r12,35l1277,904r10,40l1297,985r5,40l1309,1072r5,58l1315,1175r-1,45l1310,1263r-5,40l1300,1345r-9,43l1279,1434r-15,48l1178,1214r-328,56l857,1223r3,-30l860,1161r-2,-37l853,1089r-7,-40l837,1017,823,981,810,950,794,920,780,897,766,878,752,859,736,840,718,820,703,806,686,789,669,774,649,759,625,744,605,730r-17,-9l563,706r-22,-8l522,691r-20,-7l472,677r-28,-5l415,669r-29,-2l370,666r,241l,460,369,r,207l389,208r29,1l448,211r29,3l501,217xe" fillcolor="lime">
                          <v:path arrowok="t" o:connecttype="custom" o:connectlocs="519,220;567,230;604,239;643,251;682,264;727,282;770,301;812,322;848,344;884,367;924,395;959,422;1014,471;1062,520;1100,565;1140,618;1177,675;1209,731;1238,794;1262,861;1287,944;1302,1025;1314,1130;1314,1220;1305,1303;1291,1388;1264,1482;850,1270;860,1193;858,1124;846,1049;823,981;794,920;766,878;736,840;703,806;669,774;625,744;588,721;541,698;502,684;444,672;386,667;370,907;369,0;389,208;448,211;501,217" o:connectangles="0,0,0,0,0,0,0,0,0,0,0,0,0,0,0,0,0,0,0,0,0,0,0,0,0,0,0,0,0,0,0,0,0,0,0,0,0,0,0,0,0,0,0,0,0,0,0,0"/>
                        </v:shape>
                      </v:group>
                      <w10:wrap type="topAndBottom"/>
                    </v:group>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475615</wp:posOffset>
                      </wp:positionH>
                      <wp:positionV relativeFrom="paragraph">
                        <wp:posOffset>2419985</wp:posOffset>
                      </wp:positionV>
                      <wp:extent cx="5577840" cy="731520"/>
                      <wp:effectExtent l="0" t="635" r="4445" b="1270"/>
                      <wp:wrapSquare wrapText="bothSides"/>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CDE" w:rsidRDefault="00206CDE">
                                  <w:r>
                                    <w:rPr>
                                      <w:rFonts w:ascii="Tahoma" w:hAnsi="Tahoma"/>
                                    </w:rPr>
                                    <w:t xml:space="preserve">La Planificación Estratégica de la Calidad representa el motor de la mejora continua de la calidad, es responsabilidad de la Dirección y se lleva a cabo en el seno del Grupo Coordinador de Calidad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0" type="#_x0000_t202" style="position:absolute;left:0;text-align:left;margin-left:37.45pt;margin-top:190.55pt;width:439.2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nZiAIAABgFAAAOAAAAZHJzL2Uyb0RvYy54bWysVG1v2yAQ/j5p/wHxPfVL7Tq26lRNukyT&#10;uhep3Q8ggGM0GxiQ2N20/74DJ1nWbdI0zR8wcMfD3T3PcX0z9h3ac2OFkjVOLmKMuKSKCbmt8cfH&#10;9WyOkXVEMtIpyWv8xC2+Wbx8cT3oiqeqVR3jBgGItNWga9w6p6sosrTlPbEXSnMJxkaZnjhYmm3E&#10;DBkAve+iNI6vokEZpo2i3FrYvZuMeBHwm4ZT975pLHeoqzHE5sJowrjxY7S4JtXWEN0KegiD/EMU&#10;PRESLj1B3RFH0M6IX6B6QY2yqnEXVPWRahpBecgBskniZ9k8tETzkAsUx+pTmez/g6Xv9h8MEqzG&#10;BUaS9EDRIx8dWqoRZakvz6BtBV4PGvzcCPtAc0jV6ntFP1kk1aolcstvjVFDywmD8BJ/Mjo7OuFY&#10;D7IZ3ioG95CdUwFobEzvawfVQIAOND2dqPGxUNjM86KYZ2CiYCsukzwN3EWkOp7WxrrXXPXIT2ps&#10;gPqATvb31vloSHV08ZdZ1Qm2Fl0XFma7WXUG7QnIZB2+kMAzt056Z6n8sQlx2oEg4Q5v8+EG2r+W&#10;SZrFy7Scra/mxSxbZ/msLOL5LE7KZXkVZ2V2t/7mA0yyqhWMcXkvJD9KMMn+juJDM0ziCSJEQ43L&#10;PM0niv6YZBy+3yXZCwcd2Ym+xvOTE6k8sa8kg7RJ5Yjopnn0c/ihylCD4z9UJcjAMz9pwI2bMQju&#10;8vIor41iTyAMo4A3oBieE5i0ynzBaIDWrLH9vCOGY9S9kSCuMsm8ElxYZHkBUkDm3LI5txBJAarG&#10;DqNpunJT/++0EdsWbprkLNUtCLIRQSteuVNUBxlD+4WkDk+F7+/zdfD68aAtvgMAAP//AwBQSwME&#10;FAAGAAgAAAAhAM0/AsbfAAAACgEAAA8AAABkcnMvZG93bnJldi54bWxMj9FOg0AQRd9N/IfNmPhi&#10;7IJQKJShURONr639gAGmQMruEnZb6N+7Punj5J7ce6bYLWoQV55sbzRCuApAsK5N0+sW4fj98bwB&#10;YR3phgajGeHGFnbl/V1BeWNmvefrwbXCl2ibE0Ln3JhLaeuOFdmVGVn77GQmRc6fUyubiWZfrgb5&#10;EgSJVNRrv9DRyO8d1+fDRSGcvuandTZXn+6Y7uPkjfq0MjfEx4fldQvC8eL+YPjV9+pQeqfKXHRj&#10;xYCQxpknEaJNGILwQLaOIhAVQpwlEciykP9fKH8AAAD//wMAUEsBAi0AFAAGAAgAAAAhALaDOJL+&#10;AAAA4QEAABMAAAAAAAAAAAAAAAAAAAAAAFtDb250ZW50X1R5cGVzXS54bWxQSwECLQAUAAYACAAA&#10;ACEAOP0h/9YAAACUAQAACwAAAAAAAAAAAAAAAAAvAQAAX3JlbHMvLnJlbHNQSwECLQAUAAYACAAA&#10;ACEAj8Dp2YgCAAAYBQAADgAAAAAAAAAAAAAAAAAuAgAAZHJzL2Uyb0RvYy54bWxQSwECLQAUAAYA&#10;CAAAACEAzT8Cxt8AAAAKAQAADwAAAAAAAAAAAAAAAADiBAAAZHJzL2Rvd25yZXYueG1sUEsFBgAA&#10;AAAEAAQA8wAAAO4FAAAAAA==&#10;" o:allowincell="f" stroked="f">
                      <v:textbox>
                        <w:txbxContent>
                          <w:p w:rsidR="00206CDE" w:rsidRDefault="00206CDE">
                            <w:r>
                              <w:rPr>
                                <w:rFonts w:ascii="Tahoma" w:hAnsi="Tahoma"/>
                              </w:rPr>
                              <w:t xml:space="preserve">La Planificación Estratégica de la Calidad representa el motor de la mejora continua de la calidad, es responsabilidad de la Dirección y se lleva a cabo en el seno del Grupo Coordinador de Calidad </w:t>
                            </w:r>
                          </w:p>
                        </w:txbxContent>
                      </v:textbox>
                      <w10:wrap type="square"/>
                    </v:shape>
                  </w:pict>
                </mc:Fallback>
              </mc:AlternateContent>
            </w:r>
            <w:r w:rsidR="00EE6126">
              <w:rPr>
                <w:rFonts w:ascii="Tahoma" w:hAnsi="Tahoma"/>
                <w:spacing w:val="-3"/>
              </w:rPr>
              <w:t>Etapa III</w:t>
            </w:r>
          </w:p>
        </w:tc>
        <w:tc>
          <w:tcPr>
            <w:tcW w:w="2551" w:type="dxa"/>
            <w:vAlign w:val="center"/>
          </w:tcPr>
          <w:p w:rsidR="00EE6126" w:rsidRDefault="00EE6126">
            <w:pPr>
              <w:suppressAutoHyphens/>
              <w:jc w:val="both"/>
              <w:rPr>
                <w:rFonts w:ascii="Tahoma" w:hAnsi="Tahoma"/>
                <w:spacing w:val="-3"/>
                <w:sz w:val="20"/>
              </w:rPr>
            </w:pPr>
            <w:r>
              <w:rPr>
                <w:rFonts w:ascii="Tahoma" w:hAnsi="Tahoma"/>
                <w:spacing w:val="-3"/>
                <w:sz w:val="20"/>
              </w:rPr>
              <w:t>Seguimiento del Sistema de la Calidad</w:t>
            </w:r>
          </w:p>
        </w:tc>
        <w:tc>
          <w:tcPr>
            <w:tcW w:w="2552" w:type="dxa"/>
            <w:vAlign w:val="center"/>
          </w:tcPr>
          <w:p w:rsidR="00EE6126" w:rsidRDefault="00EE6126">
            <w:pPr>
              <w:suppressAutoHyphens/>
              <w:jc w:val="both"/>
              <w:rPr>
                <w:rFonts w:ascii="Tahoma" w:hAnsi="Tahoma"/>
                <w:spacing w:val="-3"/>
                <w:sz w:val="20"/>
              </w:rPr>
            </w:pPr>
            <w:r>
              <w:rPr>
                <w:rFonts w:ascii="Tahoma" w:hAnsi="Tahoma"/>
                <w:spacing w:val="-3"/>
                <w:sz w:val="20"/>
              </w:rPr>
              <w:t>Vigilancia y ajuste de las acciones emprendidas.</w:t>
            </w:r>
          </w:p>
        </w:tc>
      </w:tr>
    </w:tbl>
    <w:p w:rsidR="00EE6126" w:rsidRDefault="00EE6126">
      <w:pPr>
        <w:jc w:val="both"/>
        <w:rPr>
          <w:rFonts w:ascii="Tahoma" w:hAnsi="Tahoma"/>
        </w:rPr>
      </w:pPr>
    </w:p>
    <w:p w:rsidR="00EE6126" w:rsidRDefault="00EE6126">
      <w:pPr>
        <w:jc w:val="both"/>
        <w:rPr>
          <w:rFonts w:ascii="Tahoma" w:hAnsi="Tahoma"/>
          <w:b/>
        </w:rPr>
      </w:pPr>
      <w:r>
        <w:rPr>
          <w:rFonts w:ascii="Tahoma" w:hAnsi="Tahoma"/>
        </w:rPr>
        <w:br w:type="page"/>
      </w:r>
      <w:r>
        <w:rPr>
          <w:rFonts w:ascii="Tahoma" w:hAnsi="Tahoma"/>
          <w:b/>
        </w:rPr>
        <w:lastRenderedPageBreak/>
        <w:t>1.2.</w:t>
      </w:r>
      <w:r>
        <w:rPr>
          <w:rFonts w:ascii="Tahoma" w:hAnsi="Tahoma"/>
          <w:b/>
        </w:rPr>
        <w:tab/>
        <w:t>REVISIÓN POR LA DIRECCIÓN.</w:t>
      </w:r>
    </w:p>
    <w:p w:rsidR="00EE6126" w:rsidRDefault="00EE6126">
      <w:pPr>
        <w:jc w:val="both"/>
        <w:rPr>
          <w:rFonts w:ascii="Tahoma" w:hAnsi="Tahoma"/>
        </w:rPr>
      </w:pPr>
    </w:p>
    <w:p w:rsidR="00766EF1" w:rsidRDefault="00766EF1">
      <w:pPr>
        <w:jc w:val="both"/>
        <w:rPr>
          <w:rFonts w:ascii="Tahoma" w:hAnsi="Tahoma"/>
        </w:rPr>
      </w:pPr>
      <w:r>
        <w:rPr>
          <w:rFonts w:ascii="Tahoma" w:hAnsi="Tahoma"/>
        </w:rPr>
        <w:t>Durante el curso (trimestralmente) el Grupo Coordinador de Calidad y el Equipo Directivo revisan el Sistema de Calidad, recogiendo en sus actas los siguientes aspectos:</w:t>
      </w:r>
    </w:p>
    <w:p w:rsidR="00B93489" w:rsidRDefault="00B93489" w:rsidP="00B93489">
      <w:pPr>
        <w:pStyle w:val="Prrafodelista"/>
        <w:numPr>
          <w:ilvl w:val="0"/>
          <w:numId w:val="11"/>
        </w:numPr>
        <w:jc w:val="both"/>
        <w:rPr>
          <w:rFonts w:ascii="Tahoma" w:hAnsi="Tahoma"/>
        </w:rPr>
      </w:pPr>
      <w:bookmarkStart w:id="1" w:name="OLE_LINK1"/>
      <w:bookmarkStart w:id="2" w:name="OLE_LINK2"/>
      <w:r>
        <w:rPr>
          <w:rFonts w:ascii="Tahoma" w:hAnsi="Tahoma"/>
        </w:rPr>
        <w:t>Política de Calidad.</w:t>
      </w:r>
    </w:p>
    <w:p w:rsidR="00B93489" w:rsidRDefault="00B93489" w:rsidP="00B93489">
      <w:pPr>
        <w:pStyle w:val="Prrafodelista"/>
        <w:numPr>
          <w:ilvl w:val="0"/>
          <w:numId w:val="11"/>
        </w:numPr>
        <w:jc w:val="both"/>
        <w:rPr>
          <w:rFonts w:ascii="Tahoma" w:hAnsi="Tahoma"/>
        </w:rPr>
      </w:pPr>
      <w:r>
        <w:rPr>
          <w:rFonts w:ascii="Tahoma" w:hAnsi="Tahoma"/>
        </w:rPr>
        <w:t>Análisis del Plan de Mejora.</w:t>
      </w:r>
    </w:p>
    <w:p w:rsidR="00B93489" w:rsidRDefault="00B93489" w:rsidP="00B93489">
      <w:pPr>
        <w:pStyle w:val="Prrafodelista"/>
        <w:numPr>
          <w:ilvl w:val="0"/>
          <w:numId w:val="11"/>
        </w:numPr>
        <w:jc w:val="both"/>
        <w:rPr>
          <w:rFonts w:ascii="Tahoma" w:hAnsi="Tahoma"/>
        </w:rPr>
      </w:pPr>
      <w:r>
        <w:rPr>
          <w:rFonts w:ascii="Tahoma" w:hAnsi="Tahoma"/>
        </w:rPr>
        <w:t>Análisis del Plan de Seguimiento y Medición.</w:t>
      </w:r>
    </w:p>
    <w:p w:rsidR="00B93489" w:rsidRDefault="00B93489" w:rsidP="00B93489">
      <w:pPr>
        <w:pStyle w:val="Prrafodelista"/>
        <w:numPr>
          <w:ilvl w:val="0"/>
          <w:numId w:val="11"/>
        </w:numPr>
        <w:jc w:val="both"/>
        <w:rPr>
          <w:rFonts w:ascii="Tahoma" w:hAnsi="Tahoma"/>
        </w:rPr>
      </w:pPr>
      <w:r>
        <w:rPr>
          <w:rFonts w:ascii="Tahoma" w:hAnsi="Tahoma"/>
        </w:rPr>
        <w:t>Análisis de Reclamaciones de Clientes.</w:t>
      </w:r>
    </w:p>
    <w:p w:rsidR="00B93489" w:rsidRDefault="00B93489" w:rsidP="00B93489">
      <w:pPr>
        <w:pStyle w:val="Prrafodelista"/>
        <w:numPr>
          <w:ilvl w:val="0"/>
          <w:numId w:val="11"/>
        </w:numPr>
        <w:jc w:val="both"/>
        <w:rPr>
          <w:rFonts w:ascii="Tahoma" w:hAnsi="Tahoma"/>
        </w:rPr>
      </w:pPr>
      <w:r>
        <w:rPr>
          <w:rFonts w:ascii="Tahoma" w:hAnsi="Tahoma"/>
        </w:rPr>
        <w:t>Análisis de No Conformidades.</w:t>
      </w:r>
    </w:p>
    <w:p w:rsidR="00B93489" w:rsidRDefault="00B93489" w:rsidP="00B93489">
      <w:pPr>
        <w:pStyle w:val="Prrafodelista"/>
        <w:numPr>
          <w:ilvl w:val="0"/>
          <w:numId w:val="11"/>
        </w:numPr>
        <w:jc w:val="both"/>
        <w:rPr>
          <w:rFonts w:ascii="Tahoma" w:hAnsi="Tahoma"/>
        </w:rPr>
      </w:pPr>
      <w:r>
        <w:rPr>
          <w:rFonts w:ascii="Tahoma" w:hAnsi="Tahoma"/>
        </w:rPr>
        <w:t>Las acciones de seguimiento de revisiones por la dirección previas.</w:t>
      </w:r>
    </w:p>
    <w:p w:rsidR="00B93489" w:rsidRDefault="00B93489" w:rsidP="00B93489">
      <w:pPr>
        <w:pStyle w:val="Prrafodelista"/>
        <w:numPr>
          <w:ilvl w:val="0"/>
          <w:numId w:val="11"/>
        </w:numPr>
        <w:jc w:val="both"/>
        <w:rPr>
          <w:rFonts w:ascii="Tahoma" w:hAnsi="Tahoma"/>
        </w:rPr>
      </w:pPr>
      <w:r>
        <w:rPr>
          <w:rFonts w:ascii="Tahoma" w:hAnsi="Tahoma"/>
        </w:rPr>
        <w:t>Análisis de seguimiento a proveedores.</w:t>
      </w:r>
    </w:p>
    <w:p w:rsidR="00B93489" w:rsidRDefault="00B93489" w:rsidP="00B93489">
      <w:pPr>
        <w:pStyle w:val="Prrafodelista"/>
        <w:numPr>
          <w:ilvl w:val="0"/>
          <w:numId w:val="11"/>
        </w:numPr>
        <w:jc w:val="both"/>
        <w:rPr>
          <w:rFonts w:ascii="Tahoma" w:hAnsi="Tahoma"/>
        </w:rPr>
      </w:pPr>
      <w:r>
        <w:rPr>
          <w:rFonts w:ascii="Tahoma" w:hAnsi="Tahoma"/>
        </w:rPr>
        <w:t>Análisis de Acciones Correctivas y Preventivas</w:t>
      </w:r>
    </w:p>
    <w:p w:rsidR="00B93489" w:rsidRDefault="00B93489" w:rsidP="00B93489">
      <w:pPr>
        <w:pStyle w:val="Prrafodelista"/>
        <w:numPr>
          <w:ilvl w:val="0"/>
          <w:numId w:val="11"/>
        </w:numPr>
        <w:jc w:val="both"/>
        <w:rPr>
          <w:rFonts w:ascii="Tahoma" w:hAnsi="Tahoma"/>
        </w:rPr>
      </w:pPr>
      <w:r>
        <w:rPr>
          <w:rFonts w:ascii="Tahoma" w:hAnsi="Tahoma"/>
        </w:rPr>
        <w:t>Análisis de la eficacia de acciones formativas.</w:t>
      </w:r>
    </w:p>
    <w:p w:rsidR="00B93489" w:rsidRDefault="00B93489" w:rsidP="00B93489">
      <w:pPr>
        <w:pStyle w:val="Prrafodelista"/>
        <w:numPr>
          <w:ilvl w:val="0"/>
          <w:numId w:val="11"/>
        </w:numPr>
        <w:jc w:val="both"/>
        <w:rPr>
          <w:rFonts w:ascii="Tahoma" w:hAnsi="Tahoma"/>
        </w:rPr>
      </w:pPr>
      <w:r>
        <w:rPr>
          <w:rFonts w:ascii="Tahoma" w:hAnsi="Tahoma"/>
        </w:rPr>
        <w:t>Análisis de resultados de auditorías.</w:t>
      </w:r>
    </w:p>
    <w:p w:rsidR="00B93489" w:rsidRDefault="00B93489" w:rsidP="00B93489">
      <w:pPr>
        <w:pStyle w:val="Prrafodelista"/>
        <w:numPr>
          <w:ilvl w:val="0"/>
          <w:numId w:val="11"/>
        </w:numPr>
        <w:jc w:val="both"/>
        <w:rPr>
          <w:rFonts w:ascii="Tahoma" w:hAnsi="Tahoma"/>
        </w:rPr>
      </w:pPr>
      <w:r>
        <w:rPr>
          <w:rFonts w:ascii="Tahoma" w:hAnsi="Tahoma"/>
        </w:rPr>
        <w:t xml:space="preserve">Nivel de Consecución de los Objetivos Generales en la visión del Centro. </w:t>
      </w:r>
    </w:p>
    <w:bookmarkEnd w:id="1"/>
    <w:bookmarkEnd w:id="2"/>
    <w:p w:rsidR="00766EF1" w:rsidRPr="00766EF1" w:rsidRDefault="00766EF1" w:rsidP="00766EF1">
      <w:pPr>
        <w:pStyle w:val="Prrafodelista"/>
        <w:jc w:val="both"/>
        <w:rPr>
          <w:rFonts w:ascii="Tahoma" w:hAnsi="Tahoma"/>
        </w:rPr>
      </w:pPr>
    </w:p>
    <w:p w:rsidR="00EE6126" w:rsidRDefault="00EE6126">
      <w:pPr>
        <w:jc w:val="both"/>
        <w:rPr>
          <w:rFonts w:ascii="Tahoma" w:hAnsi="Tahoma"/>
        </w:rPr>
      </w:pPr>
      <w:r>
        <w:rPr>
          <w:rFonts w:ascii="Tahoma" w:hAnsi="Tahoma"/>
        </w:rPr>
        <w:t>Anualmente</w:t>
      </w:r>
      <w:r w:rsidR="00591582">
        <w:rPr>
          <w:rFonts w:ascii="Tahoma" w:hAnsi="Tahoma"/>
        </w:rPr>
        <w:t xml:space="preserve"> (En Septiembre)</w:t>
      </w:r>
      <w:r>
        <w:rPr>
          <w:rFonts w:ascii="Tahoma" w:hAnsi="Tahoma"/>
        </w:rPr>
        <w:t xml:space="preserve"> la Dirección del Colegio San José MM. Mercedarias verifica la eficacia de su Sistema de Gestión de la Calidad mediante el análisis realizado en la Revisión por la Dirección, que supone la entrada para la planificación de los objetivos de calidad del período siguiente.</w:t>
      </w:r>
    </w:p>
    <w:p w:rsidR="00EE6126" w:rsidRDefault="00EE6126">
      <w:pPr>
        <w:jc w:val="both"/>
        <w:rPr>
          <w:rFonts w:ascii="Tahoma" w:hAnsi="Tahoma"/>
        </w:rPr>
      </w:pPr>
    </w:p>
    <w:p w:rsidR="00EE6126" w:rsidRDefault="00EE6126">
      <w:pPr>
        <w:jc w:val="both"/>
        <w:rPr>
          <w:rFonts w:ascii="Tahoma" w:hAnsi="Tahoma"/>
        </w:rPr>
      </w:pPr>
      <w:r>
        <w:rPr>
          <w:rFonts w:ascii="Tahoma" w:hAnsi="Tahoma"/>
        </w:rPr>
        <w:t>Con carácter general, el Informe de Revisión por la dirección contendrá la siguiente estructura:</w:t>
      </w:r>
    </w:p>
    <w:p w:rsidR="00EE6126" w:rsidRDefault="00EE6126">
      <w:pPr>
        <w:jc w:val="both"/>
        <w:rPr>
          <w:rFonts w:ascii="Tahoma" w:hAnsi="Tahoma"/>
        </w:rPr>
      </w:pPr>
    </w:p>
    <w:tbl>
      <w:tblPr>
        <w:tblStyle w:val="Tablaconcuadrcula"/>
        <w:tblW w:w="0" w:type="auto"/>
        <w:shd w:val="clear" w:color="auto" w:fill="B8CCE4" w:themeFill="accent1" w:themeFillTint="66"/>
        <w:tblLook w:val="04A0" w:firstRow="1" w:lastRow="0" w:firstColumn="1" w:lastColumn="0" w:noHBand="0" w:noVBand="1"/>
      </w:tblPr>
      <w:tblGrid>
        <w:gridCol w:w="9745"/>
      </w:tblGrid>
      <w:tr w:rsidR="00766EF1" w:rsidRPr="00766EF1" w:rsidTr="00766EF1">
        <w:tc>
          <w:tcPr>
            <w:tcW w:w="9745" w:type="dxa"/>
            <w:shd w:val="clear" w:color="auto" w:fill="B8CCE4" w:themeFill="accent1" w:themeFillTint="66"/>
          </w:tcPr>
          <w:p w:rsidR="00766EF1" w:rsidRDefault="00766EF1">
            <w:pPr>
              <w:jc w:val="both"/>
              <w:rPr>
                <w:rFonts w:ascii="Tahoma" w:hAnsi="Tahoma"/>
                <w:b/>
                <w:color w:val="365F91" w:themeColor="accent1" w:themeShade="BF"/>
              </w:rPr>
            </w:pPr>
            <w:r w:rsidRPr="00766EF1">
              <w:rPr>
                <w:rFonts w:ascii="Tahoma" w:hAnsi="Tahoma"/>
                <w:b/>
                <w:color w:val="365F91" w:themeColor="accent1" w:themeShade="BF"/>
              </w:rPr>
              <w:t>PARTE 1: INTRODUCCIÓN.</w:t>
            </w:r>
          </w:p>
          <w:p w:rsidR="00766EF1" w:rsidRPr="00766EF1" w:rsidRDefault="00766EF1">
            <w:pPr>
              <w:jc w:val="both"/>
              <w:rPr>
                <w:rFonts w:ascii="Tahoma" w:hAnsi="Tahoma"/>
                <w:b/>
                <w:color w:val="365F91" w:themeColor="accent1" w:themeShade="BF"/>
              </w:rPr>
            </w:pPr>
          </w:p>
          <w:p w:rsidR="00766EF1" w:rsidRDefault="00766EF1">
            <w:pPr>
              <w:jc w:val="both"/>
              <w:rPr>
                <w:rFonts w:ascii="Tahoma" w:hAnsi="Tahoma"/>
                <w:b/>
                <w:color w:val="365F91" w:themeColor="accent1" w:themeShade="BF"/>
              </w:rPr>
            </w:pPr>
            <w:r w:rsidRPr="00766EF1">
              <w:rPr>
                <w:rFonts w:ascii="Tahoma" w:hAnsi="Tahoma"/>
                <w:b/>
                <w:color w:val="365F91" w:themeColor="accent1" w:themeShade="BF"/>
              </w:rPr>
              <w:t>PARTE 2: CONCLUSIONES GLOBALES SOBRE EFICACIA DEL SISTEMA DE GESTIÓN DE LA CALIDAD EN EL PERIODO.</w:t>
            </w:r>
          </w:p>
          <w:p w:rsidR="00B93489" w:rsidRDefault="00B93489" w:rsidP="00B93489">
            <w:pPr>
              <w:pStyle w:val="Prrafodelista"/>
              <w:jc w:val="both"/>
              <w:rPr>
                <w:rFonts w:ascii="Tahoma" w:hAnsi="Tahoma"/>
              </w:rPr>
            </w:pPr>
            <w:r>
              <w:rPr>
                <w:rFonts w:ascii="Tahoma" w:hAnsi="Tahoma"/>
              </w:rPr>
              <w:t>2.1 Política de Calidad.</w:t>
            </w:r>
          </w:p>
          <w:p w:rsidR="00B93489" w:rsidRDefault="00B93489" w:rsidP="00B93489">
            <w:pPr>
              <w:pStyle w:val="Prrafodelista"/>
              <w:jc w:val="both"/>
              <w:rPr>
                <w:rFonts w:ascii="Tahoma" w:hAnsi="Tahoma"/>
              </w:rPr>
            </w:pPr>
            <w:r>
              <w:rPr>
                <w:rFonts w:ascii="Tahoma" w:hAnsi="Tahoma"/>
              </w:rPr>
              <w:t>2.2 Análisis del Plan de Mejora.</w:t>
            </w:r>
          </w:p>
          <w:p w:rsidR="00B93489" w:rsidRDefault="00B93489" w:rsidP="00B93489">
            <w:pPr>
              <w:pStyle w:val="Prrafodelista"/>
              <w:jc w:val="both"/>
              <w:rPr>
                <w:rFonts w:ascii="Tahoma" w:hAnsi="Tahoma"/>
              </w:rPr>
            </w:pPr>
            <w:r>
              <w:rPr>
                <w:rFonts w:ascii="Tahoma" w:hAnsi="Tahoma"/>
              </w:rPr>
              <w:t>2.3 Análisis del Plan de Seguimiento y Medición.</w:t>
            </w:r>
          </w:p>
          <w:p w:rsidR="00B93489" w:rsidRDefault="00B93489" w:rsidP="00B93489">
            <w:pPr>
              <w:pStyle w:val="Prrafodelista"/>
              <w:jc w:val="both"/>
              <w:rPr>
                <w:rFonts w:ascii="Tahoma" w:hAnsi="Tahoma"/>
              </w:rPr>
            </w:pPr>
            <w:r>
              <w:rPr>
                <w:rFonts w:ascii="Tahoma" w:hAnsi="Tahoma"/>
              </w:rPr>
              <w:t>2.4 Análisis de Reclamaciones de Clientes.</w:t>
            </w:r>
          </w:p>
          <w:p w:rsidR="00B93489" w:rsidRDefault="00B93489" w:rsidP="00B93489">
            <w:pPr>
              <w:pStyle w:val="Prrafodelista"/>
              <w:jc w:val="both"/>
              <w:rPr>
                <w:rFonts w:ascii="Tahoma" w:hAnsi="Tahoma"/>
              </w:rPr>
            </w:pPr>
            <w:r>
              <w:rPr>
                <w:rFonts w:ascii="Tahoma" w:hAnsi="Tahoma"/>
              </w:rPr>
              <w:t>2.5 Análisis de No Conformidades.</w:t>
            </w:r>
          </w:p>
          <w:p w:rsidR="00B93489" w:rsidRDefault="00B93489" w:rsidP="00B93489">
            <w:pPr>
              <w:pStyle w:val="Prrafodelista"/>
              <w:jc w:val="both"/>
              <w:rPr>
                <w:rFonts w:ascii="Tahoma" w:hAnsi="Tahoma"/>
              </w:rPr>
            </w:pPr>
            <w:r>
              <w:rPr>
                <w:rFonts w:ascii="Tahoma" w:hAnsi="Tahoma"/>
              </w:rPr>
              <w:t>2.6 Las acciones de seguimiento de revisiones por la dirección previas.</w:t>
            </w:r>
          </w:p>
          <w:p w:rsidR="00B93489" w:rsidRDefault="00B93489" w:rsidP="00B93489">
            <w:pPr>
              <w:pStyle w:val="Prrafodelista"/>
              <w:jc w:val="both"/>
              <w:rPr>
                <w:rFonts w:ascii="Tahoma" w:hAnsi="Tahoma"/>
              </w:rPr>
            </w:pPr>
            <w:r>
              <w:rPr>
                <w:rFonts w:ascii="Tahoma" w:hAnsi="Tahoma"/>
              </w:rPr>
              <w:t>2.7 Análisis de seguimiento a proveedores.</w:t>
            </w:r>
          </w:p>
          <w:p w:rsidR="00B93489" w:rsidRDefault="00B93489" w:rsidP="00B93489">
            <w:pPr>
              <w:pStyle w:val="Prrafodelista"/>
              <w:jc w:val="both"/>
              <w:rPr>
                <w:rFonts w:ascii="Tahoma" w:hAnsi="Tahoma"/>
              </w:rPr>
            </w:pPr>
            <w:r>
              <w:rPr>
                <w:rFonts w:ascii="Tahoma" w:hAnsi="Tahoma"/>
              </w:rPr>
              <w:t>2.8 Análisis de Acciones Correctivas y Preventivas</w:t>
            </w:r>
          </w:p>
          <w:p w:rsidR="00B93489" w:rsidRDefault="00B93489" w:rsidP="00B93489">
            <w:pPr>
              <w:pStyle w:val="Prrafodelista"/>
              <w:jc w:val="both"/>
              <w:rPr>
                <w:rFonts w:ascii="Tahoma" w:hAnsi="Tahoma"/>
              </w:rPr>
            </w:pPr>
            <w:r>
              <w:rPr>
                <w:rFonts w:ascii="Tahoma" w:hAnsi="Tahoma"/>
              </w:rPr>
              <w:t>2.9 Análisis de la eficacia de acciones formativas.</w:t>
            </w:r>
          </w:p>
          <w:p w:rsidR="00B93489" w:rsidRDefault="00B93489" w:rsidP="00B93489">
            <w:pPr>
              <w:pStyle w:val="Prrafodelista"/>
              <w:jc w:val="both"/>
              <w:rPr>
                <w:rFonts w:ascii="Tahoma" w:hAnsi="Tahoma"/>
              </w:rPr>
            </w:pPr>
            <w:r>
              <w:rPr>
                <w:rFonts w:ascii="Tahoma" w:hAnsi="Tahoma"/>
              </w:rPr>
              <w:t>2.10 Análisis de resultados de auditorías.</w:t>
            </w:r>
          </w:p>
          <w:p w:rsidR="00B93489" w:rsidRDefault="00B93489" w:rsidP="00B93489">
            <w:pPr>
              <w:pStyle w:val="Prrafodelista"/>
              <w:jc w:val="both"/>
              <w:rPr>
                <w:rFonts w:ascii="Tahoma" w:hAnsi="Tahoma"/>
              </w:rPr>
            </w:pPr>
            <w:r>
              <w:rPr>
                <w:rFonts w:ascii="Tahoma" w:hAnsi="Tahoma"/>
              </w:rPr>
              <w:t xml:space="preserve">2.11 Nivel de Consecución de los Objetivos Generales en la visión del Centro. </w:t>
            </w:r>
          </w:p>
          <w:p w:rsidR="00766EF1" w:rsidRPr="00766EF1" w:rsidRDefault="00766EF1">
            <w:pPr>
              <w:jc w:val="both"/>
              <w:rPr>
                <w:rFonts w:ascii="Tahoma" w:hAnsi="Tahoma"/>
                <w:b/>
                <w:color w:val="365F91" w:themeColor="accent1" w:themeShade="BF"/>
              </w:rPr>
            </w:pPr>
          </w:p>
          <w:p w:rsidR="00766EF1" w:rsidRPr="00766EF1" w:rsidRDefault="00766EF1">
            <w:pPr>
              <w:jc w:val="both"/>
              <w:rPr>
                <w:rFonts w:ascii="Tahoma" w:hAnsi="Tahoma"/>
                <w:b/>
                <w:color w:val="365F91" w:themeColor="accent1" w:themeShade="BF"/>
              </w:rPr>
            </w:pPr>
            <w:r w:rsidRPr="00766EF1">
              <w:rPr>
                <w:rFonts w:ascii="Tahoma" w:hAnsi="Tahoma"/>
                <w:b/>
                <w:color w:val="365F91" w:themeColor="accent1" w:themeShade="BF"/>
              </w:rPr>
              <w:t>PARTE 3: PROPUESTAS DE MEJORA.</w:t>
            </w:r>
          </w:p>
        </w:tc>
      </w:tr>
    </w:tbl>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spacing w:val="-3"/>
        </w:rPr>
      </w:pPr>
    </w:p>
    <w:p w:rsidR="00EE6126" w:rsidRDefault="00EE6126">
      <w:pPr>
        <w:jc w:val="both"/>
        <w:rPr>
          <w:rFonts w:ascii="Tahoma" w:hAnsi="Tahoma"/>
          <w:spacing w:val="-3"/>
        </w:rPr>
      </w:pPr>
    </w:p>
    <w:p w:rsidR="00EE6126" w:rsidRDefault="00EE6126">
      <w:pPr>
        <w:jc w:val="both"/>
        <w:rPr>
          <w:rFonts w:ascii="Tahoma" w:hAnsi="Tahoma"/>
          <w:b/>
        </w:rPr>
      </w:pPr>
      <w:r>
        <w:rPr>
          <w:rFonts w:ascii="Tahoma" w:hAnsi="Tahoma"/>
          <w:b/>
        </w:rPr>
        <w:t>1.3.</w:t>
      </w:r>
      <w:r>
        <w:rPr>
          <w:rFonts w:ascii="Tahoma" w:hAnsi="Tahoma"/>
          <w:b/>
        </w:rPr>
        <w:tab/>
        <w:t>PLANIFICACIÓN DE OBJETIVOS DE CALIDAD (PLAN DE MEJORA) Y PARTICIPACIÓN EN LA MEJORA</w:t>
      </w:r>
    </w:p>
    <w:p w:rsidR="00EE6126" w:rsidRDefault="00EE6126">
      <w:pPr>
        <w:jc w:val="both"/>
        <w:rPr>
          <w:rFonts w:ascii="Tahoma" w:hAnsi="Tahoma"/>
        </w:rPr>
      </w:pPr>
    </w:p>
    <w:p w:rsidR="00EE6126" w:rsidRDefault="00EE6126">
      <w:pPr>
        <w:jc w:val="both"/>
        <w:rPr>
          <w:rFonts w:ascii="Tahoma" w:hAnsi="Tahoma"/>
        </w:rPr>
      </w:pPr>
      <w:r>
        <w:rPr>
          <w:rFonts w:ascii="Tahoma" w:hAnsi="Tahoma"/>
        </w:rPr>
        <w:t xml:space="preserve">La expresión documentada de la planificación de los objetivos de la calidad queda reflejada en el PLAN DE </w:t>
      </w:r>
      <w:proofErr w:type="spellStart"/>
      <w:r>
        <w:rPr>
          <w:rFonts w:ascii="Tahoma" w:hAnsi="Tahoma"/>
        </w:rPr>
        <w:t>MEJORAque</w:t>
      </w:r>
      <w:proofErr w:type="spellEnd"/>
      <w:r>
        <w:rPr>
          <w:rFonts w:ascii="Tahoma" w:hAnsi="Tahoma"/>
        </w:rPr>
        <w:t xml:space="preserve"> el COLEGIO SAN JOSÉ MM. MERCEDARIAS establece con carácter anual y que recogen los objetivos concretos de calidad establecidos para el siguiente período de mejora. No obstante, se realiza una concreción de objetivos cuantificados a alcanzar durante el período aplicable en el Plan de Seguimiento y Medición del Colegio San José MM. Mercedarias y año en curso.</w:t>
      </w:r>
    </w:p>
    <w:p w:rsidR="00EE6126" w:rsidRDefault="00EE6126">
      <w:pPr>
        <w:jc w:val="both"/>
        <w:rPr>
          <w:rFonts w:ascii="Tahoma" w:hAnsi="Tahoma"/>
        </w:rPr>
      </w:pPr>
    </w:p>
    <w:p w:rsidR="00EE6126" w:rsidRDefault="00EE6126">
      <w:pPr>
        <w:jc w:val="both"/>
        <w:rPr>
          <w:rFonts w:ascii="Tahoma" w:hAnsi="Tahoma"/>
        </w:rPr>
      </w:pPr>
      <w:r>
        <w:rPr>
          <w:rFonts w:ascii="Tahoma" w:hAnsi="Tahoma"/>
        </w:rPr>
        <w:t xml:space="preserve">Para dinamizar y desplegar dichos planes de mejora, la Dirección de COLEGIO SAN JOSÉ MM. MERCEDARIAS impulsa la participación de todo el personal en </w:t>
      </w:r>
      <w:r>
        <w:rPr>
          <w:rFonts w:ascii="Tahoma" w:hAnsi="Tahoma"/>
          <w:b/>
        </w:rPr>
        <w:t>Grupos de Mejora</w:t>
      </w:r>
      <w:r>
        <w:rPr>
          <w:rFonts w:ascii="Tahoma" w:hAnsi="Tahoma"/>
        </w:rPr>
        <w:t xml:space="preserve"> con los objetivos fundamentales de impulsar la aplicación del Plan de mejora aprovechando las aportaciones de todos.</w:t>
      </w:r>
    </w:p>
    <w:p w:rsidR="00EE6126" w:rsidRDefault="00EE6126">
      <w:pPr>
        <w:jc w:val="both"/>
        <w:rPr>
          <w:rFonts w:ascii="Tahoma" w:hAnsi="Tahoma"/>
        </w:rPr>
      </w:pPr>
    </w:p>
    <w:p w:rsidR="00EE6126" w:rsidRDefault="00EE6126" w:rsidP="00B93489">
      <w:pPr>
        <w:rPr>
          <w:rFonts w:ascii="Tahoma" w:hAnsi="Tahoma"/>
        </w:rPr>
        <w:sectPr w:rsidR="00EE6126" w:rsidSect="005B6F15">
          <w:headerReference w:type="default" r:id="rId39"/>
          <w:pgSz w:w="11907" w:h="16840" w:code="9"/>
          <w:pgMar w:top="1418" w:right="1151" w:bottom="1418" w:left="1151" w:header="720" w:footer="720" w:gutter="0"/>
          <w:cols w:space="720"/>
        </w:sectPr>
      </w:pPr>
      <w:r>
        <w:rPr>
          <w:rFonts w:ascii="Tahoma" w:hAnsi="Tahoma"/>
        </w:rPr>
        <w:t>El Grupo Coordinador de la Calidad es responsable de dinamizar y coordinar el funcionamiento de los grupos de mejora, siguiendo las directrices de control marcadas en el propio Plan de Mejora.</w:t>
      </w:r>
    </w:p>
    <w:p w:rsidR="00EE6126" w:rsidRDefault="00EE6126">
      <w:pPr>
        <w:jc w:val="both"/>
        <w:rPr>
          <w:rFonts w:ascii="Tahoma" w:hAnsi="Tahoma"/>
        </w:rPr>
      </w:pPr>
    </w:p>
    <w:p w:rsidR="00EE6126" w:rsidRDefault="00EE6126">
      <w:pPr>
        <w:pStyle w:val="Ttulo4"/>
        <w:shd w:val="pct5" w:color="auto" w:fill="FFFFFF"/>
        <w:jc w:val="center"/>
        <w:rPr>
          <w:rFonts w:ascii="Tahoma" w:hAnsi="Tahoma"/>
        </w:rPr>
      </w:pPr>
      <w:r>
        <w:rPr>
          <w:rFonts w:ascii="Tahoma" w:hAnsi="Tahoma"/>
        </w:rPr>
        <w:t>CAPÍTULO 2</w:t>
      </w:r>
    </w:p>
    <w:p w:rsidR="00EE6126" w:rsidRDefault="00EE6126">
      <w:pPr>
        <w:pStyle w:val="Ttulo5"/>
        <w:shd w:val="pct5" w:color="auto" w:fill="FFFFFF"/>
        <w:rPr>
          <w:rFonts w:ascii="Tahoma" w:hAnsi="Tahoma"/>
        </w:rPr>
      </w:pPr>
      <w:r>
        <w:rPr>
          <w:rFonts w:ascii="Tahoma" w:hAnsi="Tahoma"/>
        </w:rPr>
        <w:t>Medición y Seguimiento de los Procesos</w:t>
      </w:r>
    </w:p>
    <w:p w:rsidR="00EE6126" w:rsidRDefault="00EE6126">
      <w:pPr>
        <w:jc w:val="both"/>
        <w:rPr>
          <w:rFonts w:ascii="Tahoma" w:hAnsi="Tahoma"/>
        </w:rPr>
      </w:pPr>
    </w:p>
    <w:p w:rsidR="00EE6126" w:rsidRDefault="00EE6126">
      <w:pPr>
        <w:jc w:val="both"/>
        <w:rPr>
          <w:rFonts w:ascii="Tahoma" w:hAnsi="Tahoma"/>
        </w:rPr>
      </w:pPr>
      <w:r>
        <w:rPr>
          <w:rFonts w:ascii="Tahoma" w:hAnsi="Tahoma"/>
        </w:rPr>
        <w:t>El COLEGIO SAN JOSÉ MM. MERCEDARIAS mantiene un control de la calidad que forma parte integrante de la realización de los procesos. El sistema de control de la calidad tiene como finalidad fundamental demostrar la capacidad de los procesos para alcanzar los objetivos y los resultados esperados.</w:t>
      </w:r>
    </w:p>
    <w:p w:rsidR="00EE6126" w:rsidRDefault="00EE6126">
      <w:pPr>
        <w:jc w:val="both"/>
        <w:rPr>
          <w:rFonts w:ascii="Tahoma" w:hAnsi="Tahoma"/>
        </w:rPr>
      </w:pPr>
    </w:p>
    <w:p w:rsidR="00EE6126" w:rsidRDefault="00EE6126">
      <w:pPr>
        <w:jc w:val="both"/>
        <w:rPr>
          <w:rFonts w:ascii="Tahoma" w:hAnsi="Tahoma"/>
        </w:rPr>
      </w:pPr>
      <w:r>
        <w:rPr>
          <w:rFonts w:ascii="Tahoma" w:hAnsi="Tahoma"/>
        </w:rPr>
        <w:t>La medición y seguimiento de los procesos se realiza sobre varias orientaciones:</w:t>
      </w:r>
    </w:p>
    <w:p w:rsidR="00EE6126" w:rsidRDefault="00EE6126">
      <w:pPr>
        <w:jc w:val="both"/>
        <w:rPr>
          <w:rFonts w:ascii="Tahoma" w:hAnsi="Tahoma"/>
        </w:rPr>
      </w:pPr>
    </w:p>
    <w:p w:rsidR="00EE6126" w:rsidRDefault="00EE6126">
      <w:pPr>
        <w:numPr>
          <w:ilvl w:val="0"/>
          <w:numId w:val="11"/>
        </w:numPr>
        <w:jc w:val="both"/>
        <w:rPr>
          <w:rFonts w:ascii="Tahoma" w:hAnsi="Tahoma"/>
        </w:rPr>
      </w:pPr>
      <w:r>
        <w:rPr>
          <w:rFonts w:ascii="Tahoma" w:hAnsi="Tahoma"/>
        </w:rPr>
        <w:t>Control, evaluación y seguimiento de las entradas en los procesos</w:t>
      </w:r>
    </w:p>
    <w:p w:rsidR="00EE6126" w:rsidRDefault="00EE6126">
      <w:pPr>
        <w:ind w:left="360"/>
        <w:jc w:val="both"/>
        <w:rPr>
          <w:rFonts w:ascii="Tahoma" w:hAnsi="Tahoma"/>
        </w:rPr>
      </w:pPr>
    </w:p>
    <w:p w:rsidR="00EE6126" w:rsidRDefault="00EE6126">
      <w:pPr>
        <w:numPr>
          <w:ilvl w:val="0"/>
          <w:numId w:val="11"/>
        </w:numPr>
        <w:jc w:val="both"/>
        <w:rPr>
          <w:rFonts w:ascii="Tahoma" w:hAnsi="Tahoma"/>
        </w:rPr>
      </w:pPr>
      <w:r>
        <w:rPr>
          <w:rFonts w:ascii="Tahoma" w:hAnsi="Tahoma"/>
        </w:rPr>
        <w:t>Control, evaluación y seguimiento de los parámetros de operación</w:t>
      </w:r>
    </w:p>
    <w:p w:rsidR="00EE6126" w:rsidRDefault="00EE6126">
      <w:pPr>
        <w:ind w:left="360"/>
        <w:jc w:val="both"/>
        <w:rPr>
          <w:rFonts w:ascii="Tahoma" w:hAnsi="Tahoma"/>
        </w:rPr>
      </w:pPr>
    </w:p>
    <w:p w:rsidR="00EE6126" w:rsidRDefault="00EE6126">
      <w:pPr>
        <w:numPr>
          <w:ilvl w:val="0"/>
          <w:numId w:val="11"/>
        </w:numPr>
        <w:jc w:val="both"/>
        <w:rPr>
          <w:rFonts w:ascii="Tahoma" w:hAnsi="Tahoma"/>
        </w:rPr>
      </w:pPr>
      <w:r>
        <w:rPr>
          <w:rFonts w:ascii="Tahoma" w:hAnsi="Tahoma"/>
        </w:rPr>
        <w:t>Control, evaluación y seguimiento del resultado de los procesos</w:t>
      </w:r>
    </w:p>
    <w:p w:rsidR="00EE6126" w:rsidRDefault="00EE6126">
      <w:pPr>
        <w:jc w:val="both"/>
        <w:rPr>
          <w:rFonts w:ascii="Tahoma" w:hAnsi="Tahoma"/>
        </w:rPr>
      </w:pPr>
    </w:p>
    <w:p w:rsidR="00EE6126" w:rsidRDefault="00EE6126">
      <w:pPr>
        <w:jc w:val="both"/>
        <w:rPr>
          <w:rFonts w:ascii="Tahoma" w:hAnsi="Tahoma"/>
        </w:rPr>
      </w:pPr>
      <w:r>
        <w:rPr>
          <w:rFonts w:ascii="Tahoma" w:hAnsi="Tahoma"/>
        </w:rPr>
        <w:t>El COLEGIO SAN JOSÉ MM. MERCEDARIAS tiene definida una batería de indicadores (</w:t>
      </w:r>
      <w:r>
        <w:rPr>
          <w:rFonts w:ascii="Tahoma" w:hAnsi="Tahoma"/>
          <w:b/>
        </w:rPr>
        <w:t>Plan de Seguimiento y Medición)</w:t>
      </w:r>
      <w:r>
        <w:rPr>
          <w:rFonts w:ascii="Tahoma" w:hAnsi="Tahoma"/>
        </w:rPr>
        <w:t xml:space="preserve"> que permite analizar la capacidad de los procesos y de la organización para alcanzar siempre los resultados previstos.</w:t>
      </w:r>
    </w:p>
    <w:p w:rsidR="00EE6126" w:rsidRDefault="00EE6126">
      <w:pPr>
        <w:jc w:val="both"/>
        <w:rPr>
          <w:rFonts w:ascii="Tahoma" w:hAnsi="Tahoma"/>
        </w:rPr>
      </w:pPr>
    </w:p>
    <w:p w:rsidR="00EE6126" w:rsidRDefault="00EE6126">
      <w:pPr>
        <w:jc w:val="both"/>
        <w:rPr>
          <w:rFonts w:ascii="Tahoma" w:hAnsi="Tahoma"/>
        </w:rPr>
      </w:pPr>
      <w:r>
        <w:rPr>
          <w:rFonts w:ascii="Tahoma" w:hAnsi="Tahoma"/>
        </w:rPr>
        <w:t xml:space="preserve">Estos indicadores definidos en el Plan de Medición y Seguimiento cubren todos los aspectos de los procesos clave incluidos en el </w:t>
      </w:r>
      <w:r>
        <w:rPr>
          <w:rFonts w:ascii="Tahoma" w:hAnsi="Tahoma"/>
          <w:b/>
        </w:rPr>
        <w:t>Mapa de Procesos</w:t>
      </w:r>
      <w:r>
        <w:rPr>
          <w:rFonts w:ascii="Tahoma" w:hAnsi="Tahoma"/>
        </w:rPr>
        <w:t>, y para cada proceso clave se han definido indicadores de percepción subjetiva del cliente sobre el nivel de desempeño del proceso, y también indicadores de medición objetiva sobre el nivel de rendimiento, cumplimiento, capacidad o conformidad del proceso.</w:t>
      </w:r>
    </w:p>
    <w:p w:rsidR="00EE6126" w:rsidRDefault="00EE6126">
      <w:pPr>
        <w:jc w:val="both"/>
        <w:rPr>
          <w:rFonts w:ascii="Tahoma" w:hAnsi="Tahoma"/>
        </w:rPr>
      </w:pPr>
    </w:p>
    <w:p w:rsidR="00EE6126" w:rsidRDefault="00EE6126">
      <w:pPr>
        <w:jc w:val="both"/>
        <w:rPr>
          <w:rFonts w:ascii="Tahoma" w:hAnsi="Tahoma"/>
        </w:rPr>
      </w:pPr>
      <w:r>
        <w:rPr>
          <w:rFonts w:ascii="Tahoma" w:hAnsi="Tahoma"/>
        </w:rPr>
        <w:t>Sobre la base de los indicadores, la Dirección puede determinar áreas de mejora que se incorporan al Plan de Mejora y llega a los grupos de mejora.</w:t>
      </w:r>
    </w:p>
    <w:p w:rsidR="00EE6126" w:rsidRDefault="00EE6126">
      <w:pPr>
        <w:jc w:val="both"/>
        <w:rPr>
          <w:rFonts w:ascii="Tahoma" w:hAnsi="Tahoma"/>
        </w:rPr>
      </w:pPr>
    </w:p>
    <w:p w:rsidR="00EE6126" w:rsidRDefault="00EE6126">
      <w:pPr>
        <w:jc w:val="both"/>
        <w:rPr>
          <w:rFonts w:ascii="Tahoma" w:hAnsi="Tahoma"/>
        </w:rPr>
      </w:pPr>
      <w:r>
        <w:rPr>
          <w:rFonts w:ascii="Tahoma" w:hAnsi="Tahoma"/>
        </w:rPr>
        <w:t>Asimismo, los controles realizados permiten demostrar que los resultados son conformes con los requisitos definidos y las necesidades de los clientes.</w:t>
      </w:r>
    </w:p>
    <w:p w:rsidR="00EE6126" w:rsidRDefault="00EE6126">
      <w:pPr>
        <w:jc w:val="both"/>
        <w:rPr>
          <w:rFonts w:ascii="Tahoma" w:hAnsi="Tahoma"/>
        </w:rPr>
        <w:sectPr w:rsidR="00EE6126" w:rsidSect="005B6F15">
          <w:headerReference w:type="default" r:id="rId40"/>
          <w:pgSz w:w="11907" w:h="16840" w:code="9"/>
          <w:pgMar w:top="1418" w:right="1151" w:bottom="1418" w:left="1151" w:header="720" w:footer="720" w:gutter="0"/>
          <w:cols w:space="720"/>
        </w:sectPr>
      </w:pPr>
    </w:p>
    <w:p w:rsidR="00EE6126" w:rsidRDefault="00EE6126">
      <w:pPr>
        <w:jc w:val="both"/>
        <w:rPr>
          <w:rFonts w:ascii="Tahoma" w:hAnsi="Tahoma"/>
        </w:rPr>
      </w:pPr>
    </w:p>
    <w:p w:rsidR="00EE6126" w:rsidRDefault="00EE6126">
      <w:pPr>
        <w:pStyle w:val="Ttulo4"/>
        <w:shd w:val="pct5" w:color="auto" w:fill="FFFFFF"/>
        <w:jc w:val="center"/>
        <w:rPr>
          <w:rFonts w:ascii="Tahoma" w:hAnsi="Tahoma"/>
        </w:rPr>
      </w:pPr>
      <w:r>
        <w:rPr>
          <w:rFonts w:ascii="Tahoma" w:hAnsi="Tahoma"/>
        </w:rPr>
        <w:t>CAPÍTULO 3</w:t>
      </w:r>
    </w:p>
    <w:p w:rsidR="00EE6126" w:rsidRDefault="00DE79C8">
      <w:pPr>
        <w:pStyle w:val="Ttulo5"/>
        <w:shd w:val="pct5" w:color="auto" w:fill="FFFFFF"/>
        <w:rPr>
          <w:rFonts w:ascii="Tahoma" w:hAnsi="Tahoma"/>
        </w:rPr>
      </w:pPr>
      <w:r>
        <w:rPr>
          <w:rFonts w:ascii="Tahoma" w:hAnsi="Tahoma"/>
        </w:rPr>
        <w:t>Gestión de No Conformidades</w:t>
      </w:r>
    </w:p>
    <w:p w:rsidR="00EE6126" w:rsidRDefault="00EE6126">
      <w:pPr>
        <w:jc w:val="both"/>
        <w:rPr>
          <w:rFonts w:ascii="Tahoma" w:hAnsi="Tahoma"/>
        </w:rPr>
      </w:pPr>
    </w:p>
    <w:p w:rsidR="00EE6126" w:rsidRDefault="00EE6126">
      <w:pPr>
        <w:pStyle w:val="Textoindependiente"/>
        <w:widowControl/>
        <w:rPr>
          <w:rFonts w:ascii="Tahoma" w:hAnsi="Tahoma"/>
        </w:rPr>
      </w:pPr>
      <w:r>
        <w:rPr>
          <w:rFonts w:ascii="Tahoma" w:hAnsi="Tahoma"/>
        </w:rPr>
        <w:t>El conjunto de controles, revisiones, verificaciones, supervisiones y evaluaciones relacionados con los procesos constituyen el conjunto de puntos a partir de los cuales determinar la conformidad o no conformidad de las actividades con respecto de los requisitos definidos.</w:t>
      </w:r>
    </w:p>
    <w:p w:rsidR="00EE6126" w:rsidRDefault="00EE6126">
      <w:pPr>
        <w:jc w:val="both"/>
        <w:rPr>
          <w:rFonts w:ascii="Tahoma" w:hAnsi="Tahoma"/>
        </w:rPr>
      </w:pPr>
    </w:p>
    <w:p w:rsidR="00EE6126" w:rsidRDefault="00EE6126">
      <w:pPr>
        <w:jc w:val="both"/>
        <w:rPr>
          <w:rFonts w:ascii="Tahoma" w:hAnsi="Tahoma"/>
        </w:rPr>
      </w:pPr>
      <w:r>
        <w:rPr>
          <w:rFonts w:ascii="Tahoma" w:hAnsi="Tahoma"/>
        </w:rPr>
        <w:t>El COLEGIO SAN JOSÉ MM. MERCEDARIAS tiene definidos dos esquemas de actuación con rela</w:t>
      </w:r>
      <w:r w:rsidR="007A7125">
        <w:rPr>
          <w:rFonts w:ascii="Tahoma" w:hAnsi="Tahoma"/>
        </w:rPr>
        <w:t>ción a la situación no conforme</w:t>
      </w:r>
      <w:r>
        <w:rPr>
          <w:rFonts w:ascii="Tahoma" w:hAnsi="Tahoma"/>
        </w:rPr>
        <w:t>:</w:t>
      </w:r>
    </w:p>
    <w:p w:rsidR="00EE6126" w:rsidRDefault="00EE6126">
      <w:pPr>
        <w:jc w:val="both"/>
        <w:rPr>
          <w:rFonts w:ascii="Tahoma" w:hAnsi="Tahoma"/>
        </w:rPr>
      </w:pPr>
    </w:p>
    <w:p w:rsidR="00EE6126" w:rsidRDefault="00DE79C8">
      <w:pPr>
        <w:tabs>
          <w:tab w:val="left" w:pos="567"/>
        </w:tabs>
        <w:ind w:left="567" w:hanging="567"/>
        <w:jc w:val="both"/>
        <w:rPr>
          <w:rFonts w:ascii="Tahoma" w:hAnsi="Tahoma"/>
        </w:rPr>
      </w:pPr>
      <w:r>
        <w:rPr>
          <w:rFonts w:ascii="Tahoma" w:hAnsi="Tahoma"/>
        </w:rPr>
        <w:t>1.-</w:t>
      </w:r>
      <w:r>
        <w:rPr>
          <w:rFonts w:ascii="Tahoma" w:hAnsi="Tahoma"/>
        </w:rPr>
        <w:tab/>
        <w:t>No conformidades relaci</w:t>
      </w:r>
      <w:r w:rsidR="00EE6126">
        <w:rPr>
          <w:rFonts w:ascii="Tahoma" w:hAnsi="Tahoma"/>
        </w:rPr>
        <w:t>onadas con el nivel educativo esperado de un alumno.</w:t>
      </w:r>
    </w:p>
    <w:p w:rsidR="00EE6126" w:rsidRDefault="00EE6126">
      <w:pPr>
        <w:tabs>
          <w:tab w:val="left" w:pos="567"/>
        </w:tabs>
        <w:ind w:left="567" w:hanging="567"/>
        <w:jc w:val="both"/>
        <w:rPr>
          <w:rFonts w:ascii="Tahoma" w:hAnsi="Tahoma"/>
        </w:rPr>
      </w:pPr>
    </w:p>
    <w:p w:rsidR="00EE6126" w:rsidRDefault="00DE79C8">
      <w:pPr>
        <w:tabs>
          <w:tab w:val="left" w:pos="567"/>
        </w:tabs>
        <w:ind w:left="567" w:hanging="567"/>
        <w:jc w:val="both"/>
        <w:rPr>
          <w:rFonts w:ascii="Tahoma" w:hAnsi="Tahoma"/>
        </w:rPr>
      </w:pPr>
      <w:r>
        <w:rPr>
          <w:rFonts w:ascii="Tahoma" w:hAnsi="Tahoma"/>
        </w:rPr>
        <w:t>2.-</w:t>
      </w:r>
      <w:r>
        <w:rPr>
          <w:rFonts w:ascii="Tahoma" w:hAnsi="Tahoma"/>
        </w:rPr>
        <w:tab/>
        <w:t>No conformidades</w:t>
      </w:r>
      <w:r w:rsidR="00EE6126">
        <w:rPr>
          <w:rFonts w:ascii="Tahoma" w:hAnsi="Tahoma"/>
        </w:rPr>
        <w:t xml:space="preserve"> relacionadas con los procesos de prestación del servicio.</w:t>
      </w:r>
    </w:p>
    <w:p w:rsidR="00EE6126" w:rsidRDefault="00EE6126">
      <w:pPr>
        <w:jc w:val="both"/>
        <w:rPr>
          <w:rFonts w:ascii="Tahoma" w:hAnsi="Tahoma"/>
        </w:rPr>
      </w:pPr>
    </w:p>
    <w:p w:rsidR="00EE6126" w:rsidRDefault="00EE6126">
      <w:pPr>
        <w:jc w:val="both"/>
        <w:rPr>
          <w:rFonts w:ascii="Tahoma" w:hAnsi="Tahoma"/>
        </w:rPr>
      </w:pPr>
      <w:r>
        <w:rPr>
          <w:rFonts w:ascii="Tahoma" w:hAnsi="Tahoma"/>
        </w:rPr>
        <w:t>Para estos casos el COLEGIO SAN JOSÉ MM. MERCEDARIAS tiene definidos procedimientos documentados para:</w:t>
      </w:r>
    </w:p>
    <w:p w:rsidR="00EE6126" w:rsidRDefault="00EE6126">
      <w:pPr>
        <w:jc w:val="both"/>
        <w:rPr>
          <w:rFonts w:ascii="Tahoma" w:hAnsi="Tahoma"/>
        </w:rPr>
      </w:pPr>
    </w:p>
    <w:p w:rsidR="00EE6126" w:rsidRDefault="00EE6126">
      <w:pPr>
        <w:jc w:val="both"/>
        <w:rPr>
          <w:rFonts w:ascii="Tahoma" w:hAnsi="Tahoma"/>
        </w:rPr>
      </w:pPr>
      <w:r>
        <w:rPr>
          <w:rFonts w:ascii="Tahoma" w:hAnsi="Tahoma"/>
        </w:rPr>
        <w:t>1.</w:t>
      </w:r>
      <w:r>
        <w:rPr>
          <w:rFonts w:ascii="Tahoma" w:hAnsi="Tahoma"/>
        </w:rPr>
        <w:tab/>
        <w:t>Identifi</w:t>
      </w:r>
      <w:r w:rsidR="00DE79C8">
        <w:rPr>
          <w:rFonts w:ascii="Tahoma" w:hAnsi="Tahoma"/>
        </w:rPr>
        <w:t>car y documentar las No Conformidades</w:t>
      </w:r>
      <w:r>
        <w:rPr>
          <w:rFonts w:ascii="Tahoma" w:hAnsi="Tahoma"/>
        </w:rPr>
        <w:t xml:space="preserve"> detectadas.</w:t>
      </w:r>
    </w:p>
    <w:p w:rsidR="00EE6126" w:rsidRDefault="00DE79C8">
      <w:pPr>
        <w:jc w:val="both"/>
        <w:rPr>
          <w:rFonts w:ascii="Tahoma" w:hAnsi="Tahoma"/>
        </w:rPr>
      </w:pPr>
      <w:r>
        <w:rPr>
          <w:rFonts w:ascii="Tahoma" w:hAnsi="Tahoma"/>
        </w:rPr>
        <w:t>2.</w:t>
      </w:r>
      <w:r>
        <w:rPr>
          <w:rFonts w:ascii="Tahoma" w:hAnsi="Tahoma"/>
        </w:rPr>
        <w:tab/>
        <w:t>Evaluar las No conformidades.</w:t>
      </w:r>
    </w:p>
    <w:p w:rsidR="00EE6126" w:rsidRDefault="00EE6126">
      <w:pPr>
        <w:pStyle w:val="Sangra3detindependiente"/>
        <w:rPr>
          <w:rFonts w:ascii="Tahoma" w:hAnsi="Tahoma"/>
        </w:rPr>
      </w:pPr>
      <w:r>
        <w:rPr>
          <w:rFonts w:ascii="Tahoma" w:hAnsi="Tahoma"/>
        </w:rPr>
        <w:t>3.</w:t>
      </w:r>
      <w:r>
        <w:rPr>
          <w:rFonts w:ascii="Tahoma" w:hAnsi="Tahoma"/>
        </w:rPr>
        <w:tab/>
        <w:t>Paralizar el proceso, cuando sea posible.</w:t>
      </w:r>
    </w:p>
    <w:p w:rsidR="00EE6126" w:rsidRDefault="00EE6126">
      <w:pPr>
        <w:pStyle w:val="Sangra3detindependiente"/>
        <w:rPr>
          <w:rFonts w:ascii="Tahoma" w:hAnsi="Tahoma"/>
        </w:rPr>
      </w:pPr>
      <w:r>
        <w:rPr>
          <w:rFonts w:ascii="Tahoma" w:hAnsi="Tahoma"/>
        </w:rPr>
        <w:t>4.</w:t>
      </w:r>
      <w:r>
        <w:rPr>
          <w:rFonts w:ascii="Tahoma" w:hAnsi="Tahoma"/>
        </w:rPr>
        <w:tab/>
        <w:t xml:space="preserve">Determinar la disposición más adecuada para el tratamiento </w:t>
      </w:r>
      <w:r w:rsidR="00DE79C8">
        <w:rPr>
          <w:rFonts w:ascii="Tahoma" w:hAnsi="Tahoma"/>
        </w:rPr>
        <w:t>de la No Conformidad</w:t>
      </w:r>
      <w:r>
        <w:rPr>
          <w:rFonts w:ascii="Tahoma" w:hAnsi="Tahoma"/>
        </w:rPr>
        <w:t xml:space="preserve"> y la solución de la situación no conforme, incluida la evaluación de los efectos en los clientes u otras partes del proceso.</w:t>
      </w:r>
    </w:p>
    <w:p w:rsidR="00EE6126" w:rsidRDefault="00EE6126">
      <w:pPr>
        <w:pStyle w:val="Sangra3detindependiente"/>
        <w:rPr>
          <w:rFonts w:ascii="Tahoma" w:hAnsi="Tahoma"/>
        </w:rPr>
      </w:pPr>
      <w:r>
        <w:rPr>
          <w:rFonts w:ascii="Tahoma" w:hAnsi="Tahoma"/>
        </w:rPr>
        <w:t>5.</w:t>
      </w:r>
      <w:r>
        <w:rPr>
          <w:rFonts w:ascii="Tahoma" w:hAnsi="Tahoma"/>
        </w:rPr>
        <w:tab/>
        <w:t>Informar a las funciones afectadas de las disposiciones tomadas y registra</w:t>
      </w:r>
      <w:r w:rsidR="00DE79C8">
        <w:rPr>
          <w:rFonts w:ascii="Tahoma" w:hAnsi="Tahoma"/>
        </w:rPr>
        <w:t>r la naturaleza de la No Conformidad</w:t>
      </w:r>
      <w:r>
        <w:rPr>
          <w:rFonts w:ascii="Tahoma" w:hAnsi="Tahoma"/>
        </w:rPr>
        <w:t xml:space="preserve"> y las acciones tomadas</w:t>
      </w:r>
    </w:p>
    <w:p w:rsidR="00EE6126" w:rsidRDefault="00EE6126">
      <w:pPr>
        <w:pStyle w:val="Sangra3detindependiente"/>
        <w:rPr>
          <w:rFonts w:ascii="Tahoma" w:hAnsi="Tahoma"/>
        </w:rPr>
      </w:pPr>
      <w:r>
        <w:rPr>
          <w:rFonts w:ascii="Tahoma" w:hAnsi="Tahoma"/>
        </w:rPr>
        <w:t>6.</w:t>
      </w:r>
      <w:r>
        <w:rPr>
          <w:rFonts w:ascii="Tahoma" w:hAnsi="Tahoma"/>
        </w:rPr>
        <w:tab/>
        <w:t xml:space="preserve">Verificar nuevamente las actividades y procesos </w:t>
      </w:r>
      <w:r w:rsidR="00DE79C8">
        <w:rPr>
          <w:rFonts w:ascii="Tahoma" w:hAnsi="Tahoma"/>
        </w:rPr>
        <w:t>para demostrar que la No Conformidad ha</w:t>
      </w:r>
      <w:r>
        <w:rPr>
          <w:rFonts w:ascii="Tahoma" w:hAnsi="Tahoma"/>
        </w:rPr>
        <w:t xml:space="preserve"> sido resuelta.</w:t>
      </w:r>
    </w:p>
    <w:p w:rsidR="00EE6126" w:rsidRDefault="00EE6126">
      <w:pPr>
        <w:jc w:val="both"/>
        <w:rPr>
          <w:rFonts w:ascii="Tahoma" w:hAnsi="Tahoma"/>
        </w:rPr>
      </w:pPr>
    </w:p>
    <w:p w:rsidR="00EE6126" w:rsidRDefault="00EE6126">
      <w:pPr>
        <w:jc w:val="both"/>
        <w:rPr>
          <w:rFonts w:ascii="Tahoma" w:hAnsi="Tahoma"/>
        </w:rPr>
      </w:pPr>
      <w:r>
        <w:rPr>
          <w:rFonts w:ascii="Tahoma" w:hAnsi="Tahoma"/>
        </w:rPr>
        <w:t>Co</w:t>
      </w:r>
      <w:r w:rsidR="00DE79C8">
        <w:rPr>
          <w:rFonts w:ascii="Tahoma" w:hAnsi="Tahoma"/>
        </w:rPr>
        <w:t>mo tratamiento de una No Conformidad</w:t>
      </w:r>
      <w:r>
        <w:rPr>
          <w:rFonts w:ascii="Tahoma" w:hAnsi="Tahoma"/>
        </w:rPr>
        <w:t>, el COLEGIO SAN JOSÉ MM. MERCEDARIAS entiende las activid</w:t>
      </w:r>
      <w:r w:rsidR="00FB03C7">
        <w:rPr>
          <w:rFonts w:ascii="Tahoma" w:hAnsi="Tahoma"/>
        </w:rPr>
        <w:t>ades encaminadas a determinar có</w:t>
      </w:r>
      <w:r>
        <w:rPr>
          <w:rFonts w:ascii="Tahoma" w:hAnsi="Tahoma"/>
        </w:rPr>
        <w:t>mo la misma afecta o afectará a los siguientes procesos, o a los cliente y el personal, para poder determinar las acciones más adecuadas que para solucionar los efectos negativos que ésta pudiese llevar asociados.</w:t>
      </w:r>
    </w:p>
    <w:p w:rsidR="00EE6126" w:rsidRDefault="00EE6126">
      <w:pPr>
        <w:jc w:val="both"/>
        <w:rPr>
          <w:rFonts w:ascii="Tahoma" w:hAnsi="Tahoma"/>
        </w:rPr>
      </w:pPr>
    </w:p>
    <w:p w:rsidR="00EE6126" w:rsidRDefault="00EE6126">
      <w:pPr>
        <w:jc w:val="both"/>
        <w:rPr>
          <w:rFonts w:ascii="Tahoma" w:hAnsi="Tahoma"/>
        </w:rPr>
      </w:pPr>
      <w:r>
        <w:rPr>
          <w:rFonts w:ascii="Tahoma" w:hAnsi="Tahoma"/>
        </w:rPr>
        <w:t>Los procedimientos documentados implantados establecen los métodos y responsabilidades para llevar a cabo todas estas actividades.</w:t>
      </w:r>
    </w:p>
    <w:p w:rsidR="00EE6126" w:rsidRDefault="00EE6126">
      <w:pPr>
        <w:jc w:val="both"/>
        <w:rPr>
          <w:rFonts w:ascii="Tahoma" w:hAnsi="Tahoma"/>
        </w:rPr>
      </w:pPr>
    </w:p>
    <w:p w:rsidR="00EE6126" w:rsidRDefault="00EE6126">
      <w:pPr>
        <w:jc w:val="both"/>
        <w:rPr>
          <w:rFonts w:ascii="Tahoma" w:hAnsi="Tahoma"/>
        </w:rPr>
      </w:pPr>
      <w:r>
        <w:rPr>
          <w:rFonts w:ascii="Tahoma" w:hAnsi="Tahoma"/>
        </w:rPr>
        <w:t xml:space="preserve">En este Manual la Gestión de Incidencias está reflejada en el documento anexo </w:t>
      </w:r>
      <w:r w:rsidR="007A7125">
        <w:rPr>
          <w:rFonts w:ascii="Tahoma" w:hAnsi="Tahoma"/>
          <w:b/>
        </w:rPr>
        <w:t>PM</w:t>
      </w:r>
      <w:r w:rsidR="00147D1A">
        <w:rPr>
          <w:rFonts w:ascii="Tahoma" w:hAnsi="Tahoma"/>
          <w:b/>
        </w:rPr>
        <w:t>2 GESTIÓN DE NO CONFORMIDADES</w:t>
      </w:r>
      <w:r>
        <w:rPr>
          <w:rFonts w:ascii="Tahoma" w:hAnsi="Tahoma"/>
        </w:rPr>
        <w:t>.</w:t>
      </w:r>
    </w:p>
    <w:p w:rsidR="00EE6126" w:rsidRDefault="00EE6126">
      <w:pPr>
        <w:jc w:val="both"/>
        <w:rPr>
          <w:rFonts w:ascii="Tahoma" w:hAnsi="Tahoma"/>
        </w:rPr>
      </w:pPr>
    </w:p>
    <w:p w:rsidR="00EE6126" w:rsidRDefault="00EE6126">
      <w:pPr>
        <w:ind w:left="709"/>
        <w:jc w:val="both"/>
        <w:rPr>
          <w:rFonts w:ascii="Arial" w:hAnsi="Arial"/>
          <w:b/>
        </w:rPr>
      </w:pPr>
      <w:r>
        <w:rPr>
          <w:rFonts w:ascii="Arial" w:hAnsi="Arial"/>
        </w:rPr>
        <w:t>Se propone un modo de actuación basado en la cumplimentación de un r</w:t>
      </w:r>
      <w:r w:rsidR="00147D1A">
        <w:rPr>
          <w:rFonts w:ascii="Arial" w:hAnsi="Arial"/>
        </w:rPr>
        <w:t>egistro de Incidencia (R.N.C</w:t>
      </w:r>
      <w:r>
        <w:rPr>
          <w:rFonts w:ascii="Arial" w:hAnsi="Arial"/>
        </w:rPr>
        <w:t xml:space="preserve">) por cada incumplimiento que aparezca, el establecimiento de </w:t>
      </w:r>
      <w:r>
        <w:rPr>
          <w:rFonts w:ascii="Arial" w:hAnsi="Arial"/>
        </w:rPr>
        <w:lastRenderedPageBreak/>
        <w:t xml:space="preserve">unas medidas de control, la posterior gestión de los registros y el análisis del histórico de las incidencias ocurridas. Como consecuencia de este proceso se determinarán las pertinentes acciones correctivas y preventivas, según define el </w:t>
      </w:r>
      <w:r w:rsidR="007A7125">
        <w:rPr>
          <w:rFonts w:ascii="Arial" w:hAnsi="Arial"/>
          <w:b/>
        </w:rPr>
        <w:t>PM</w:t>
      </w:r>
      <w:r>
        <w:rPr>
          <w:rFonts w:ascii="Arial" w:hAnsi="Arial"/>
          <w:b/>
        </w:rPr>
        <w:t>4 ACCIONES CORRECTIVAS Y PREVENTIVAS.</w:t>
      </w:r>
    </w:p>
    <w:p w:rsidR="00EE6126" w:rsidRDefault="00EE6126">
      <w:pPr>
        <w:ind w:left="709"/>
        <w:jc w:val="both"/>
        <w:rPr>
          <w:rFonts w:ascii="Arial" w:hAnsi="Arial"/>
          <w:b/>
        </w:rPr>
        <w:sectPr w:rsidR="00EE6126" w:rsidSect="005B6F15">
          <w:headerReference w:type="default" r:id="rId41"/>
          <w:pgSz w:w="11907" w:h="16840" w:code="9"/>
          <w:pgMar w:top="1418" w:right="1151" w:bottom="1418" w:left="1151" w:header="720" w:footer="720" w:gutter="0"/>
          <w:cols w:space="720"/>
        </w:sectPr>
      </w:pPr>
    </w:p>
    <w:p w:rsidR="00EE6126" w:rsidRDefault="00EE6126">
      <w:pPr>
        <w:ind w:left="709"/>
        <w:jc w:val="both"/>
        <w:rPr>
          <w:rFonts w:ascii="Arial" w:hAnsi="Arial"/>
          <w:b/>
        </w:rPr>
      </w:pPr>
    </w:p>
    <w:p w:rsidR="00EE6126" w:rsidRDefault="00EE6126">
      <w:pPr>
        <w:pStyle w:val="Ttulo4"/>
        <w:shd w:val="pct5" w:color="auto" w:fill="FFFFFF"/>
        <w:jc w:val="center"/>
        <w:rPr>
          <w:rFonts w:ascii="Tahoma" w:hAnsi="Tahoma"/>
        </w:rPr>
      </w:pPr>
      <w:r>
        <w:rPr>
          <w:rFonts w:ascii="Tahoma" w:hAnsi="Tahoma"/>
        </w:rPr>
        <w:t>CAPÍTULO 4</w:t>
      </w:r>
    </w:p>
    <w:p w:rsidR="00EE6126" w:rsidRDefault="00EE6126">
      <w:pPr>
        <w:pStyle w:val="Ttulo5"/>
        <w:shd w:val="pct5" w:color="auto" w:fill="FFFFFF"/>
        <w:rPr>
          <w:rFonts w:ascii="Tahoma" w:hAnsi="Tahoma"/>
        </w:rPr>
      </w:pPr>
      <w:r>
        <w:rPr>
          <w:rFonts w:ascii="Tahoma" w:hAnsi="Tahoma"/>
        </w:rPr>
        <w:t>Acciones Correctivas y Preventivas</w:t>
      </w:r>
    </w:p>
    <w:p w:rsidR="00EE6126" w:rsidRDefault="00EE6126">
      <w:pPr>
        <w:jc w:val="both"/>
        <w:rPr>
          <w:rFonts w:ascii="Tahoma" w:hAnsi="Tahoma"/>
        </w:rPr>
      </w:pPr>
    </w:p>
    <w:p w:rsidR="00EE6126" w:rsidRDefault="00EE6126">
      <w:pPr>
        <w:pStyle w:val="Textoindependiente"/>
        <w:widowControl/>
        <w:rPr>
          <w:rFonts w:ascii="Tahoma" w:hAnsi="Tahoma"/>
        </w:rPr>
      </w:pPr>
      <w:r>
        <w:rPr>
          <w:rFonts w:ascii="Tahoma" w:hAnsi="Tahoma"/>
        </w:rPr>
        <w:t>Como parte del motor para la mejora continua de la calidad, en el COLEGIO SAN JOSÉ MM. MERCEDARIAS se establecen dos tipos de acciones de mejora diferenciadas:</w:t>
      </w:r>
    </w:p>
    <w:p w:rsidR="00EE6126" w:rsidRDefault="00EE6126">
      <w:pPr>
        <w:pStyle w:val="Textoindependiente"/>
        <w:widowControl/>
        <w:rPr>
          <w:rFonts w:ascii="Tahoma" w:hAnsi="Tahoma"/>
        </w:rPr>
      </w:pPr>
    </w:p>
    <w:p w:rsidR="00EE6126" w:rsidRDefault="00EE6126">
      <w:pPr>
        <w:jc w:val="both"/>
        <w:rPr>
          <w:rFonts w:ascii="Tahoma" w:hAnsi="Tahoma"/>
          <w:b/>
        </w:rPr>
      </w:pPr>
      <w:r>
        <w:rPr>
          <w:rFonts w:ascii="Tahoma" w:hAnsi="Tahoma"/>
          <w:b/>
        </w:rPr>
        <w:t>1.</w:t>
      </w:r>
      <w:r>
        <w:rPr>
          <w:rFonts w:ascii="Tahoma" w:hAnsi="Tahoma"/>
          <w:b/>
        </w:rPr>
        <w:tab/>
        <w:t>Reacción ante los problemas</w:t>
      </w:r>
    </w:p>
    <w:p w:rsidR="00EE6126" w:rsidRDefault="00EE6126">
      <w:pPr>
        <w:ind w:left="709"/>
        <w:jc w:val="both"/>
        <w:rPr>
          <w:rFonts w:ascii="Tahoma" w:hAnsi="Tahoma"/>
        </w:rPr>
      </w:pPr>
      <w:r>
        <w:rPr>
          <w:rFonts w:ascii="Tahoma" w:hAnsi="Tahoma"/>
        </w:rPr>
        <w:t>Actuación después de la aparición de una incidencia (producto, proceso o sistema de la calidad), investigando las causas raíces para establecer las ACCIONES CORRECTIVAS que eviten su repetición.</w:t>
      </w:r>
    </w:p>
    <w:p w:rsidR="00EE6126" w:rsidRDefault="00EE6126">
      <w:pPr>
        <w:ind w:left="709"/>
        <w:jc w:val="both"/>
        <w:rPr>
          <w:rFonts w:ascii="Tahoma" w:hAnsi="Tahoma"/>
        </w:rPr>
      </w:pPr>
    </w:p>
    <w:p w:rsidR="00EE6126" w:rsidRDefault="00EE6126">
      <w:pPr>
        <w:jc w:val="both"/>
        <w:rPr>
          <w:rFonts w:ascii="Tahoma" w:hAnsi="Tahoma"/>
          <w:b/>
        </w:rPr>
      </w:pPr>
      <w:r>
        <w:rPr>
          <w:rFonts w:ascii="Tahoma" w:hAnsi="Tahoma"/>
          <w:b/>
        </w:rPr>
        <w:t>2.</w:t>
      </w:r>
      <w:r>
        <w:rPr>
          <w:rFonts w:ascii="Tahoma" w:hAnsi="Tahoma"/>
          <w:b/>
        </w:rPr>
        <w:tab/>
        <w:t>Anticipación a los problemas</w:t>
      </w:r>
    </w:p>
    <w:p w:rsidR="00EE6126" w:rsidRDefault="00EE6126">
      <w:pPr>
        <w:ind w:left="709"/>
        <w:jc w:val="both"/>
        <w:rPr>
          <w:rFonts w:ascii="Tahoma" w:hAnsi="Tahoma"/>
        </w:rPr>
      </w:pPr>
      <w:r>
        <w:rPr>
          <w:rFonts w:ascii="Tahoma" w:hAnsi="Tahoma"/>
        </w:rPr>
        <w:t>Actuación antes d</w:t>
      </w:r>
      <w:r w:rsidR="00147D1A">
        <w:rPr>
          <w:rFonts w:ascii="Tahoma" w:hAnsi="Tahoma"/>
        </w:rPr>
        <w:t xml:space="preserve">e la aparición de una No </w:t>
      </w:r>
      <w:proofErr w:type="gramStart"/>
      <w:r w:rsidR="00147D1A">
        <w:rPr>
          <w:rFonts w:ascii="Tahoma" w:hAnsi="Tahoma"/>
        </w:rPr>
        <w:t>Conformidad</w:t>
      </w:r>
      <w:r>
        <w:rPr>
          <w:rFonts w:ascii="Tahoma" w:hAnsi="Tahoma"/>
        </w:rPr>
        <w:t>(</w:t>
      </w:r>
      <w:proofErr w:type="gramEnd"/>
      <w:r>
        <w:rPr>
          <w:rFonts w:ascii="Tahoma" w:hAnsi="Tahoma"/>
        </w:rPr>
        <w:t>producto, proceso o sistema de la calidad), investigando las causas potenciales raíces para establecer las ACCIONES PREVENTIVAS que eviten su aparición.</w:t>
      </w:r>
    </w:p>
    <w:p w:rsidR="00EE6126" w:rsidRDefault="00EE6126">
      <w:pPr>
        <w:jc w:val="both"/>
        <w:rPr>
          <w:rFonts w:ascii="Tahoma" w:hAnsi="Tahoma"/>
        </w:rPr>
      </w:pPr>
    </w:p>
    <w:p w:rsidR="00EE6126" w:rsidRDefault="00EE6126">
      <w:pPr>
        <w:jc w:val="both"/>
        <w:rPr>
          <w:rFonts w:ascii="Tahoma" w:hAnsi="Tahoma"/>
        </w:rPr>
      </w:pPr>
      <w:r>
        <w:rPr>
          <w:rFonts w:ascii="Tahoma" w:hAnsi="Tahoma"/>
        </w:rPr>
        <w:t>El COLEGIO SAN JOSÉ MM. MERCEDARIAS ha establecido procedimientos documentados para la definición e implantación de estas acciones, teniendo en cuenta la magnitud de los problemas detectados o los riegos (reales o potenciales) que de ellos puedan derivarse y que incluyen:</w:t>
      </w:r>
    </w:p>
    <w:p w:rsidR="00EE6126" w:rsidRDefault="00EE6126">
      <w:pPr>
        <w:jc w:val="both"/>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2"/>
        <w:gridCol w:w="4322"/>
      </w:tblGrid>
      <w:tr w:rsidR="00EE6126">
        <w:tc>
          <w:tcPr>
            <w:tcW w:w="4322" w:type="dxa"/>
            <w:shd w:val="pct25" w:color="800080" w:fill="FFFFFF"/>
          </w:tcPr>
          <w:p w:rsidR="00EE6126" w:rsidRDefault="00EE6126">
            <w:pPr>
              <w:jc w:val="center"/>
              <w:rPr>
                <w:rFonts w:ascii="Tahoma" w:hAnsi="Tahoma"/>
                <w:b/>
              </w:rPr>
            </w:pPr>
            <w:r>
              <w:rPr>
                <w:rFonts w:ascii="Tahoma" w:hAnsi="Tahoma"/>
                <w:b/>
              </w:rPr>
              <w:t>Acciones Correctivas</w:t>
            </w:r>
          </w:p>
        </w:tc>
        <w:tc>
          <w:tcPr>
            <w:tcW w:w="4322" w:type="dxa"/>
            <w:shd w:val="pct25" w:color="800080" w:fill="FFFFFF"/>
          </w:tcPr>
          <w:p w:rsidR="00EE6126" w:rsidRDefault="00EE6126">
            <w:pPr>
              <w:jc w:val="center"/>
              <w:rPr>
                <w:rFonts w:ascii="Tahoma" w:hAnsi="Tahoma"/>
                <w:b/>
              </w:rPr>
            </w:pPr>
            <w:r>
              <w:rPr>
                <w:rFonts w:ascii="Tahoma" w:hAnsi="Tahoma"/>
                <w:b/>
              </w:rPr>
              <w:t>Acciones Preventivas</w:t>
            </w:r>
          </w:p>
        </w:tc>
      </w:tr>
      <w:tr w:rsidR="00EE6126">
        <w:trPr>
          <w:trHeight w:val="1507"/>
        </w:trPr>
        <w:tc>
          <w:tcPr>
            <w:tcW w:w="4322" w:type="dxa"/>
            <w:shd w:val="pct25" w:color="800080" w:fill="FFFFFF"/>
          </w:tcPr>
          <w:p w:rsidR="00EE6126" w:rsidRDefault="00EE6126">
            <w:pPr>
              <w:jc w:val="both"/>
              <w:rPr>
                <w:rFonts w:ascii="Tahoma" w:hAnsi="Tahoma"/>
                <w:sz w:val="18"/>
              </w:rPr>
            </w:pPr>
            <w:r>
              <w:rPr>
                <w:rFonts w:ascii="Tahoma" w:hAnsi="Tahoma"/>
                <w:b/>
                <w:sz w:val="18"/>
              </w:rPr>
              <w:t>Determinación del problema real</w:t>
            </w:r>
            <w:r>
              <w:rPr>
                <w:rFonts w:ascii="Tahoma" w:hAnsi="Tahoma"/>
                <w:sz w:val="18"/>
              </w:rPr>
              <w:t>: tratamiento eficaz de las reclamaciones y valoración los de los servicios por parte de los clientes, análisis de los registros sobre incidencias (producto, proceso y sistema de la calidad).</w:t>
            </w:r>
          </w:p>
          <w:p w:rsidR="00EE6126" w:rsidRDefault="00EE6126">
            <w:pPr>
              <w:jc w:val="both"/>
              <w:rPr>
                <w:rFonts w:ascii="Tahoma" w:hAnsi="Tahoma"/>
              </w:rPr>
            </w:pPr>
          </w:p>
        </w:tc>
        <w:tc>
          <w:tcPr>
            <w:tcW w:w="4322" w:type="dxa"/>
            <w:shd w:val="pct25" w:color="800080" w:fill="FFFFFF"/>
          </w:tcPr>
          <w:p w:rsidR="00EE6126" w:rsidRDefault="00EE6126">
            <w:pPr>
              <w:jc w:val="both"/>
              <w:rPr>
                <w:rFonts w:ascii="Tahoma" w:hAnsi="Tahoma"/>
              </w:rPr>
            </w:pPr>
            <w:r>
              <w:rPr>
                <w:rFonts w:ascii="Tahoma" w:hAnsi="Tahoma"/>
                <w:b/>
                <w:sz w:val="18"/>
              </w:rPr>
              <w:t>Determinación del problema potencial</w:t>
            </w:r>
            <w:r>
              <w:rPr>
                <w:rFonts w:ascii="Tahoma" w:hAnsi="Tahoma"/>
                <w:sz w:val="18"/>
              </w:rPr>
              <w:t>: establecimiento de los sistemas adecuados de realimentación de la información sobre el sistema de gestión de la calidad con el fin de verificar la evolución de parámetros o indicadores esenciales e identificación de tendencias.</w:t>
            </w:r>
          </w:p>
        </w:tc>
      </w:tr>
      <w:tr w:rsidR="00EE6126">
        <w:trPr>
          <w:trHeight w:val="1289"/>
        </w:trPr>
        <w:tc>
          <w:tcPr>
            <w:tcW w:w="4322" w:type="dxa"/>
            <w:shd w:val="pct25" w:color="800080" w:fill="FFFFFF"/>
          </w:tcPr>
          <w:p w:rsidR="00EE6126" w:rsidRDefault="00EE6126">
            <w:pPr>
              <w:jc w:val="both"/>
              <w:rPr>
                <w:rFonts w:ascii="Tahoma" w:hAnsi="Tahoma"/>
                <w:sz w:val="18"/>
              </w:rPr>
            </w:pPr>
            <w:r>
              <w:rPr>
                <w:rFonts w:ascii="Tahoma" w:hAnsi="Tahoma"/>
                <w:b/>
                <w:sz w:val="18"/>
              </w:rPr>
              <w:t>Investigación de la causa</w:t>
            </w:r>
            <w:r w:rsidR="00147D1A">
              <w:rPr>
                <w:rFonts w:ascii="Tahoma" w:hAnsi="Tahoma"/>
                <w:sz w:val="18"/>
              </w:rPr>
              <w:t xml:space="preserve"> de no conformidad</w:t>
            </w:r>
            <w:r>
              <w:rPr>
                <w:rFonts w:ascii="Tahoma" w:hAnsi="Tahoma"/>
                <w:sz w:val="18"/>
              </w:rPr>
              <w:t>: técnicas, métodos y responsabilidades para llevar a cabo la investigación y determinación de la causa raíz de los problemas y los métodos de registro del proceso realizado.</w:t>
            </w:r>
          </w:p>
        </w:tc>
        <w:tc>
          <w:tcPr>
            <w:tcW w:w="4322" w:type="dxa"/>
            <w:shd w:val="pct25" w:color="800080" w:fill="FFFFFF"/>
          </w:tcPr>
          <w:p w:rsidR="00EE6126" w:rsidRDefault="00EE6126">
            <w:pPr>
              <w:jc w:val="both"/>
              <w:rPr>
                <w:rFonts w:ascii="Tahoma" w:hAnsi="Tahoma"/>
                <w:sz w:val="18"/>
              </w:rPr>
            </w:pPr>
            <w:r>
              <w:rPr>
                <w:rFonts w:ascii="Tahoma" w:hAnsi="Tahoma"/>
                <w:b/>
                <w:sz w:val="18"/>
              </w:rPr>
              <w:t>Investigación de la causa</w:t>
            </w:r>
            <w:r w:rsidR="00147D1A">
              <w:rPr>
                <w:rFonts w:ascii="Tahoma" w:hAnsi="Tahoma"/>
                <w:sz w:val="18"/>
              </w:rPr>
              <w:t xml:space="preserve"> de no conformidad</w:t>
            </w:r>
            <w:r>
              <w:rPr>
                <w:rFonts w:ascii="Tahoma" w:hAnsi="Tahoma"/>
                <w:sz w:val="18"/>
              </w:rPr>
              <w:t xml:space="preserve"> potencial: técnicas, métodos y responsabilidades para llevar a cabo la investigación y determinación de la causa potencial raíz de los problemas.</w:t>
            </w:r>
          </w:p>
        </w:tc>
      </w:tr>
      <w:tr w:rsidR="00EE6126">
        <w:trPr>
          <w:trHeight w:val="1189"/>
        </w:trPr>
        <w:tc>
          <w:tcPr>
            <w:tcW w:w="4322" w:type="dxa"/>
            <w:shd w:val="pct25" w:color="800080" w:fill="FFFFFF"/>
          </w:tcPr>
          <w:p w:rsidR="00EE6126" w:rsidRDefault="00EE6126">
            <w:pPr>
              <w:jc w:val="both"/>
              <w:rPr>
                <w:rFonts w:ascii="Tahoma" w:hAnsi="Tahoma"/>
                <w:sz w:val="18"/>
              </w:rPr>
            </w:pPr>
            <w:r>
              <w:rPr>
                <w:rFonts w:ascii="Tahoma" w:hAnsi="Tahoma"/>
                <w:b/>
                <w:sz w:val="18"/>
              </w:rPr>
              <w:t>Determinación de la acción correctiva</w:t>
            </w:r>
            <w:r>
              <w:rPr>
                <w:rFonts w:ascii="Tahoma" w:hAnsi="Tahoma"/>
                <w:sz w:val="18"/>
              </w:rPr>
              <w:t>: técnicas, métodos y responsabilidades para determinar la solución más adecuada para eliminar o reducir al máximo la repetición de la causa raíz, y por tanto, la repetición de la incidencia.</w:t>
            </w:r>
          </w:p>
        </w:tc>
        <w:tc>
          <w:tcPr>
            <w:tcW w:w="4322" w:type="dxa"/>
            <w:shd w:val="pct25" w:color="800080" w:fill="FFFFFF"/>
          </w:tcPr>
          <w:p w:rsidR="00EE6126" w:rsidRDefault="00EE6126">
            <w:pPr>
              <w:jc w:val="both"/>
              <w:rPr>
                <w:rFonts w:ascii="Tahoma" w:hAnsi="Tahoma"/>
                <w:sz w:val="18"/>
              </w:rPr>
            </w:pPr>
            <w:r>
              <w:rPr>
                <w:rFonts w:ascii="Tahoma" w:hAnsi="Tahoma"/>
                <w:b/>
                <w:sz w:val="18"/>
              </w:rPr>
              <w:t>Determinación de la acción preventiva</w:t>
            </w:r>
            <w:r>
              <w:rPr>
                <w:rFonts w:ascii="Tahoma" w:hAnsi="Tahoma"/>
                <w:sz w:val="18"/>
              </w:rPr>
              <w:t>: técnicas, métodos y responsabilidades para determinar la solución más adecuada para eliminar o reducir al máximo la aparición de la causa raíz, y por tanto, la aparición de la posible incidencia.</w:t>
            </w:r>
          </w:p>
        </w:tc>
      </w:tr>
      <w:tr w:rsidR="00EE6126">
        <w:trPr>
          <w:trHeight w:val="1674"/>
        </w:trPr>
        <w:tc>
          <w:tcPr>
            <w:tcW w:w="4322" w:type="dxa"/>
            <w:shd w:val="pct25" w:color="800080" w:fill="FFFFFF"/>
          </w:tcPr>
          <w:p w:rsidR="00EE6126" w:rsidRDefault="00EE6126">
            <w:pPr>
              <w:jc w:val="both"/>
              <w:rPr>
                <w:rFonts w:ascii="Tahoma" w:hAnsi="Tahoma"/>
                <w:sz w:val="18"/>
              </w:rPr>
            </w:pPr>
            <w:r>
              <w:rPr>
                <w:rFonts w:ascii="Tahoma" w:hAnsi="Tahoma"/>
                <w:b/>
                <w:sz w:val="18"/>
              </w:rPr>
              <w:t>Implantación y seguimiento</w:t>
            </w:r>
            <w:r>
              <w:rPr>
                <w:rFonts w:ascii="Tahoma" w:hAnsi="Tahoma"/>
                <w:sz w:val="18"/>
              </w:rPr>
              <w:t xml:space="preserve"> de la acción determinada: plan de acción y responsabilidades para llevar la acción a la práctica, estableciendo los controles necesarios para verificar que la acción ha sido llevada a la práctica y la </w:t>
            </w:r>
            <w:r>
              <w:rPr>
                <w:rFonts w:ascii="Tahoma" w:hAnsi="Tahoma"/>
                <w:b/>
                <w:sz w:val="18"/>
              </w:rPr>
              <w:t>eficacia</w:t>
            </w:r>
            <w:r>
              <w:rPr>
                <w:rFonts w:ascii="Tahoma" w:hAnsi="Tahoma"/>
                <w:sz w:val="18"/>
              </w:rPr>
              <w:t xml:space="preserve"> para eliminar </w:t>
            </w:r>
            <w:proofErr w:type="gramStart"/>
            <w:r>
              <w:rPr>
                <w:rFonts w:ascii="Tahoma" w:hAnsi="Tahoma"/>
                <w:sz w:val="18"/>
              </w:rPr>
              <w:t>los problemas objetivo</w:t>
            </w:r>
            <w:proofErr w:type="gramEnd"/>
            <w:r>
              <w:rPr>
                <w:rFonts w:ascii="Tahoma" w:hAnsi="Tahoma"/>
                <w:sz w:val="18"/>
              </w:rPr>
              <w:t xml:space="preserve"> de la acción.</w:t>
            </w:r>
          </w:p>
        </w:tc>
        <w:tc>
          <w:tcPr>
            <w:tcW w:w="4322" w:type="dxa"/>
            <w:shd w:val="pct25" w:color="800080" w:fill="FFFFFF"/>
          </w:tcPr>
          <w:p w:rsidR="00EE6126" w:rsidRDefault="00EE6126">
            <w:pPr>
              <w:jc w:val="both"/>
              <w:rPr>
                <w:rFonts w:ascii="Tahoma" w:hAnsi="Tahoma"/>
                <w:sz w:val="18"/>
              </w:rPr>
            </w:pPr>
            <w:r>
              <w:rPr>
                <w:rFonts w:ascii="Tahoma" w:hAnsi="Tahoma"/>
                <w:b/>
                <w:sz w:val="18"/>
              </w:rPr>
              <w:t>Implantación y seguimiento</w:t>
            </w:r>
            <w:r>
              <w:rPr>
                <w:rFonts w:ascii="Tahoma" w:hAnsi="Tahoma"/>
                <w:sz w:val="18"/>
              </w:rPr>
              <w:t xml:space="preserve"> de la acción determinada: plan de acción y responsabilidades para llevar la acción preventiva a la práctica, estableciendo los controles necesarios para verificar que la acción ha sido llevada a la práctica y la </w:t>
            </w:r>
            <w:r>
              <w:rPr>
                <w:rFonts w:ascii="Tahoma" w:hAnsi="Tahoma"/>
                <w:b/>
                <w:sz w:val="18"/>
              </w:rPr>
              <w:t>eficacia</w:t>
            </w:r>
            <w:r>
              <w:rPr>
                <w:rFonts w:ascii="Tahoma" w:hAnsi="Tahoma"/>
                <w:sz w:val="18"/>
              </w:rPr>
              <w:t xml:space="preserve"> para evitar </w:t>
            </w:r>
            <w:proofErr w:type="gramStart"/>
            <w:r>
              <w:rPr>
                <w:rFonts w:ascii="Tahoma" w:hAnsi="Tahoma"/>
                <w:sz w:val="18"/>
              </w:rPr>
              <w:t>los problemas objetivo</w:t>
            </w:r>
            <w:proofErr w:type="gramEnd"/>
            <w:r>
              <w:rPr>
                <w:rFonts w:ascii="Tahoma" w:hAnsi="Tahoma"/>
                <w:sz w:val="18"/>
              </w:rPr>
              <w:t xml:space="preserve"> de la acción.</w:t>
            </w:r>
          </w:p>
        </w:tc>
      </w:tr>
    </w:tbl>
    <w:p w:rsidR="00EE6126" w:rsidRDefault="00EE6126">
      <w:pPr>
        <w:jc w:val="both"/>
        <w:rPr>
          <w:rFonts w:ascii="Arial" w:hAnsi="Arial"/>
          <w:b/>
        </w:rPr>
      </w:pPr>
    </w:p>
    <w:p w:rsidR="00EE6126" w:rsidRDefault="00EE6126">
      <w:pPr>
        <w:pStyle w:val="Ttulo1"/>
        <w:jc w:val="left"/>
        <w:rPr>
          <w:rFonts w:ascii="Tahoma" w:hAnsi="Tahoma"/>
          <w:b w:val="0"/>
          <w:i w:val="0"/>
          <w:sz w:val="24"/>
        </w:rPr>
      </w:pPr>
      <w:r>
        <w:rPr>
          <w:rFonts w:ascii="Tahoma" w:hAnsi="Tahoma"/>
          <w:b w:val="0"/>
          <w:i w:val="0"/>
          <w:sz w:val="24"/>
        </w:rPr>
        <w:lastRenderedPageBreak/>
        <w:t xml:space="preserve">Se propone un modo de actuación basado en la cumplimentación de un registro de reclamación (R.R.C) por cada reclamación que se reciba. Como consecuencia de este proceso se determinarán las pertinentes acciones correctivas y preventivas según define el </w:t>
      </w:r>
      <w:r w:rsidR="007A7125">
        <w:rPr>
          <w:rFonts w:ascii="Tahoma" w:hAnsi="Tahoma"/>
          <w:i w:val="0"/>
          <w:sz w:val="24"/>
        </w:rPr>
        <w:t>PM</w:t>
      </w:r>
      <w:r>
        <w:rPr>
          <w:rFonts w:ascii="Tahoma" w:hAnsi="Tahoma"/>
          <w:i w:val="0"/>
          <w:sz w:val="24"/>
        </w:rPr>
        <w:t>4 Acciones Correctivas y Preventivas</w:t>
      </w:r>
      <w:r>
        <w:rPr>
          <w:rFonts w:ascii="Tahoma" w:hAnsi="Tahoma"/>
          <w:b w:val="0"/>
          <w:i w:val="0"/>
          <w:sz w:val="24"/>
        </w:rPr>
        <w:t>, ya mencionado en el capítulo anterior.</w:t>
      </w: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Default="00F507D0" w:rsidP="00F507D0">
      <w:pPr>
        <w:rPr>
          <w:lang w:val="es-ES_tradnl"/>
        </w:rPr>
      </w:pPr>
    </w:p>
    <w:p w:rsidR="00F507D0" w:rsidRPr="00F507D0" w:rsidRDefault="00F507D0" w:rsidP="00F507D0">
      <w:pPr>
        <w:rPr>
          <w:lang w:val="es-ES_tradnl"/>
        </w:rPr>
      </w:pPr>
    </w:p>
    <w:p w:rsidR="00EE6126" w:rsidRDefault="00EE6126">
      <w:pPr>
        <w:numPr>
          <w:ilvl w:val="12"/>
          <w:numId w:val="0"/>
        </w:numPr>
        <w:rPr>
          <w:rFonts w:ascii="Arial" w:hAnsi="Arial"/>
        </w:rPr>
      </w:pPr>
    </w:p>
    <w:p w:rsidR="00EE6126" w:rsidRDefault="00EE6126">
      <w:pPr>
        <w:pStyle w:val="Ttulo4"/>
        <w:shd w:val="pct5" w:color="auto" w:fill="FFFFFF"/>
        <w:jc w:val="center"/>
        <w:rPr>
          <w:rFonts w:ascii="Tahoma" w:hAnsi="Tahoma"/>
        </w:rPr>
      </w:pPr>
      <w:r>
        <w:rPr>
          <w:rFonts w:ascii="Tahoma" w:hAnsi="Tahoma"/>
        </w:rPr>
        <w:lastRenderedPageBreak/>
        <w:t>CAPÍTULO 5</w:t>
      </w:r>
    </w:p>
    <w:p w:rsidR="00EE6126" w:rsidRDefault="00EE6126">
      <w:pPr>
        <w:pStyle w:val="Ttulo5"/>
        <w:shd w:val="pct5" w:color="auto" w:fill="FFFFFF"/>
        <w:rPr>
          <w:rFonts w:ascii="Tahoma" w:hAnsi="Tahoma"/>
        </w:rPr>
      </w:pPr>
      <w:r>
        <w:rPr>
          <w:rFonts w:ascii="Tahoma" w:hAnsi="Tahoma"/>
        </w:rPr>
        <w:t>Auditorías Internas de la Calidad</w:t>
      </w:r>
    </w:p>
    <w:p w:rsidR="00EE6126" w:rsidRDefault="00EE6126">
      <w:pPr>
        <w:shd w:val="pct5" w:color="auto" w:fill="FFFFFF"/>
        <w:jc w:val="both"/>
        <w:rPr>
          <w:rFonts w:ascii="Tahoma" w:hAnsi="Tahoma"/>
        </w:rPr>
      </w:pPr>
    </w:p>
    <w:p w:rsidR="00EE6126" w:rsidRDefault="00EE6126">
      <w:pPr>
        <w:pStyle w:val="Textoindependiente"/>
        <w:widowControl/>
        <w:rPr>
          <w:rFonts w:ascii="Tahoma" w:hAnsi="Tahoma"/>
        </w:rPr>
      </w:pPr>
      <w:r>
        <w:rPr>
          <w:rFonts w:ascii="Tahoma" w:hAnsi="Tahoma"/>
        </w:rPr>
        <w:t>Para determinar si todas las actividades del Sistema de Gestión de la Calidad han sido adecuadamente planificadas, están implantadas y mantenidas al día, están sometidas a mejora continua y son adecuadas para cumplir la Política de la Calidad, la Norma de Referencia y para alcanzar los objetivos previstos, COLEGIO SAN JOSÉ MM. MERCEDARIAS lleva a cabo auditorías programadas.</w:t>
      </w:r>
    </w:p>
    <w:p w:rsidR="00EE6126" w:rsidRDefault="00EE6126">
      <w:pPr>
        <w:jc w:val="both"/>
        <w:rPr>
          <w:rFonts w:ascii="Tahoma" w:hAnsi="Tahoma"/>
        </w:rPr>
      </w:pPr>
    </w:p>
    <w:p w:rsidR="00EE6126" w:rsidRDefault="00EE6126">
      <w:pPr>
        <w:pStyle w:val="Textoindependiente"/>
        <w:widowControl/>
        <w:rPr>
          <w:rFonts w:ascii="Tahoma" w:hAnsi="Tahoma"/>
        </w:rPr>
      </w:pPr>
      <w:r>
        <w:rPr>
          <w:rFonts w:ascii="Tahoma" w:hAnsi="Tahoma"/>
        </w:rPr>
        <w:t>La programación se realiza en función de la naturaleza  e importancia de la actividad a auditar, así como de la confianza que la Dirección adquiera sobre la misma a medida que el sistema de gestión de la calidad evoluciona (histórico de auditorías anteriores).</w:t>
      </w:r>
      <w:r>
        <w:rPr>
          <w:rFonts w:ascii="Tahoma" w:hAnsi="Tahoma"/>
        </w:rPr>
        <w:cr/>
      </w:r>
    </w:p>
    <w:p w:rsidR="00EE6126" w:rsidRDefault="00EE6126">
      <w:pPr>
        <w:jc w:val="both"/>
        <w:rPr>
          <w:rFonts w:ascii="Tahoma" w:hAnsi="Tahoma"/>
        </w:rPr>
      </w:pPr>
      <w:r>
        <w:rPr>
          <w:rFonts w:ascii="Tahoma" w:hAnsi="Tahoma"/>
        </w:rPr>
        <w:t xml:space="preserve">Para llevar a cabo las auditorías internas de la calidad, COLEGIO SAN JOSÉ MM. MERCEDARIAS ha establecido el procedimiento documentado adecuado  en el anexo </w:t>
      </w:r>
      <w:r w:rsidR="007A7125">
        <w:rPr>
          <w:rFonts w:ascii="Tahoma" w:hAnsi="Tahoma"/>
          <w:b/>
        </w:rPr>
        <w:t>PM</w:t>
      </w:r>
      <w:r>
        <w:rPr>
          <w:rFonts w:ascii="Tahoma" w:hAnsi="Tahoma"/>
          <w:b/>
        </w:rPr>
        <w:t>5 Auditorías Internas</w:t>
      </w:r>
      <w:r>
        <w:rPr>
          <w:rFonts w:ascii="Tahoma" w:hAnsi="Tahoma"/>
        </w:rPr>
        <w:t xml:space="preserve"> que asegure que estos exámenes son planificados y se realizan de forma metódica por personal independiente de aquel que tenga responsabilidad directa sobre las actividades que se estén auditando, con la finalidad de salvaguardar la objetividad e imparcialidad del proceso.</w:t>
      </w:r>
    </w:p>
    <w:p w:rsidR="00EE6126" w:rsidRDefault="00EE6126">
      <w:pPr>
        <w:jc w:val="both"/>
        <w:rPr>
          <w:rFonts w:ascii="Tahoma" w:hAnsi="Tahoma"/>
        </w:rPr>
      </w:pPr>
    </w:p>
    <w:p w:rsidR="00EE6126" w:rsidRDefault="00EE6126">
      <w:pPr>
        <w:jc w:val="both"/>
        <w:rPr>
          <w:rFonts w:ascii="Tahoma" w:hAnsi="Tahoma"/>
        </w:rPr>
      </w:pPr>
      <w:r>
        <w:rPr>
          <w:rFonts w:ascii="Tahoma" w:hAnsi="Tahoma"/>
        </w:rPr>
        <w:t xml:space="preserve">El método de auditoría establece el proceso de planificación y preparación de la auditoría, las responsabilidades del equipo auditor y del auditado, el proceso de ejecución, la finalización de la auditoría y la preparación del informe, su circuito y el cierre de las actividades de seguimiento correspondiente a las acciones correctivas definidas por el personal responsable del área auditada o el </w:t>
      </w:r>
      <w:r w:rsidR="007A7125">
        <w:rPr>
          <w:rFonts w:ascii="Tahoma" w:hAnsi="Tahoma"/>
        </w:rPr>
        <w:t>Grupo Coordinador</w:t>
      </w:r>
      <w:r>
        <w:rPr>
          <w:rFonts w:ascii="Tahoma" w:hAnsi="Tahoma"/>
        </w:rPr>
        <w:t xml:space="preserve"> de  Calidad.</w:t>
      </w:r>
    </w:p>
    <w:p w:rsidR="00EE6126" w:rsidRDefault="00EE6126">
      <w:pPr>
        <w:jc w:val="both"/>
        <w:rPr>
          <w:rFonts w:ascii="Tahoma" w:hAnsi="Tahoma"/>
        </w:rPr>
      </w:pPr>
    </w:p>
    <w:p w:rsidR="00EE6126" w:rsidRDefault="00EE6126">
      <w:pPr>
        <w:jc w:val="both"/>
        <w:rPr>
          <w:rFonts w:ascii="Tahoma" w:hAnsi="Tahoma"/>
        </w:rPr>
      </w:pPr>
      <w:r>
        <w:rPr>
          <w:rFonts w:ascii="Tahoma" w:hAnsi="Tahoma"/>
        </w:rPr>
        <w:t>Los auditores internos de la calidad están debidamente cualificados sean internos o externos a</w:t>
      </w:r>
      <w:r w:rsidR="007A7125">
        <w:rPr>
          <w:rFonts w:ascii="Tahoma" w:hAnsi="Tahoma"/>
        </w:rPr>
        <w:t>l</w:t>
      </w:r>
      <w:r>
        <w:rPr>
          <w:rFonts w:ascii="Tahoma" w:hAnsi="Tahoma"/>
        </w:rPr>
        <w:t xml:space="preserve"> COLEGIO SAN JOSÉ MM. MERCEDARIAS.</w:t>
      </w:r>
    </w:p>
    <w:p w:rsidR="00EE6126" w:rsidRDefault="00EE6126">
      <w:pPr>
        <w:jc w:val="both"/>
        <w:rPr>
          <w:rFonts w:ascii="Tahoma" w:hAnsi="Tahoma"/>
        </w:rPr>
      </w:pPr>
    </w:p>
    <w:p w:rsidR="00EE6126" w:rsidRDefault="00EE6126">
      <w:pPr>
        <w:jc w:val="both"/>
        <w:rPr>
          <w:rFonts w:ascii="Arial" w:hAnsi="Arial"/>
        </w:rPr>
        <w:sectPr w:rsidR="00EE6126" w:rsidSect="005B6F15">
          <w:headerReference w:type="default" r:id="rId42"/>
          <w:pgSz w:w="11907" w:h="16840" w:code="9"/>
          <w:pgMar w:top="1418" w:right="1151" w:bottom="1418" w:left="1151" w:header="720" w:footer="720" w:gutter="0"/>
          <w:cols w:space="720"/>
        </w:sectPr>
      </w:pPr>
    </w:p>
    <w:p w:rsidR="00EE6126" w:rsidRDefault="00EE6126">
      <w:pPr>
        <w:jc w:val="both"/>
        <w:rPr>
          <w:rFonts w:ascii="Arial" w:hAnsi="Arial"/>
        </w:rPr>
      </w:pPr>
    </w:p>
    <w:p w:rsidR="00EE6126" w:rsidRDefault="00EE6126">
      <w:pPr>
        <w:jc w:val="both"/>
        <w:rPr>
          <w:rFonts w:ascii="Arial" w:hAnsi="Arial"/>
        </w:rPr>
      </w:pPr>
    </w:p>
    <w:p w:rsidR="00EE6126" w:rsidRDefault="00EE6126">
      <w:pPr>
        <w:tabs>
          <w:tab w:val="left" w:pos="4678"/>
        </w:tabs>
        <w:rPr>
          <w:rFonts w:ascii="Tahoma" w:hAnsi="Tahoma"/>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D64C3C">
      <w:pPr>
        <w:jc w:val="center"/>
        <w:rPr>
          <w:rFonts w:ascii="Tahoma" w:hAnsi="Tahoma"/>
          <w:b/>
          <w:sz w:val="32"/>
        </w:rPr>
      </w:pPr>
      <w:r>
        <w:rPr>
          <w:rFonts w:ascii="Tahoma" w:hAnsi="Tahoma"/>
          <w:b/>
          <w:noProof/>
          <w:sz w:val="32"/>
        </w:rPr>
        <w:pict>
          <v:shape id="_x0000_s1069" type="#_x0000_t75" style="position:absolute;left:0;text-align:left;margin-left:138.25pt;margin-top:.95pt;width:143.6pt;height:165.6pt;z-index:-251654144;visibility:visible;mso-wrap-edited:f" wrapcoords="-565 -293 -565 21893 22165 21893 22165 -293 -565 -293" o:allowincell="f" stroked="t" strokeweight="4.5pt">
            <v:stroke linestyle="thinThick"/>
            <v:imagedata r:id="rId9" o:title=""/>
            <w10:wrap type="through"/>
          </v:shape>
          <o:OLEObject Type="Embed" ProgID="Word.Picture.8" ShapeID="_x0000_s1069" DrawAspect="Content" ObjectID="_1549356926" r:id="rId43"/>
        </w:pict>
      </w: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2927FC">
      <w:pPr>
        <w:jc w:val="center"/>
        <w:rPr>
          <w:rFonts w:ascii="Tahoma" w:hAnsi="Tahoma"/>
          <w:b/>
          <w:sz w:val="32"/>
        </w:rPr>
      </w:pPr>
      <w:r>
        <w:rPr>
          <w:rFonts w:ascii="Tahoma" w:hAnsi="Tahoma"/>
          <w:b/>
          <w:noProof/>
          <w:sz w:val="32"/>
        </w:rPr>
        <mc:AlternateContent>
          <mc:Choice Requires="wps">
            <w:drawing>
              <wp:anchor distT="0" distB="0" distL="114300" distR="114300" simplePos="0" relativeHeight="251661312" behindDoc="1" locked="0" layoutInCell="0" allowOverlap="1">
                <wp:simplePos x="0" y="0"/>
                <wp:positionH relativeFrom="column">
                  <wp:posOffset>-229235</wp:posOffset>
                </wp:positionH>
                <wp:positionV relativeFrom="paragraph">
                  <wp:posOffset>93980</wp:posOffset>
                </wp:positionV>
                <wp:extent cx="6400800" cy="1371600"/>
                <wp:effectExtent l="37465" t="36830" r="29210" b="29845"/>
                <wp:wrapNone/>
                <wp:docPr id="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71600"/>
                        </a:xfrm>
                        <a:prstGeom prst="roundRect">
                          <a:avLst>
                            <a:gd name="adj" fmla="val 16667"/>
                          </a:avLst>
                        </a:prstGeom>
                        <a:solidFill>
                          <a:srgbClr val="339966"/>
                        </a:solidFill>
                        <a:ln w="57150" cmpd="thinThick">
                          <a:solidFill>
                            <a:srgbClr val="003300"/>
                          </a:solidFill>
                          <a:round/>
                          <a:headEnd/>
                          <a:tailEnd/>
                        </a:ln>
                      </wps:spPr>
                      <wps:txbx>
                        <w:txbxContent>
                          <w:p w:rsidR="00206CDE" w:rsidRDefault="00206CDE">
                            <w:pPr>
                              <w:rPr>
                                <w:b/>
                                <w:sz w:val="48"/>
                              </w:rPr>
                            </w:pPr>
                            <w:r>
                              <w:rPr>
                                <w:b/>
                                <w:sz w:val="48"/>
                              </w:rPr>
                              <w:t xml:space="preserve">                        SECCIÓN IV</w:t>
                            </w:r>
                          </w:p>
                          <w:p w:rsidR="00206CDE" w:rsidRDefault="00206CDE">
                            <w:pPr>
                              <w:rPr>
                                <w:b/>
                                <w:sz w:val="48"/>
                              </w:rPr>
                            </w:pPr>
                            <w:r>
                              <w:rPr>
                                <w:b/>
                                <w:sz w:val="48"/>
                              </w:rPr>
                              <w:t xml:space="preserve">               PROCESOS PARA LA</w:t>
                            </w:r>
                          </w:p>
                          <w:p w:rsidR="00206CDE" w:rsidRDefault="00206CDE">
                            <w:r>
                              <w:rPr>
                                <w:b/>
                                <w:sz w:val="48"/>
                              </w:rPr>
                              <w:t xml:space="preserv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61" style="position:absolute;left:0;text-align:left;margin-left:-18.05pt;margin-top:7.4pt;width:7in;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brSwIAAIcEAAAOAAAAZHJzL2Uyb0RvYy54bWysVNtu2zAMfR+wfxD0vtpuEqcN6hRFuw4D&#10;dinW7gMUSY61yqJGKXG6rx+luGm6vQ17EUiTOiTPEX1xuest22oMBlzDq5OSM+0kKOPWDf/+cPvu&#10;jLMQhVPCgtMNf9KBXy7fvrkY/EKfQgdWaWQE4sJi8A3vYvSLogiy070IJ+C1o2AL2ItILq4LhWIg&#10;9N4Wp2VZFwOg8ghSh0Bfb/ZBvsz4batl/Nq2QUdmG069xXxiPlfpLJYXYrFG4TsjxzbEP3TRC+Oo&#10;6AHqRkTBNmj+guqNRAjQxhMJfQFta6TOM9A0VfnHNPed8DrPQuQEf6Ap/D9Y+WV7h8yohs84c6In&#10;ia42EXJlNp0mfgYfFpR27+8wTRj8J5CPgTm47oRb6ytEGDotFHVVpfzi1YXkBLrKVsNnUAQvCD5T&#10;tWuxT4BEAttlRZ4OiuhdZJI+1tOyPCtJOEmxajKvanJSDbF4vu4xxA8aepaMhiNsnPpGuucaYvsp&#10;xKyLGqcT6gdnbW9J5a2wrKrrej4ijsmE/YyZ5wVr1K2xNju4Xl1bZHS14ZPJ+Xldj5fDcZp1bCBG&#10;59Ustd57ojd2xj3QI3vMfb3KDsegZTmZHGZ8lZYny+81sf3eqWxHYezepr6tG+lPjO+Vi7vVLus7&#10;maVOkxwrUE8kCMJ+G2h7yegAf3E20CY0PPzcCNSc2Y+ORD2vptO0OtmZzuan5OBxZHUcEU4SFM3L&#10;2d68jvt123g0644qVZkBB+mdtSYmNV+6Gh167VnkcTPTOh37Oevl/7H8DQAA//8DAFBLAwQUAAYA&#10;CAAAACEAUups9t8AAAAKAQAADwAAAGRycy9kb3ducmV2LnhtbEyPwU7DMBBE70j8g7VI3FonLUrb&#10;EKdClZAQHCgFcXbiJYmI18F2mvD3LCc4ruZp9k2xn20vzuhD50hBukxAINXOdNQoeHu9X2xBhKjJ&#10;6N4RKvjGAPvy8qLQuXETveD5FBvBJRRyraCNccilDHWLVoelG5A4+3De6sinb6TxeuJy28tVkmTS&#10;6o74Q6sHPLRYf55Gq2CcH/3TO1H27JvjND8cqo398kpdX813tyAizvEPhl99VoeSnSo3kgmiV7BY&#10;ZymjHNzwBAZ2m3QHolKwWidbkGUh/08ofwAAAP//AwBQSwECLQAUAAYACAAAACEAtoM4kv4AAADh&#10;AQAAEwAAAAAAAAAAAAAAAAAAAAAAW0NvbnRlbnRfVHlwZXNdLnhtbFBLAQItABQABgAIAAAAIQA4&#10;/SH/1gAAAJQBAAALAAAAAAAAAAAAAAAAAC8BAABfcmVscy8ucmVsc1BLAQItABQABgAIAAAAIQD6&#10;s6brSwIAAIcEAAAOAAAAAAAAAAAAAAAAAC4CAABkcnMvZTJvRG9jLnhtbFBLAQItABQABgAIAAAA&#10;IQBS6mz23wAAAAoBAAAPAAAAAAAAAAAAAAAAAKUEAABkcnMvZG93bnJldi54bWxQSwUGAAAAAAQA&#10;BADzAAAAsQUAAAAA&#10;" o:allowincell="f" fillcolor="#396" strokecolor="#030" strokeweight="4.5pt">
                <v:stroke linestyle="thinThick"/>
                <v:textbox>
                  <w:txbxContent>
                    <w:p w:rsidR="00206CDE" w:rsidRDefault="00206CDE">
                      <w:pPr>
                        <w:rPr>
                          <w:b/>
                          <w:sz w:val="48"/>
                        </w:rPr>
                      </w:pPr>
                      <w:r>
                        <w:rPr>
                          <w:b/>
                          <w:sz w:val="48"/>
                        </w:rPr>
                        <w:t xml:space="preserve">                        SECCIÓN IV</w:t>
                      </w:r>
                    </w:p>
                    <w:p w:rsidR="00206CDE" w:rsidRDefault="00206CDE">
                      <w:pPr>
                        <w:rPr>
                          <w:b/>
                          <w:sz w:val="48"/>
                        </w:rPr>
                      </w:pPr>
                      <w:r>
                        <w:rPr>
                          <w:b/>
                          <w:sz w:val="48"/>
                        </w:rPr>
                        <w:t xml:space="preserve">               PROCESOS PARA LA</w:t>
                      </w:r>
                    </w:p>
                    <w:p w:rsidR="00206CDE" w:rsidRDefault="00206CDE">
                      <w:r>
                        <w:rPr>
                          <w:b/>
                          <w:sz w:val="48"/>
                        </w:rPr>
                        <w:t xml:space="preserve">                       EDUCACIÓN</w:t>
                      </w:r>
                    </w:p>
                  </w:txbxContent>
                </v:textbox>
              </v:roundrect>
            </w:pict>
          </mc:Fallback>
        </mc:AlternateContent>
      </w: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pStyle w:val="Ttulo6"/>
        <w:jc w:val="left"/>
        <w:rPr>
          <w:rFonts w:ascii="Tahoma" w:hAnsi="Tahoma"/>
        </w:rPr>
      </w:pPr>
      <w:r>
        <w:rPr>
          <w:rFonts w:ascii="Tahoma" w:hAnsi="Tahoma"/>
        </w:rPr>
        <w:t xml:space="preserve">  MAC</w:t>
      </w:r>
    </w:p>
    <w:p w:rsidR="00EE6126" w:rsidRDefault="00EE6126">
      <w:pPr>
        <w:ind w:right="-1"/>
        <w:jc w:val="center"/>
        <w:rPr>
          <w:rFonts w:ascii="Tahoma" w:hAnsi="Tahoma"/>
          <w:sz w:val="16"/>
        </w:rPr>
      </w:pPr>
    </w:p>
    <w:p w:rsidR="00EE6126" w:rsidRDefault="00EE6126">
      <w:pPr>
        <w:ind w:right="-1"/>
        <w:jc w:val="center"/>
        <w:rPr>
          <w:rFonts w:ascii="Tahoma" w:hAnsi="Tahoma"/>
          <w:sz w:val="16"/>
        </w:rPr>
      </w:pPr>
    </w:p>
    <w:p w:rsidR="00EE6126" w:rsidRDefault="00EE6126">
      <w:pPr>
        <w:ind w:right="-1"/>
        <w:jc w:val="center"/>
        <w:rPr>
          <w:rFonts w:ascii="Tahoma" w:hAnsi="Tahoma"/>
          <w:sz w:val="16"/>
        </w:rPr>
      </w:pPr>
    </w:p>
    <w:p w:rsidR="00EE6126" w:rsidRDefault="00EE6126">
      <w:pPr>
        <w:ind w:left="-142" w:right="-143"/>
        <w:jc w:val="both"/>
        <w:rPr>
          <w:rFonts w:ascii="Tahoma" w:hAnsi="Tahoma"/>
        </w:rPr>
        <w:sectPr w:rsidR="00EE6126" w:rsidSect="005B6F15">
          <w:headerReference w:type="default" r:id="rId44"/>
          <w:pgSz w:w="11907" w:h="16840" w:code="9"/>
          <w:pgMar w:top="1418" w:right="1151" w:bottom="1418" w:left="1151" w:header="720" w:footer="720" w:gutter="0"/>
          <w:cols w:space="720"/>
        </w:sectPr>
      </w:pPr>
    </w:p>
    <w:p w:rsidR="00EE6126" w:rsidRDefault="00EE6126">
      <w:pPr>
        <w:ind w:left="-142" w:right="-143"/>
        <w:jc w:val="both"/>
        <w:rPr>
          <w:rFonts w:ascii="Tahoma" w:hAnsi="Tahoma"/>
        </w:rPr>
      </w:pPr>
    </w:p>
    <w:p w:rsidR="00EE6126" w:rsidRDefault="00EE6126">
      <w:pPr>
        <w:pStyle w:val="Ttulo4"/>
        <w:shd w:val="pct5" w:color="auto" w:fill="FFFFFF"/>
        <w:jc w:val="center"/>
        <w:rPr>
          <w:rFonts w:ascii="Tahoma" w:hAnsi="Tahoma"/>
        </w:rPr>
      </w:pPr>
      <w:r>
        <w:rPr>
          <w:rFonts w:ascii="Tahoma" w:hAnsi="Tahoma"/>
        </w:rPr>
        <w:t>CAPÍTULO 1</w:t>
      </w:r>
    </w:p>
    <w:p w:rsidR="00EE6126" w:rsidRDefault="00EE6126">
      <w:pPr>
        <w:pStyle w:val="Ttulo5"/>
        <w:shd w:val="pct5" w:color="auto" w:fill="FFFFFF"/>
        <w:rPr>
          <w:rFonts w:ascii="Tahoma" w:hAnsi="Tahoma"/>
        </w:rPr>
      </w:pPr>
      <w:r>
        <w:rPr>
          <w:rFonts w:ascii="Tahoma" w:hAnsi="Tahoma"/>
        </w:rPr>
        <w:t>Procesos Estratégicos</w:t>
      </w:r>
    </w:p>
    <w:p w:rsidR="006C3F02" w:rsidRPr="006C3F02" w:rsidRDefault="006C3F02" w:rsidP="006C3F02">
      <w:pPr>
        <w:rPr>
          <w:lang w:val="es-ES_tradnl"/>
        </w:rPr>
      </w:pPr>
    </w:p>
    <w:p w:rsidR="00A66873" w:rsidRDefault="006C3F02">
      <w:pPr>
        <w:jc w:val="both"/>
        <w:rPr>
          <w:rFonts w:ascii="Tahoma" w:hAnsi="Tahoma"/>
          <w:b/>
        </w:rPr>
      </w:pPr>
      <w:r>
        <w:rPr>
          <w:rFonts w:ascii="Tahoma" w:hAnsi="Tahoma"/>
          <w:b/>
        </w:rPr>
        <w:t>Proceso Estratégico PE.</w:t>
      </w:r>
      <w:r w:rsidR="00EE6126">
        <w:rPr>
          <w:rFonts w:ascii="Tahoma" w:hAnsi="Tahoma"/>
          <w:b/>
        </w:rPr>
        <w:t>1</w:t>
      </w:r>
      <w:proofErr w:type="gramStart"/>
      <w:r w:rsidR="00EE6126">
        <w:rPr>
          <w:rFonts w:ascii="Tahoma" w:hAnsi="Tahoma"/>
          <w:b/>
        </w:rPr>
        <w:t>:</w:t>
      </w:r>
      <w:r w:rsidR="00A66873">
        <w:rPr>
          <w:rFonts w:ascii="Tahoma" w:hAnsi="Tahoma"/>
          <w:b/>
        </w:rPr>
        <w:t>APLICACIÓN</w:t>
      </w:r>
      <w:proofErr w:type="gramEnd"/>
      <w:r w:rsidR="00A66873">
        <w:rPr>
          <w:rFonts w:ascii="Tahoma" w:hAnsi="Tahoma"/>
          <w:b/>
        </w:rPr>
        <w:t xml:space="preserve"> DE LA NORMATIVA VIGENTE.</w:t>
      </w:r>
    </w:p>
    <w:p w:rsidR="00A66873" w:rsidRDefault="00A66873">
      <w:pPr>
        <w:jc w:val="both"/>
        <w:rPr>
          <w:rFonts w:ascii="Tahoma" w:hAnsi="Tahoma"/>
          <w:b/>
        </w:rPr>
      </w:pPr>
    </w:p>
    <w:p w:rsidR="00A66873" w:rsidRPr="008D43CE" w:rsidRDefault="00A66873">
      <w:pPr>
        <w:jc w:val="both"/>
        <w:rPr>
          <w:rFonts w:ascii="Tahoma" w:hAnsi="Tahoma"/>
        </w:rPr>
      </w:pPr>
      <w:r>
        <w:rPr>
          <w:rFonts w:ascii="Tahoma" w:hAnsi="Tahoma"/>
          <w:b/>
        </w:rPr>
        <w:tab/>
      </w:r>
      <w:r w:rsidR="008D43CE">
        <w:rPr>
          <w:rFonts w:ascii="Tahoma" w:hAnsi="Tahoma"/>
        </w:rPr>
        <w:t>Consiste en llevar a cabo las directrices legales e internas por parte de Dirección. Por tanto, se apli</w:t>
      </w:r>
      <w:r w:rsidR="006C3F02">
        <w:rPr>
          <w:rFonts w:ascii="Tahoma" w:hAnsi="Tahoma"/>
        </w:rPr>
        <w:t>carán la normativa en estas cuatro</w:t>
      </w:r>
      <w:r w:rsidR="008D43CE">
        <w:rPr>
          <w:rFonts w:ascii="Tahoma" w:hAnsi="Tahoma"/>
        </w:rPr>
        <w:t xml:space="preserve"> direcciones:</w:t>
      </w:r>
    </w:p>
    <w:p w:rsidR="00A66873" w:rsidRDefault="00A66873">
      <w:pPr>
        <w:jc w:val="both"/>
        <w:rPr>
          <w:rFonts w:ascii="Tahoma" w:hAnsi="Tahoma"/>
          <w:b/>
        </w:rPr>
      </w:pPr>
    </w:p>
    <w:p w:rsidR="008D43CE" w:rsidRPr="008D43CE" w:rsidRDefault="008D43CE" w:rsidP="008D43CE">
      <w:pPr>
        <w:numPr>
          <w:ilvl w:val="0"/>
          <w:numId w:val="14"/>
        </w:numPr>
        <w:rPr>
          <w:rFonts w:ascii="Tahoma" w:hAnsi="Tahoma"/>
        </w:rPr>
      </w:pPr>
      <w:r w:rsidRPr="008D43CE">
        <w:rPr>
          <w:rFonts w:ascii="Tahoma" w:hAnsi="Tahoma"/>
        </w:rPr>
        <w:t>Ley educativa vigente y publicación en BOE/BOJA.</w:t>
      </w:r>
    </w:p>
    <w:p w:rsidR="008D43CE" w:rsidRPr="008D43CE" w:rsidRDefault="008D43CE" w:rsidP="008D43CE">
      <w:pPr>
        <w:numPr>
          <w:ilvl w:val="0"/>
          <w:numId w:val="14"/>
        </w:numPr>
        <w:rPr>
          <w:rFonts w:ascii="Tahoma" w:hAnsi="Tahoma"/>
        </w:rPr>
      </w:pPr>
      <w:r w:rsidRPr="008D43CE">
        <w:rPr>
          <w:rFonts w:ascii="Tahoma" w:hAnsi="Tahoma"/>
        </w:rPr>
        <w:t>Comunicación de la Administración</w:t>
      </w:r>
    </w:p>
    <w:p w:rsidR="008D43CE" w:rsidRDefault="008D43CE" w:rsidP="008D43CE">
      <w:pPr>
        <w:numPr>
          <w:ilvl w:val="0"/>
          <w:numId w:val="14"/>
        </w:numPr>
        <w:rPr>
          <w:rFonts w:ascii="Tahoma" w:hAnsi="Tahoma"/>
        </w:rPr>
      </w:pPr>
      <w:r w:rsidRPr="008D43CE">
        <w:rPr>
          <w:rFonts w:ascii="Tahoma" w:hAnsi="Tahoma"/>
        </w:rPr>
        <w:t>Información de la Dirección</w:t>
      </w:r>
    </w:p>
    <w:p w:rsidR="006C3F02" w:rsidRPr="008D43CE" w:rsidRDefault="006C3F02" w:rsidP="008D43CE">
      <w:pPr>
        <w:numPr>
          <w:ilvl w:val="0"/>
          <w:numId w:val="14"/>
        </w:numPr>
        <w:rPr>
          <w:rFonts w:ascii="Tahoma" w:hAnsi="Tahoma"/>
        </w:rPr>
      </w:pPr>
      <w:r>
        <w:rPr>
          <w:rFonts w:ascii="Tahoma" w:hAnsi="Tahoma"/>
        </w:rPr>
        <w:t>Documentos y registros externos al Centro relacionados con el alumnado.</w:t>
      </w:r>
    </w:p>
    <w:p w:rsidR="00A66873" w:rsidRDefault="00A66873">
      <w:pPr>
        <w:jc w:val="both"/>
        <w:rPr>
          <w:rFonts w:ascii="Tahoma" w:hAnsi="Tahoma"/>
          <w:b/>
        </w:rPr>
      </w:pPr>
    </w:p>
    <w:p w:rsidR="00A66873" w:rsidRDefault="00A66873">
      <w:pPr>
        <w:jc w:val="both"/>
        <w:rPr>
          <w:rFonts w:ascii="Tahoma" w:hAnsi="Tahoma"/>
          <w:b/>
        </w:rPr>
      </w:pPr>
    </w:p>
    <w:p w:rsidR="00EE6126" w:rsidRDefault="006C3F02">
      <w:pPr>
        <w:jc w:val="both"/>
        <w:rPr>
          <w:rFonts w:ascii="Tahoma" w:hAnsi="Tahoma"/>
          <w:b/>
        </w:rPr>
      </w:pPr>
      <w:r>
        <w:rPr>
          <w:rFonts w:ascii="Tahoma" w:hAnsi="Tahoma"/>
          <w:b/>
        </w:rPr>
        <w:t>Proceso Estratégico PE.</w:t>
      </w:r>
      <w:r w:rsidR="008D43CE">
        <w:rPr>
          <w:rFonts w:ascii="Tahoma" w:hAnsi="Tahoma"/>
          <w:b/>
        </w:rPr>
        <w:t xml:space="preserve">2: </w:t>
      </w:r>
      <w:r w:rsidR="00EE6126">
        <w:rPr>
          <w:rFonts w:ascii="Tahoma" w:hAnsi="Tahoma"/>
          <w:b/>
        </w:rPr>
        <w:t xml:space="preserve">PROYECTO EDUCATIVO DE CENTRO. </w:t>
      </w:r>
    </w:p>
    <w:p w:rsidR="00EE6126" w:rsidRDefault="00EE6126">
      <w:pPr>
        <w:jc w:val="both"/>
        <w:rPr>
          <w:rFonts w:ascii="Tahoma" w:hAnsi="Tahoma"/>
          <w:b/>
        </w:rPr>
      </w:pPr>
    </w:p>
    <w:p w:rsidR="00EE6126" w:rsidRDefault="00EE6126">
      <w:pPr>
        <w:pStyle w:val="Textoindependiente"/>
        <w:widowControl/>
        <w:rPr>
          <w:rFonts w:ascii="Tahoma" w:hAnsi="Tahoma"/>
        </w:rPr>
      </w:pPr>
      <w:r>
        <w:rPr>
          <w:rFonts w:ascii="Tahoma" w:hAnsi="Tahoma"/>
        </w:rPr>
        <w:t xml:space="preserve">      Pretende definir las directrices de funcionamiento que se aplicarán en el Colegio San José MM. Mercedarias para la implantación del Proyecto Educativo en tres direcciones:</w:t>
      </w:r>
    </w:p>
    <w:p w:rsidR="00757653" w:rsidRPr="00757653" w:rsidRDefault="00757653" w:rsidP="00757653">
      <w:pPr>
        <w:numPr>
          <w:ilvl w:val="0"/>
          <w:numId w:val="14"/>
        </w:numPr>
        <w:rPr>
          <w:rFonts w:ascii="Tahoma" w:hAnsi="Tahoma"/>
        </w:rPr>
      </w:pPr>
      <w:r w:rsidRPr="00757653">
        <w:rPr>
          <w:rFonts w:ascii="Tahoma" w:hAnsi="Tahoma"/>
        </w:rPr>
        <w:t>Elaboración del Proyecto por parte de la Comunidad Educativa.</w:t>
      </w:r>
    </w:p>
    <w:p w:rsidR="00757653" w:rsidRPr="00757653" w:rsidRDefault="00757653" w:rsidP="00757653">
      <w:pPr>
        <w:numPr>
          <w:ilvl w:val="0"/>
          <w:numId w:val="14"/>
        </w:numPr>
        <w:rPr>
          <w:rFonts w:ascii="Tahoma" w:hAnsi="Tahoma"/>
        </w:rPr>
      </w:pPr>
      <w:r w:rsidRPr="00757653">
        <w:rPr>
          <w:rFonts w:ascii="Tahoma" w:hAnsi="Tahoma"/>
        </w:rPr>
        <w:t>Aprobación por el Consejo Escolar.</w:t>
      </w:r>
    </w:p>
    <w:p w:rsidR="00757653" w:rsidRPr="00757653" w:rsidRDefault="00757653" w:rsidP="00757653">
      <w:pPr>
        <w:numPr>
          <w:ilvl w:val="0"/>
          <w:numId w:val="14"/>
        </w:numPr>
        <w:rPr>
          <w:rFonts w:ascii="Tahoma" w:hAnsi="Tahoma"/>
        </w:rPr>
      </w:pPr>
      <w:r w:rsidRPr="00757653">
        <w:rPr>
          <w:rFonts w:ascii="Tahoma" w:hAnsi="Tahoma"/>
        </w:rPr>
        <w:t>Aplicación del Proyecto Educativo en cada sector de la Comunidad Educativa.</w:t>
      </w:r>
    </w:p>
    <w:p w:rsidR="00EE6126" w:rsidRDefault="00EE6126" w:rsidP="00757653">
      <w:pPr>
        <w:pStyle w:val="Textoindependiente"/>
        <w:widowControl/>
        <w:rPr>
          <w:rFonts w:ascii="Tahoma" w:hAnsi="Tahoma"/>
        </w:rPr>
      </w:pPr>
      <w:r>
        <w:rPr>
          <w:rFonts w:ascii="Tahoma" w:hAnsi="Tahoma"/>
        </w:rPr>
        <w:t xml:space="preserve">       Es realizado por EL EQUIPO DIRECTIVO, que lo revisa cada año a través de su concreción anual en el P.A.C.  </w:t>
      </w:r>
      <w:proofErr w:type="gramStart"/>
      <w:r>
        <w:rPr>
          <w:rFonts w:ascii="Tahoma" w:hAnsi="Tahoma"/>
        </w:rPr>
        <w:t>y</w:t>
      </w:r>
      <w:proofErr w:type="gramEnd"/>
      <w:r>
        <w:rPr>
          <w:rFonts w:ascii="Tahoma" w:hAnsi="Tahoma"/>
        </w:rPr>
        <w:t xml:space="preserve"> la Memoria Final . </w:t>
      </w:r>
    </w:p>
    <w:p w:rsidR="00EE6126" w:rsidRDefault="00EE6126">
      <w:pPr>
        <w:jc w:val="both"/>
        <w:rPr>
          <w:rFonts w:ascii="Tahoma" w:hAnsi="Tahoma"/>
        </w:rPr>
      </w:pPr>
      <w:r>
        <w:rPr>
          <w:rFonts w:ascii="Tahoma" w:hAnsi="Tahoma"/>
        </w:rPr>
        <w:tab/>
      </w:r>
    </w:p>
    <w:p w:rsidR="00EE6126" w:rsidRDefault="00EE6126">
      <w:pPr>
        <w:jc w:val="both"/>
        <w:rPr>
          <w:rFonts w:ascii="Tahoma" w:hAnsi="Tahoma"/>
        </w:rPr>
      </w:pPr>
    </w:p>
    <w:p w:rsidR="00EE6126" w:rsidRDefault="006C3F02">
      <w:pPr>
        <w:jc w:val="both"/>
        <w:rPr>
          <w:rFonts w:ascii="Tahoma" w:hAnsi="Tahoma"/>
          <w:b/>
        </w:rPr>
      </w:pPr>
      <w:r>
        <w:rPr>
          <w:rFonts w:ascii="Tahoma" w:hAnsi="Tahoma"/>
          <w:b/>
        </w:rPr>
        <w:t>Proceso Estratégico PE.</w:t>
      </w:r>
      <w:r w:rsidR="00EE6126">
        <w:rPr>
          <w:rFonts w:ascii="Tahoma" w:hAnsi="Tahoma"/>
          <w:b/>
        </w:rPr>
        <w:t xml:space="preserve">3: </w:t>
      </w:r>
      <w:r w:rsidR="00F92F08">
        <w:rPr>
          <w:rFonts w:ascii="Tahoma" w:hAnsi="Tahoma"/>
          <w:b/>
        </w:rPr>
        <w:t>DIRECCIÓN Y PLANIFICACIÓN</w:t>
      </w:r>
    </w:p>
    <w:p w:rsidR="00F92F08" w:rsidRDefault="00F92F08" w:rsidP="00F92F08">
      <w:pPr>
        <w:jc w:val="both"/>
        <w:rPr>
          <w:rFonts w:ascii="Tahoma" w:hAnsi="Tahoma"/>
        </w:rPr>
      </w:pPr>
      <w:r>
        <w:rPr>
          <w:rFonts w:ascii="Tahoma" w:hAnsi="Tahoma"/>
        </w:rPr>
        <w:t>Ver documento</w:t>
      </w:r>
      <w:r w:rsidR="00757653">
        <w:rPr>
          <w:rFonts w:ascii="Tahoma" w:hAnsi="Tahoma"/>
        </w:rPr>
        <w:t>s</w:t>
      </w:r>
      <w:r>
        <w:rPr>
          <w:rFonts w:ascii="Tahoma" w:hAnsi="Tahoma"/>
        </w:rPr>
        <w:t xml:space="preserve"> “Ficha de proc</w:t>
      </w:r>
      <w:r w:rsidR="00E00D7F">
        <w:rPr>
          <w:rFonts w:ascii="Tahoma" w:hAnsi="Tahoma"/>
        </w:rPr>
        <w:t>eso FPE3</w:t>
      </w:r>
      <w:r w:rsidR="00C605F4">
        <w:rPr>
          <w:rFonts w:ascii="Tahoma" w:hAnsi="Tahoma"/>
        </w:rPr>
        <w:t xml:space="preserve">. </w:t>
      </w:r>
      <w:r w:rsidR="00757653">
        <w:rPr>
          <w:rFonts w:ascii="Tahoma" w:hAnsi="Tahoma"/>
        </w:rPr>
        <w:t xml:space="preserve"> Dirección y Planifi</w:t>
      </w:r>
      <w:r>
        <w:rPr>
          <w:rFonts w:ascii="Tahoma" w:hAnsi="Tahoma"/>
        </w:rPr>
        <w:t>cación”</w:t>
      </w:r>
    </w:p>
    <w:p w:rsidR="00EE6126" w:rsidRDefault="00EE6126">
      <w:pPr>
        <w:jc w:val="both"/>
        <w:rPr>
          <w:rFonts w:ascii="Tahoma" w:hAnsi="Tahoma"/>
        </w:rPr>
      </w:pPr>
    </w:p>
    <w:p w:rsidR="00EE6126" w:rsidRDefault="006C3F02">
      <w:pPr>
        <w:jc w:val="both"/>
        <w:rPr>
          <w:rFonts w:ascii="Tahoma" w:hAnsi="Tahoma"/>
          <w:b/>
        </w:rPr>
      </w:pPr>
      <w:r>
        <w:rPr>
          <w:rFonts w:ascii="Tahoma" w:hAnsi="Tahoma"/>
          <w:b/>
        </w:rPr>
        <w:t>PROCESO ESTRATÉGICO PE.</w:t>
      </w:r>
      <w:r w:rsidR="00EE6126">
        <w:rPr>
          <w:rFonts w:ascii="Tahoma" w:hAnsi="Tahoma"/>
          <w:b/>
        </w:rPr>
        <w:t>4: GESTIÓN PRESUPUESTARIA.</w:t>
      </w:r>
    </w:p>
    <w:p w:rsidR="00EE6126" w:rsidRDefault="00EE6126">
      <w:pPr>
        <w:jc w:val="both"/>
        <w:rPr>
          <w:rFonts w:ascii="Tahoma" w:hAnsi="Tahoma"/>
        </w:rPr>
      </w:pPr>
      <w:r>
        <w:rPr>
          <w:rFonts w:ascii="Tahoma" w:hAnsi="Tahoma"/>
        </w:rPr>
        <w:t xml:space="preserve">      Define el proceso de administración de recursos humanos y materiales para el correcto funcionamiento del centro. Incluye solicitud de conciertos educativos y justificación de cuentas.</w:t>
      </w:r>
    </w:p>
    <w:p w:rsidR="00EE6126" w:rsidRDefault="00EE6126">
      <w:pPr>
        <w:jc w:val="both"/>
        <w:rPr>
          <w:rFonts w:ascii="Tahoma" w:hAnsi="Tahoma"/>
        </w:rPr>
      </w:pPr>
      <w:r>
        <w:rPr>
          <w:rFonts w:ascii="Tahoma" w:hAnsi="Tahoma"/>
        </w:rPr>
        <w:t xml:space="preserve">      La realiza la Titularidad y sólo las cantidades percibidas por la Administración Educativa de los niveles concertados,  se presentan al Consejo Escolar para su aprobación, posteriormente se envían a la Delegación Provincial.</w:t>
      </w:r>
    </w:p>
    <w:p w:rsidR="00EE6126" w:rsidRDefault="00EE6126">
      <w:pPr>
        <w:jc w:val="both"/>
        <w:rPr>
          <w:rFonts w:ascii="Tahoma" w:hAnsi="Tahoma"/>
        </w:rPr>
        <w:sectPr w:rsidR="00EE6126" w:rsidSect="005B6F15">
          <w:headerReference w:type="default" r:id="rId45"/>
          <w:pgSz w:w="11907" w:h="16840" w:code="9"/>
          <w:pgMar w:top="1418" w:right="1151" w:bottom="1418" w:left="1151" w:header="720" w:footer="720" w:gutter="0"/>
          <w:cols w:space="720"/>
        </w:sectPr>
      </w:pPr>
    </w:p>
    <w:p w:rsidR="00EE6126" w:rsidRDefault="00EE6126">
      <w:pPr>
        <w:jc w:val="both"/>
        <w:rPr>
          <w:rFonts w:ascii="Tahoma" w:hAnsi="Tahoma"/>
        </w:rPr>
      </w:pPr>
    </w:p>
    <w:p w:rsidR="00EE6126" w:rsidRDefault="00EE6126">
      <w:pPr>
        <w:pStyle w:val="Ttulo4"/>
        <w:shd w:val="pct5" w:color="auto" w:fill="FFFFFF"/>
        <w:jc w:val="center"/>
        <w:rPr>
          <w:rFonts w:ascii="Tahoma" w:hAnsi="Tahoma"/>
        </w:rPr>
      </w:pPr>
      <w:r>
        <w:rPr>
          <w:rFonts w:ascii="Tahoma" w:hAnsi="Tahoma"/>
        </w:rPr>
        <w:t>CAPÍTULO 2</w:t>
      </w:r>
    </w:p>
    <w:p w:rsidR="00EE6126" w:rsidRDefault="00EE6126">
      <w:pPr>
        <w:pStyle w:val="Ttulo5"/>
        <w:shd w:val="pct5" w:color="auto" w:fill="FFFFFF"/>
        <w:rPr>
          <w:rFonts w:ascii="Tahoma" w:hAnsi="Tahoma"/>
        </w:rPr>
      </w:pPr>
      <w:r>
        <w:rPr>
          <w:rFonts w:ascii="Tahoma" w:hAnsi="Tahoma"/>
        </w:rPr>
        <w:t>Procesos Clave</w:t>
      </w:r>
    </w:p>
    <w:p w:rsidR="00EE6126" w:rsidRDefault="00EE6126">
      <w:pPr>
        <w:jc w:val="both"/>
        <w:rPr>
          <w:rFonts w:ascii="Tahoma" w:hAnsi="Tahoma"/>
        </w:rPr>
      </w:pPr>
      <w:r>
        <w:rPr>
          <w:rFonts w:ascii="Tahoma" w:hAnsi="Tahoma"/>
        </w:rPr>
        <w:t xml:space="preserve">Para todos los procesos clave el COLEGIO SAN JOSÉ MM. MERCEDARIAS ha definido los mínimos criterios de ejecución y control del proceso mediante un documento personalizado para cada proceso denominado Ficha de proceso, en el que se exponen, al menos: </w:t>
      </w:r>
    </w:p>
    <w:p w:rsidR="00EE6126" w:rsidRDefault="00EE6126">
      <w:pPr>
        <w:numPr>
          <w:ilvl w:val="0"/>
          <w:numId w:val="31"/>
        </w:numPr>
        <w:jc w:val="both"/>
        <w:rPr>
          <w:rFonts w:ascii="Tahoma" w:hAnsi="Tahoma"/>
        </w:rPr>
      </w:pPr>
      <w:r>
        <w:rPr>
          <w:rFonts w:ascii="Tahoma" w:hAnsi="Tahoma"/>
        </w:rPr>
        <w:t>Las entradas y salidas a cada proceso</w:t>
      </w:r>
    </w:p>
    <w:p w:rsidR="00EE6126" w:rsidRDefault="00EE6126">
      <w:pPr>
        <w:numPr>
          <w:ilvl w:val="0"/>
          <w:numId w:val="31"/>
        </w:numPr>
        <w:jc w:val="both"/>
        <w:rPr>
          <w:rFonts w:ascii="Tahoma" w:hAnsi="Tahoma"/>
        </w:rPr>
      </w:pPr>
      <w:r>
        <w:rPr>
          <w:rFonts w:ascii="Tahoma" w:hAnsi="Tahoma"/>
        </w:rPr>
        <w:t>Los criterios de ejecución y/o control</w:t>
      </w:r>
    </w:p>
    <w:p w:rsidR="00EE6126" w:rsidRDefault="00EE6126">
      <w:pPr>
        <w:numPr>
          <w:ilvl w:val="0"/>
          <w:numId w:val="31"/>
        </w:numPr>
        <w:jc w:val="both"/>
        <w:rPr>
          <w:rFonts w:ascii="Tahoma" w:hAnsi="Tahoma"/>
        </w:rPr>
      </w:pPr>
      <w:r>
        <w:rPr>
          <w:rFonts w:ascii="Tahoma" w:hAnsi="Tahoma"/>
        </w:rPr>
        <w:t>Los responsables implicados</w:t>
      </w:r>
    </w:p>
    <w:p w:rsidR="00EE6126" w:rsidRDefault="00EE6126">
      <w:pPr>
        <w:numPr>
          <w:ilvl w:val="0"/>
          <w:numId w:val="31"/>
        </w:numPr>
        <w:jc w:val="both"/>
        <w:rPr>
          <w:rFonts w:ascii="Tahoma" w:hAnsi="Tahoma"/>
        </w:rPr>
      </w:pPr>
      <w:r>
        <w:rPr>
          <w:rFonts w:ascii="Tahoma" w:hAnsi="Tahoma"/>
        </w:rPr>
        <w:t>Las actividades, subprocesos y las interrelaciones entre éstos</w:t>
      </w:r>
    </w:p>
    <w:p w:rsidR="00EE6126" w:rsidRDefault="00EE6126">
      <w:pPr>
        <w:numPr>
          <w:ilvl w:val="0"/>
          <w:numId w:val="31"/>
        </w:numPr>
        <w:jc w:val="both"/>
        <w:rPr>
          <w:rFonts w:ascii="Tahoma" w:hAnsi="Tahoma"/>
        </w:rPr>
      </w:pPr>
      <w:r>
        <w:rPr>
          <w:rFonts w:ascii="Tahoma" w:hAnsi="Tahoma"/>
        </w:rPr>
        <w:t>Los indicadores para la medición y seguimiento del proceso.</w:t>
      </w:r>
    </w:p>
    <w:p w:rsidR="00EE6126" w:rsidRDefault="00EE6126">
      <w:pPr>
        <w:jc w:val="both"/>
        <w:rPr>
          <w:rFonts w:ascii="Tahoma" w:hAnsi="Tahoma"/>
        </w:rPr>
      </w:pPr>
    </w:p>
    <w:p w:rsidR="00EE6126" w:rsidRDefault="00EE6126">
      <w:pPr>
        <w:jc w:val="both"/>
        <w:rPr>
          <w:rFonts w:ascii="Tahoma" w:hAnsi="Tahoma"/>
        </w:rPr>
      </w:pPr>
    </w:p>
    <w:p w:rsidR="00EE6126" w:rsidRDefault="00084884">
      <w:pPr>
        <w:numPr>
          <w:ilvl w:val="1"/>
          <w:numId w:val="30"/>
        </w:numPr>
        <w:jc w:val="both"/>
        <w:rPr>
          <w:rFonts w:ascii="Tahoma" w:hAnsi="Tahoma"/>
          <w:b/>
        </w:rPr>
      </w:pPr>
      <w:r>
        <w:rPr>
          <w:rFonts w:ascii="Tahoma" w:hAnsi="Tahoma"/>
          <w:b/>
        </w:rPr>
        <w:t>Proceso Clave PC.</w:t>
      </w:r>
      <w:r w:rsidR="00EE6126">
        <w:rPr>
          <w:rFonts w:ascii="Tahoma" w:hAnsi="Tahoma"/>
          <w:b/>
        </w:rPr>
        <w:t>1:  ACCIÓN PEDAGÓGICA</w:t>
      </w:r>
    </w:p>
    <w:p w:rsidR="00EE6126" w:rsidRDefault="00EE6126">
      <w:pPr>
        <w:pStyle w:val="Textoindependiente"/>
        <w:widowControl/>
        <w:rPr>
          <w:rFonts w:ascii="Tahoma" w:hAnsi="Tahoma"/>
        </w:rPr>
      </w:pPr>
      <w:r>
        <w:rPr>
          <w:rFonts w:ascii="Tahoma" w:hAnsi="Tahoma"/>
        </w:rPr>
        <w:t>Ver documento “Ficha de proceso de Acción Pedagógica”</w:t>
      </w:r>
    </w:p>
    <w:p w:rsidR="00EE6126" w:rsidRDefault="00EE6126">
      <w:pPr>
        <w:jc w:val="both"/>
        <w:rPr>
          <w:rFonts w:ascii="Tahoma" w:hAnsi="Tahoma"/>
        </w:rPr>
      </w:pPr>
    </w:p>
    <w:p w:rsidR="00EE6126" w:rsidRDefault="00EE6126">
      <w:pPr>
        <w:jc w:val="both"/>
        <w:rPr>
          <w:rFonts w:ascii="Tahoma" w:hAnsi="Tahoma"/>
          <w:b/>
        </w:rPr>
      </w:pPr>
    </w:p>
    <w:p w:rsidR="00EE6126" w:rsidRDefault="00084884">
      <w:pPr>
        <w:numPr>
          <w:ilvl w:val="1"/>
          <w:numId w:val="30"/>
        </w:numPr>
        <w:jc w:val="both"/>
        <w:rPr>
          <w:rFonts w:ascii="Tahoma" w:hAnsi="Tahoma"/>
          <w:b/>
        </w:rPr>
      </w:pPr>
      <w:r>
        <w:rPr>
          <w:rFonts w:ascii="Tahoma" w:hAnsi="Tahoma"/>
          <w:b/>
        </w:rPr>
        <w:t xml:space="preserve">Proceso Clave PC.2: </w:t>
      </w:r>
      <w:r w:rsidR="00EE6126">
        <w:rPr>
          <w:rFonts w:ascii="Tahoma" w:hAnsi="Tahoma"/>
          <w:b/>
        </w:rPr>
        <w:t>ACCIÓN TUTORIAL</w:t>
      </w:r>
    </w:p>
    <w:p w:rsidR="00EE6126" w:rsidRDefault="00EE6126">
      <w:pPr>
        <w:pStyle w:val="Textoindependiente"/>
        <w:widowControl/>
        <w:rPr>
          <w:rFonts w:ascii="Tahoma" w:hAnsi="Tahoma"/>
        </w:rPr>
      </w:pPr>
      <w:r>
        <w:rPr>
          <w:rFonts w:ascii="Tahoma" w:hAnsi="Tahoma"/>
        </w:rPr>
        <w:t>Ver documento “Ficha de proceso de Acción Tutorial”</w:t>
      </w:r>
    </w:p>
    <w:p w:rsidR="00EE6126" w:rsidRDefault="00EE6126">
      <w:pPr>
        <w:jc w:val="both"/>
        <w:rPr>
          <w:rFonts w:ascii="Tahoma" w:hAnsi="Tahoma"/>
          <w:b/>
        </w:rPr>
      </w:pPr>
    </w:p>
    <w:p w:rsidR="00EE6126" w:rsidRDefault="00EE6126">
      <w:pPr>
        <w:jc w:val="both"/>
        <w:rPr>
          <w:rFonts w:ascii="Tahoma" w:hAnsi="Tahoma"/>
          <w:b/>
        </w:rPr>
      </w:pPr>
    </w:p>
    <w:p w:rsidR="00EE6126" w:rsidRDefault="00084884">
      <w:pPr>
        <w:numPr>
          <w:ilvl w:val="1"/>
          <w:numId w:val="30"/>
        </w:numPr>
        <w:jc w:val="both"/>
        <w:rPr>
          <w:rFonts w:ascii="Tahoma" w:hAnsi="Tahoma"/>
          <w:b/>
        </w:rPr>
      </w:pPr>
      <w:r>
        <w:rPr>
          <w:rFonts w:ascii="Tahoma" w:hAnsi="Tahoma"/>
          <w:b/>
        </w:rPr>
        <w:t>Proceso Clave PC.</w:t>
      </w:r>
      <w:r w:rsidR="00EE6126">
        <w:rPr>
          <w:rFonts w:ascii="Tahoma" w:hAnsi="Tahoma"/>
          <w:b/>
        </w:rPr>
        <w:t>3. ACTIVIDADES COMPLEMENTARIAS, EXTRAESCOLARES Y SERVICIOS COMPLEMENTARIOS.</w:t>
      </w:r>
    </w:p>
    <w:p w:rsidR="00EE6126" w:rsidRDefault="00EE6126">
      <w:pPr>
        <w:pStyle w:val="Textoindependiente"/>
        <w:widowControl/>
        <w:rPr>
          <w:rFonts w:ascii="Tahoma" w:hAnsi="Tahoma"/>
        </w:rPr>
      </w:pPr>
      <w:r>
        <w:rPr>
          <w:rFonts w:ascii="Tahoma" w:hAnsi="Tahoma"/>
        </w:rPr>
        <w:t>Ver documentos “Ficha de proceso de Actividades complementarias”, “Ficha de proceso de Actividades extraescolares” y “Ficha de proceso de Servicios complementarios”.</w:t>
      </w:r>
    </w:p>
    <w:p w:rsidR="00EE6126" w:rsidRDefault="00EE6126">
      <w:pPr>
        <w:jc w:val="both"/>
        <w:rPr>
          <w:rFonts w:ascii="Tahoma" w:hAnsi="Tahoma"/>
          <w:b/>
        </w:rPr>
      </w:pPr>
    </w:p>
    <w:p w:rsidR="00EE6126" w:rsidRDefault="00EE6126">
      <w:pPr>
        <w:jc w:val="both"/>
        <w:rPr>
          <w:rFonts w:ascii="Tahoma" w:hAnsi="Tahoma"/>
        </w:rPr>
      </w:pPr>
    </w:p>
    <w:p w:rsidR="00EE6126" w:rsidRDefault="00084884">
      <w:pPr>
        <w:numPr>
          <w:ilvl w:val="1"/>
          <w:numId w:val="30"/>
        </w:numPr>
        <w:jc w:val="both"/>
        <w:rPr>
          <w:rFonts w:ascii="Tahoma" w:hAnsi="Tahoma"/>
          <w:b/>
        </w:rPr>
      </w:pPr>
      <w:r>
        <w:rPr>
          <w:rFonts w:ascii="Tahoma" w:hAnsi="Tahoma"/>
          <w:b/>
        </w:rPr>
        <w:t>Proceso Clave PC.</w:t>
      </w:r>
      <w:r w:rsidR="00EE6126">
        <w:rPr>
          <w:rFonts w:ascii="Tahoma" w:hAnsi="Tahoma"/>
          <w:b/>
        </w:rPr>
        <w:t>4. PASTORAL</w:t>
      </w:r>
    </w:p>
    <w:p w:rsidR="00EE6126" w:rsidRDefault="00EE6126">
      <w:pPr>
        <w:pStyle w:val="Textoindependiente"/>
        <w:widowControl/>
        <w:rPr>
          <w:rFonts w:ascii="Tahoma" w:hAnsi="Tahoma"/>
        </w:rPr>
      </w:pPr>
      <w:r>
        <w:rPr>
          <w:rFonts w:ascii="Tahoma" w:hAnsi="Tahoma"/>
        </w:rPr>
        <w:t>Ver documento “Ficha de proceso de Pastoral”</w:t>
      </w:r>
    </w:p>
    <w:p w:rsidR="00EE6126" w:rsidRDefault="00EE6126">
      <w:pPr>
        <w:jc w:val="both"/>
        <w:rPr>
          <w:rFonts w:ascii="Tahoma" w:hAnsi="Tahoma"/>
          <w:b/>
        </w:rPr>
      </w:pPr>
    </w:p>
    <w:p w:rsidR="00EE6126" w:rsidRDefault="00EE6126">
      <w:pPr>
        <w:jc w:val="both"/>
        <w:rPr>
          <w:rFonts w:ascii="Tahoma" w:hAnsi="Tahoma"/>
          <w:b/>
        </w:rPr>
      </w:pPr>
    </w:p>
    <w:p w:rsidR="00EE6126" w:rsidRDefault="00084884">
      <w:pPr>
        <w:numPr>
          <w:ilvl w:val="1"/>
          <w:numId w:val="30"/>
        </w:numPr>
        <w:jc w:val="both"/>
        <w:rPr>
          <w:rFonts w:ascii="Tahoma" w:hAnsi="Tahoma"/>
          <w:b/>
        </w:rPr>
      </w:pPr>
      <w:r>
        <w:rPr>
          <w:rFonts w:ascii="Tahoma" w:hAnsi="Tahoma"/>
          <w:b/>
        </w:rPr>
        <w:t>Proceso Clave PC.5. Orientación</w:t>
      </w:r>
    </w:p>
    <w:p w:rsidR="00EE6126" w:rsidRDefault="00EE6126">
      <w:pPr>
        <w:pStyle w:val="Textoindependiente"/>
        <w:widowControl/>
        <w:rPr>
          <w:rFonts w:ascii="Tahoma" w:hAnsi="Tahoma"/>
        </w:rPr>
      </w:pPr>
      <w:r>
        <w:rPr>
          <w:rFonts w:ascii="Tahoma" w:hAnsi="Tahoma"/>
        </w:rPr>
        <w:t>Ver documen</w:t>
      </w:r>
      <w:r w:rsidR="00084884">
        <w:rPr>
          <w:rFonts w:ascii="Tahoma" w:hAnsi="Tahoma"/>
        </w:rPr>
        <w:t>to “Ficha de proceso de Orientación</w:t>
      </w:r>
      <w:r>
        <w:rPr>
          <w:rFonts w:ascii="Tahoma" w:hAnsi="Tahoma"/>
        </w:rPr>
        <w:t>”</w:t>
      </w:r>
    </w:p>
    <w:p w:rsidR="00EE6126" w:rsidRDefault="00EE6126">
      <w:pPr>
        <w:jc w:val="both"/>
        <w:rPr>
          <w:rFonts w:ascii="Tahoma" w:hAnsi="Tahoma"/>
          <w:b/>
        </w:rPr>
      </w:pPr>
    </w:p>
    <w:p w:rsidR="00EE6126" w:rsidRDefault="00EE6126">
      <w:pPr>
        <w:jc w:val="both"/>
        <w:rPr>
          <w:rFonts w:ascii="Tahoma" w:hAnsi="Tahoma"/>
        </w:rPr>
      </w:pPr>
    </w:p>
    <w:p w:rsidR="00EE6126" w:rsidRDefault="00EE6126">
      <w:pPr>
        <w:jc w:val="both"/>
        <w:rPr>
          <w:rFonts w:ascii="Tahoma" w:hAnsi="Tahoma"/>
        </w:rPr>
        <w:sectPr w:rsidR="00EE6126" w:rsidSect="005B6F15">
          <w:headerReference w:type="default" r:id="rId46"/>
          <w:pgSz w:w="11907" w:h="16840" w:code="9"/>
          <w:pgMar w:top="1418" w:right="1151" w:bottom="1418" w:left="1151" w:header="720" w:footer="720" w:gutter="0"/>
          <w:cols w:space="720"/>
        </w:sectPr>
      </w:pPr>
    </w:p>
    <w:p w:rsidR="00EE6126" w:rsidRDefault="00EE6126">
      <w:pPr>
        <w:jc w:val="both"/>
        <w:rPr>
          <w:rFonts w:ascii="Tahoma" w:hAnsi="Tahoma"/>
        </w:rPr>
      </w:pPr>
    </w:p>
    <w:p w:rsidR="00EE6126" w:rsidRDefault="00EE6126">
      <w:pPr>
        <w:pStyle w:val="Ttulo4"/>
        <w:shd w:val="pct5" w:color="auto" w:fill="FFFFFF"/>
        <w:jc w:val="center"/>
        <w:rPr>
          <w:rFonts w:ascii="Tahoma" w:hAnsi="Tahoma"/>
        </w:rPr>
      </w:pPr>
      <w:r>
        <w:rPr>
          <w:rFonts w:ascii="Tahoma" w:hAnsi="Tahoma"/>
        </w:rPr>
        <w:t>CAPÍTULO 3</w:t>
      </w:r>
    </w:p>
    <w:p w:rsidR="00EE6126" w:rsidRDefault="00EE6126">
      <w:pPr>
        <w:pStyle w:val="Ttulo5"/>
        <w:shd w:val="pct5" w:color="auto" w:fill="FFFFFF"/>
        <w:rPr>
          <w:rFonts w:ascii="Tahoma" w:hAnsi="Tahoma"/>
        </w:rPr>
      </w:pPr>
      <w:r>
        <w:rPr>
          <w:rFonts w:ascii="Tahoma" w:hAnsi="Tahoma"/>
        </w:rPr>
        <w:t>Procesos Soporte</w:t>
      </w:r>
    </w:p>
    <w:p w:rsidR="00EE6126" w:rsidRDefault="00EE6126">
      <w:pPr>
        <w:shd w:val="pct5" w:color="auto" w:fill="FFFFFF"/>
        <w:jc w:val="both"/>
        <w:rPr>
          <w:rFonts w:ascii="Tahoma" w:hAnsi="Tahoma"/>
        </w:rPr>
      </w:pPr>
    </w:p>
    <w:p w:rsidR="00EE6126" w:rsidRDefault="00EE6126">
      <w:pPr>
        <w:jc w:val="both"/>
        <w:rPr>
          <w:rFonts w:ascii="Tahoma" w:hAnsi="Tahoma"/>
        </w:rPr>
      </w:pPr>
    </w:p>
    <w:p w:rsidR="00EE6126" w:rsidRDefault="00084884">
      <w:pPr>
        <w:numPr>
          <w:ilvl w:val="1"/>
          <w:numId w:val="32"/>
        </w:numPr>
        <w:jc w:val="both"/>
        <w:rPr>
          <w:rFonts w:ascii="Tahoma" w:hAnsi="Tahoma"/>
          <w:b/>
        </w:rPr>
      </w:pPr>
      <w:r>
        <w:rPr>
          <w:rFonts w:ascii="Tahoma" w:hAnsi="Tahoma"/>
          <w:b/>
        </w:rPr>
        <w:t>Proceso Soporte PS.</w:t>
      </w:r>
      <w:r w:rsidR="00EE6126">
        <w:rPr>
          <w:rFonts w:ascii="Tahoma" w:hAnsi="Tahoma"/>
          <w:b/>
        </w:rPr>
        <w:t>1</w:t>
      </w:r>
      <w:proofErr w:type="gramStart"/>
      <w:r w:rsidR="00EE6126">
        <w:rPr>
          <w:rFonts w:ascii="Tahoma" w:hAnsi="Tahoma"/>
          <w:b/>
        </w:rPr>
        <w:t>:  GESTIÓN</w:t>
      </w:r>
      <w:proofErr w:type="gramEnd"/>
      <w:r w:rsidR="00EE6126">
        <w:rPr>
          <w:rFonts w:ascii="Tahoma" w:hAnsi="Tahoma"/>
          <w:b/>
        </w:rPr>
        <w:t xml:space="preserve"> DE RECURSOS HUMANOS.</w:t>
      </w:r>
    </w:p>
    <w:p w:rsidR="00EE6126" w:rsidRDefault="00EE6126">
      <w:pPr>
        <w:jc w:val="both"/>
        <w:rPr>
          <w:rFonts w:ascii="Tahoma" w:hAnsi="Tahoma"/>
          <w:b/>
        </w:rPr>
      </w:pPr>
    </w:p>
    <w:p w:rsidR="00EE6126" w:rsidRDefault="00EE6126">
      <w:pPr>
        <w:pStyle w:val="Textoindependiente"/>
        <w:widowControl/>
        <w:rPr>
          <w:rFonts w:ascii="Tahoma" w:hAnsi="Tahoma"/>
        </w:rPr>
      </w:pPr>
      <w:r>
        <w:rPr>
          <w:rFonts w:ascii="Tahoma" w:hAnsi="Tahoma"/>
        </w:rPr>
        <w:t>Establece la organización y regulación de todo el personal del Centro. Se divide en dos ámbitos:</w:t>
      </w:r>
    </w:p>
    <w:p w:rsidR="00EE6126" w:rsidRDefault="00EE6126">
      <w:pPr>
        <w:pStyle w:val="Textoindependiente"/>
        <w:widowControl/>
        <w:rPr>
          <w:rFonts w:ascii="Tahoma" w:hAnsi="Tahoma"/>
        </w:rPr>
      </w:pPr>
      <w:r>
        <w:rPr>
          <w:rFonts w:ascii="Tahoma" w:hAnsi="Tahoma"/>
        </w:rPr>
        <w:t xml:space="preserve">     - Laboral: lo realiza la Directora Titular.</w:t>
      </w:r>
    </w:p>
    <w:p w:rsidR="00EE6126" w:rsidRDefault="00EE6126">
      <w:pPr>
        <w:pStyle w:val="Textoindependiente"/>
        <w:widowControl/>
        <w:rPr>
          <w:rFonts w:ascii="Tahoma" w:hAnsi="Tahoma"/>
        </w:rPr>
      </w:pPr>
      <w:r>
        <w:rPr>
          <w:rFonts w:ascii="Tahoma" w:hAnsi="Tahoma"/>
        </w:rPr>
        <w:t xml:space="preserve">     - Pedagógico: Lo realiza la Directora Pedagógica.</w:t>
      </w:r>
    </w:p>
    <w:p w:rsidR="00EE6126" w:rsidRDefault="00EE6126">
      <w:pPr>
        <w:pStyle w:val="Textoindependiente"/>
        <w:widowControl/>
        <w:rPr>
          <w:rFonts w:ascii="Tahoma" w:hAnsi="Tahoma"/>
        </w:rPr>
      </w:pPr>
    </w:p>
    <w:p w:rsidR="00EE6126" w:rsidRDefault="00EE6126">
      <w:pPr>
        <w:pStyle w:val="Textoindependiente"/>
        <w:widowControl/>
        <w:rPr>
          <w:rFonts w:ascii="Tahoma" w:hAnsi="Tahoma"/>
          <w:b/>
        </w:rPr>
      </w:pPr>
    </w:p>
    <w:p w:rsidR="00411167" w:rsidRDefault="00084884" w:rsidP="00411167">
      <w:pPr>
        <w:pStyle w:val="Textoindependiente"/>
        <w:widowControl/>
        <w:numPr>
          <w:ilvl w:val="1"/>
          <w:numId w:val="32"/>
        </w:numPr>
        <w:rPr>
          <w:rFonts w:ascii="Tahoma" w:hAnsi="Tahoma"/>
          <w:b/>
        </w:rPr>
      </w:pPr>
      <w:r>
        <w:rPr>
          <w:rFonts w:ascii="Tahoma" w:hAnsi="Tahoma"/>
          <w:b/>
        </w:rPr>
        <w:t>Proceso de soporte PS.</w:t>
      </w:r>
      <w:r w:rsidR="00EE6126">
        <w:rPr>
          <w:rFonts w:ascii="Tahoma" w:hAnsi="Tahoma"/>
          <w:b/>
        </w:rPr>
        <w:t xml:space="preserve">2: Secretaría y Documentación: </w:t>
      </w:r>
    </w:p>
    <w:p w:rsidR="006C3F02" w:rsidRDefault="006C3F02" w:rsidP="006C3F02">
      <w:pPr>
        <w:pStyle w:val="Textoindependiente"/>
        <w:widowControl/>
        <w:ind w:left="360"/>
        <w:rPr>
          <w:rFonts w:ascii="Tahoma" w:hAnsi="Tahoma"/>
          <w:b/>
        </w:rPr>
      </w:pPr>
    </w:p>
    <w:p w:rsidR="006C3F02" w:rsidRDefault="006C3F02" w:rsidP="006C3F02">
      <w:pPr>
        <w:pStyle w:val="Textoindependiente"/>
        <w:widowControl/>
        <w:ind w:firstLine="360"/>
        <w:rPr>
          <w:rFonts w:ascii="Tahoma" w:hAnsi="Tahoma"/>
        </w:rPr>
      </w:pPr>
      <w:r>
        <w:rPr>
          <w:rFonts w:ascii="Tahoma" w:hAnsi="Tahoma"/>
        </w:rPr>
        <w:t>Ver documento “Ficha de proceso de Secretaría y documentación”</w:t>
      </w:r>
    </w:p>
    <w:p w:rsidR="006C3F02" w:rsidRDefault="006C3F02" w:rsidP="006C3F02">
      <w:pPr>
        <w:jc w:val="both"/>
        <w:rPr>
          <w:rFonts w:ascii="Tahoma" w:hAnsi="Tahoma"/>
          <w:b/>
        </w:rPr>
      </w:pPr>
    </w:p>
    <w:p w:rsidR="00EE6126" w:rsidRPr="006C3F02" w:rsidRDefault="00EE6126">
      <w:pPr>
        <w:pStyle w:val="Textoindependiente"/>
        <w:widowControl/>
        <w:rPr>
          <w:rFonts w:ascii="Tahoma" w:hAnsi="Tahoma"/>
          <w:lang w:val="es-ES"/>
        </w:rPr>
      </w:pPr>
    </w:p>
    <w:p w:rsidR="00EE6126" w:rsidRDefault="00084884">
      <w:pPr>
        <w:pStyle w:val="Textoindependiente"/>
        <w:widowControl/>
        <w:numPr>
          <w:ilvl w:val="1"/>
          <w:numId w:val="32"/>
        </w:numPr>
        <w:rPr>
          <w:rFonts w:ascii="Tahoma" w:hAnsi="Tahoma"/>
          <w:b/>
        </w:rPr>
      </w:pPr>
      <w:r>
        <w:rPr>
          <w:rFonts w:ascii="Tahoma" w:hAnsi="Tahoma"/>
          <w:b/>
        </w:rPr>
        <w:t>Proceso de soporte PS.3: Mantenimiento de las instalaciones</w:t>
      </w:r>
      <w:r w:rsidR="00EE6126">
        <w:rPr>
          <w:rFonts w:ascii="Tahoma" w:hAnsi="Tahoma"/>
          <w:b/>
        </w:rPr>
        <w:t>:</w:t>
      </w:r>
    </w:p>
    <w:p w:rsidR="00EE6126" w:rsidRDefault="00EE6126">
      <w:pPr>
        <w:pStyle w:val="Textoindependiente"/>
        <w:widowControl/>
        <w:rPr>
          <w:rFonts w:ascii="Tahoma" w:hAnsi="Tahoma"/>
          <w:b/>
        </w:rPr>
      </w:pPr>
    </w:p>
    <w:p w:rsidR="006C3F02" w:rsidRDefault="006C3F02" w:rsidP="006C3F02">
      <w:pPr>
        <w:pStyle w:val="Textoindependiente"/>
        <w:widowControl/>
        <w:ind w:firstLine="360"/>
        <w:rPr>
          <w:rFonts w:ascii="Tahoma" w:hAnsi="Tahoma"/>
        </w:rPr>
      </w:pPr>
      <w:r>
        <w:rPr>
          <w:rFonts w:ascii="Tahoma" w:hAnsi="Tahoma"/>
        </w:rPr>
        <w:t>Ver documento “Ficha de proceso de Mantenimiento”</w:t>
      </w:r>
    </w:p>
    <w:p w:rsidR="006C3F02" w:rsidRDefault="006C3F02" w:rsidP="006C3F02">
      <w:pPr>
        <w:jc w:val="both"/>
        <w:rPr>
          <w:rFonts w:ascii="Tahoma" w:hAnsi="Tahoma"/>
          <w:b/>
        </w:rPr>
      </w:pPr>
    </w:p>
    <w:p w:rsidR="00EE6126" w:rsidRPr="006C3F02" w:rsidRDefault="00EE6126">
      <w:pPr>
        <w:pStyle w:val="Textoindependiente"/>
        <w:widowControl/>
        <w:rPr>
          <w:rFonts w:ascii="Tahoma" w:hAnsi="Tahoma"/>
          <w:lang w:val="es-ES"/>
        </w:rPr>
      </w:pPr>
    </w:p>
    <w:p w:rsidR="00EE6126" w:rsidRDefault="006C3F02">
      <w:pPr>
        <w:pStyle w:val="Textoindependiente"/>
        <w:widowControl/>
        <w:numPr>
          <w:ilvl w:val="1"/>
          <w:numId w:val="32"/>
        </w:numPr>
        <w:rPr>
          <w:rFonts w:ascii="Tahoma" w:hAnsi="Tahoma"/>
          <w:b/>
        </w:rPr>
      </w:pPr>
      <w:r>
        <w:rPr>
          <w:rFonts w:ascii="Tahoma" w:hAnsi="Tahoma"/>
          <w:b/>
        </w:rPr>
        <w:t>Proceso de soporte PS.</w:t>
      </w:r>
      <w:r w:rsidR="00EE6126">
        <w:rPr>
          <w:rFonts w:ascii="Tahoma" w:hAnsi="Tahoma"/>
          <w:b/>
        </w:rPr>
        <w:t>4</w:t>
      </w:r>
      <w:r>
        <w:rPr>
          <w:rFonts w:ascii="Tahoma" w:hAnsi="Tahoma"/>
          <w:b/>
        </w:rPr>
        <w:t>: Administración y recursos económicos</w:t>
      </w:r>
      <w:r w:rsidR="00EE6126">
        <w:rPr>
          <w:rFonts w:ascii="Tahoma" w:hAnsi="Tahoma"/>
          <w:b/>
        </w:rPr>
        <w:t>:</w:t>
      </w:r>
    </w:p>
    <w:p w:rsidR="00EE6126" w:rsidRDefault="00EE6126">
      <w:pPr>
        <w:pStyle w:val="Textoindependiente"/>
        <w:widowControl/>
        <w:rPr>
          <w:rFonts w:ascii="Tahoma" w:hAnsi="Tahoma"/>
          <w:b/>
        </w:rPr>
      </w:pPr>
    </w:p>
    <w:p w:rsidR="006C3F02" w:rsidRDefault="006C3F02" w:rsidP="006C3F02">
      <w:pPr>
        <w:pStyle w:val="Textoindependiente"/>
        <w:widowControl/>
        <w:rPr>
          <w:rFonts w:ascii="Tahoma" w:hAnsi="Tahoma"/>
        </w:rPr>
      </w:pPr>
      <w:r>
        <w:rPr>
          <w:rFonts w:ascii="Tahoma" w:hAnsi="Tahoma"/>
        </w:rPr>
        <w:t>Ver documento “Ficha de proceso de Administración”</w:t>
      </w:r>
    </w:p>
    <w:p w:rsidR="006C3F02" w:rsidRDefault="006C3F02" w:rsidP="006C3F02">
      <w:pPr>
        <w:jc w:val="both"/>
        <w:rPr>
          <w:rFonts w:ascii="Tahoma" w:hAnsi="Tahoma"/>
          <w:b/>
        </w:rPr>
      </w:pPr>
    </w:p>
    <w:p w:rsidR="00EE6126" w:rsidRPr="006C3F02" w:rsidRDefault="00EE6126">
      <w:pPr>
        <w:pStyle w:val="Textoindependiente"/>
        <w:widowControl/>
        <w:rPr>
          <w:lang w:val="es-ES"/>
        </w:rPr>
      </w:pPr>
    </w:p>
    <w:p w:rsidR="00EE6126" w:rsidRDefault="006C3F02">
      <w:pPr>
        <w:pStyle w:val="Textoindependiente"/>
        <w:widowControl/>
        <w:numPr>
          <w:ilvl w:val="1"/>
          <w:numId w:val="32"/>
        </w:numPr>
        <w:rPr>
          <w:rFonts w:ascii="Tahoma" w:hAnsi="Tahoma"/>
          <w:b/>
        </w:rPr>
      </w:pPr>
      <w:r>
        <w:rPr>
          <w:rFonts w:ascii="Tahoma" w:hAnsi="Tahoma"/>
          <w:b/>
        </w:rPr>
        <w:t>Proceso Soporte PS.5: Marketing</w:t>
      </w:r>
    </w:p>
    <w:p w:rsidR="00EE6126" w:rsidRDefault="00EE6126">
      <w:pPr>
        <w:pStyle w:val="Textoindependiente"/>
        <w:widowControl/>
        <w:rPr>
          <w:rFonts w:ascii="Tahoma" w:hAnsi="Tahoma"/>
          <w:b/>
        </w:rPr>
      </w:pPr>
    </w:p>
    <w:p w:rsidR="00EE6126" w:rsidRDefault="00EE6126">
      <w:pPr>
        <w:pStyle w:val="Textoindependiente"/>
        <w:widowControl/>
        <w:rPr>
          <w:rFonts w:ascii="Tahoma" w:hAnsi="Tahoma"/>
        </w:rPr>
      </w:pPr>
    </w:p>
    <w:p w:rsidR="006C3F02" w:rsidRDefault="006C3F02" w:rsidP="006C3F02">
      <w:pPr>
        <w:pStyle w:val="Textoindependiente"/>
        <w:widowControl/>
        <w:ind w:firstLine="360"/>
        <w:rPr>
          <w:rFonts w:ascii="Tahoma" w:hAnsi="Tahoma"/>
        </w:rPr>
      </w:pPr>
      <w:r>
        <w:rPr>
          <w:rFonts w:ascii="Tahoma" w:hAnsi="Tahoma"/>
        </w:rPr>
        <w:t>Ver documento “Ficha de proceso de Marketing”</w:t>
      </w:r>
    </w:p>
    <w:p w:rsidR="006C3F02" w:rsidRDefault="006C3F02" w:rsidP="006C3F02">
      <w:pPr>
        <w:pStyle w:val="Textoindependiente"/>
        <w:widowControl/>
        <w:ind w:firstLine="360"/>
        <w:rPr>
          <w:rFonts w:ascii="Tahoma" w:hAnsi="Tahoma"/>
        </w:rPr>
      </w:pPr>
    </w:p>
    <w:p w:rsidR="006C3F02" w:rsidRDefault="006C3F02" w:rsidP="006C3F02">
      <w:pPr>
        <w:pStyle w:val="Textoindependiente"/>
        <w:widowControl/>
        <w:numPr>
          <w:ilvl w:val="1"/>
          <w:numId w:val="32"/>
        </w:numPr>
        <w:rPr>
          <w:rFonts w:ascii="Tahoma" w:hAnsi="Tahoma"/>
          <w:b/>
        </w:rPr>
      </w:pPr>
      <w:r>
        <w:rPr>
          <w:rFonts w:ascii="Tahoma" w:hAnsi="Tahoma"/>
          <w:b/>
        </w:rPr>
        <w:t>Proceso soporte PS.6: AMPA</w:t>
      </w:r>
    </w:p>
    <w:p w:rsidR="006C3F02" w:rsidRPr="006C3F02" w:rsidRDefault="006C3F02" w:rsidP="006C3F02">
      <w:pPr>
        <w:pStyle w:val="Textoindependiente"/>
        <w:widowControl/>
        <w:ind w:left="360"/>
        <w:rPr>
          <w:rFonts w:ascii="Tahoma" w:hAnsi="Tahoma"/>
          <w:b/>
        </w:rPr>
      </w:pPr>
    </w:p>
    <w:p w:rsidR="006C3F02" w:rsidRDefault="006C3F02" w:rsidP="006C3F02">
      <w:pPr>
        <w:jc w:val="both"/>
        <w:rPr>
          <w:rFonts w:ascii="Tahoma" w:hAnsi="Tahoma"/>
          <w:b/>
        </w:rPr>
      </w:pPr>
    </w:p>
    <w:p w:rsidR="006C3F02" w:rsidRDefault="006C3F02" w:rsidP="006C3F02">
      <w:pPr>
        <w:pStyle w:val="Textoindependiente"/>
        <w:widowControl/>
        <w:ind w:firstLine="360"/>
        <w:rPr>
          <w:rFonts w:ascii="Tahoma" w:hAnsi="Tahoma"/>
        </w:rPr>
      </w:pPr>
      <w:r>
        <w:rPr>
          <w:rFonts w:ascii="Tahoma" w:hAnsi="Tahoma"/>
        </w:rPr>
        <w:t>Ver documento “Ficha de proceso de AMPA”</w:t>
      </w:r>
    </w:p>
    <w:p w:rsidR="006C3F02" w:rsidRDefault="006C3F02" w:rsidP="006C3F02">
      <w:pPr>
        <w:jc w:val="both"/>
        <w:rPr>
          <w:rFonts w:ascii="Tahoma" w:hAnsi="Tahoma"/>
          <w:b/>
        </w:rPr>
      </w:pPr>
    </w:p>
    <w:p w:rsidR="00EE6126" w:rsidRPr="006C3F02" w:rsidRDefault="00EE6126">
      <w:pPr>
        <w:pStyle w:val="Textoindependiente"/>
        <w:widowControl/>
        <w:rPr>
          <w:rFonts w:ascii="Tahoma" w:hAnsi="Tahoma"/>
          <w:lang w:val="es-ES"/>
        </w:rPr>
        <w:sectPr w:rsidR="00EE6126" w:rsidRPr="006C3F02" w:rsidSect="005B6F15">
          <w:headerReference w:type="default" r:id="rId47"/>
          <w:pgSz w:w="11907" w:h="16840" w:code="9"/>
          <w:pgMar w:top="1418" w:right="1151" w:bottom="1418" w:left="1151" w:header="720" w:footer="720" w:gutter="0"/>
          <w:cols w:space="720"/>
        </w:sectPr>
      </w:pPr>
    </w:p>
    <w:p w:rsidR="00EE6126" w:rsidRDefault="00EE6126">
      <w:pPr>
        <w:pStyle w:val="Textoindependiente"/>
        <w:widowControl/>
        <w:rPr>
          <w:rFonts w:ascii="Tahoma" w:hAnsi="Tahoma"/>
        </w:rPr>
      </w:pPr>
    </w:p>
    <w:p w:rsidR="00EE6126" w:rsidRDefault="00D64C3C">
      <w:pPr>
        <w:pStyle w:val="Textoindependiente"/>
        <w:widowControl/>
        <w:rPr>
          <w:rFonts w:ascii="Tahoma" w:hAnsi="Tahoma"/>
        </w:rPr>
      </w:pPr>
      <w:r>
        <w:rPr>
          <w:rFonts w:ascii="Tahoma" w:hAnsi="Tahoma"/>
          <w:b/>
          <w:noProof/>
          <w:sz w:val="32"/>
        </w:rPr>
        <w:pict>
          <v:shape id="_x0000_s1071" type="#_x0000_t75" style="position:absolute;left:0;text-align:left;margin-left:123.85pt;margin-top:8.4pt;width:143.6pt;height:165.6pt;z-index:-251652096;visibility:visible;mso-wrap-edited:f" wrapcoords="-565 -293 -565 21893 22165 21893 22165 -293 -565 -293" o:allowincell="f" stroked="t" strokeweight="4.5pt">
            <v:stroke linestyle="thinThick"/>
            <v:imagedata r:id="rId9" o:title=""/>
            <w10:wrap type="through"/>
          </v:shape>
          <o:OLEObject Type="Embed" ProgID="Word.Picture.8" ShapeID="_x0000_s1071" DrawAspect="Content" ObjectID="_1549356927" r:id="rId48"/>
        </w:pict>
      </w:r>
    </w:p>
    <w:p w:rsidR="00EE6126" w:rsidRDefault="00EE6126">
      <w:pPr>
        <w:pStyle w:val="Textoindependiente"/>
        <w:widowControl/>
        <w:rPr>
          <w:rFonts w:ascii="Tahoma" w:hAnsi="Tahoma"/>
        </w:rPr>
      </w:pPr>
    </w:p>
    <w:p w:rsidR="00EE6126" w:rsidRDefault="00EE6126">
      <w:pPr>
        <w:pStyle w:val="Textoindependiente2"/>
        <w:rPr>
          <w:rFonts w:ascii="Tahoma" w:hAnsi="Tahoma"/>
        </w:rPr>
      </w:pPr>
    </w:p>
    <w:p w:rsidR="00EE6126" w:rsidRDefault="00EE6126">
      <w:pPr>
        <w:pStyle w:val="Textoindependiente2"/>
        <w:rPr>
          <w:rFonts w:ascii="Tahoma" w:hAnsi="Tahoma"/>
        </w:rPr>
      </w:pPr>
    </w:p>
    <w:p w:rsidR="00EE6126" w:rsidRDefault="00EE6126">
      <w:pPr>
        <w:jc w:val="center"/>
        <w:rPr>
          <w:rFonts w:ascii="Tahoma" w:hAnsi="Tahoma"/>
          <w:b/>
          <w:sz w:val="32"/>
        </w:rPr>
      </w:pPr>
    </w:p>
    <w:p w:rsidR="00EE6126" w:rsidRDefault="00EE6126">
      <w:pPr>
        <w:pStyle w:val="Textoindependiente2"/>
        <w:rPr>
          <w:rFonts w:ascii="Tahoma" w:hAnsi="Tahoma"/>
          <w:b w:val="0"/>
          <w:noProof/>
          <w:sz w:val="32"/>
        </w:rPr>
      </w:pPr>
    </w:p>
    <w:p w:rsidR="00EE6126" w:rsidRDefault="00EE6126">
      <w:pPr>
        <w:pStyle w:val="Textoindependiente2"/>
        <w:rPr>
          <w:rFonts w:ascii="Tahoma" w:hAnsi="Tahoma"/>
          <w:b w:val="0"/>
          <w:noProof/>
          <w:sz w:val="32"/>
        </w:rPr>
      </w:pPr>
    </w:p>
    <w:p w:rsidR="00EE6126" w:rsidRDefault="00EE6126">
      <w:pPr>
        <w:pStyle w:val="Textoindependiente2"/>
        <w:rPr>
          <w:rFonts w:ascii="Tahoma" w:hAnsi="Tahoma"/>
          <w:b w:val="0"/>
          <w:noProof/>
          <w:sz w:val="32"/>
        </w:rPr>
      </w:pPr>
    </w:p>
    <w:p w:rsidR="00EE6126" w:rsidRDefault="00EE6126">
      <w:pPr>
        <w:pStyle w:val="Textoindependiente2"/>
        <w:rPr>
          <w:rFonts w:ascii="Tahoma" w:hAnsi="Tahoma"/>
          <w:b w:val="0"/>
          <w:noProof/>
          <w:sz w:val="32"/>
        </w:rPr>
      </w:pPr>
    </w:p>
    <w:p w:rsidR="00EE6126" w:rsidRDefault="00EE6126">
      <w:pPr>
        <w:pStyle w:val="Textoindependiente2"/>
        <w:rPr>
          <w:rFonts w:ascii="Tahoma" w:hAnsi="Tahoma"/>
          <w:b w:val="0"/>
          <w:noProof/>
          <w:sz w:val="32"/>
        </w:rPr>
      </w:pPr>
    </w:p>
    <w:p w:rsidR="00EE6126" w:rsidRDefault="00EE6126">
      <w:pPr>
        <w:pStyle w:val="Textoindependiente2"/>
        <w:rPr>
          <w:rFonts w:ascii="Tahoma" w:hAnsi="Tahoma"/>
          <w:noProof/>
          <w:sz w:val="48"/>
        </w:rPr>
      </w:pPr>
    </w:p>
    <w:p w:rsidR="00EE6126" w:rsidRDefault="002927FC">
      <w:pPr>
        <w:pStyle w:val="Textoindependiente2"/>
        <w:rPr>
          <w:rFonts w:ascii="Tahoma" w:hAnsi="Tahoma"/>
          <w:noProof/>
          <w:sz w:val="48"/>
        </w:rPr>
      </w:pPr>
      <w:r>
        <w:rPr>
          <w:rFonts w:ascii="Tahoma" w:hAnsi="Tahoma"/>
          <w:b w:val="0"/>
          <w:noProof/>
          <w:sz w:val="32"/>
          <w:lang w:val="es-ES"/>
        </w:rPr>
        <mc:AlternateContent>
          <mc:Choice Requires="wps">
            <w:drawing>
              <wp:anchor distT="0" distB="0" distL="114300" distR="114300" simplePos="0" relativeHeight="251663360" behindDoc="1" locked="0" layoutInCell="0" allowOverlap="1">
                <wp:simplePos x="0" y="0"/>
                <wp:positionH relativeFrom="column">
                  <wp:posOffset>-530225</wp:posOffset>
                </wp:positionH>
                <wp:positionV relativeFrom="paragraph">
                  <wp:posOffset>207010</wp:posOffset>
                </wp:positionV>
                <wp:extent cx="6400800" cy="1463040"/>
                <wp:effectExtent l="31750" t="35560" r="34925" b="34925"/>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63040"/>
                        </a:xfrm>
                        <a:prstGeom prst="roundRect">
                          <a:avLst>
                            <a:gd name="adj" fmla="val 16667"/>
                          </a:avLst>
                        </a:prstGeom>
                        <a:solidFill>
                          <a:srgbClr val="339966"/>
                        </a:solidFill>
                        <a:ln w="57150" cmpd="thinThick">
                          <a:solidFill>
                            <a:srgbClr val="00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84FB14D" id="AutoShape 46" o:spid="_x0000_s1026" style="position:absolute;margin-left:-41.75pt;margin-top:16.3pt;width:7in;height:11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b/RQIAAHQEAAAOAAAAZHJzL2Uyb0RvYy54bWysVFFP3DAMfp+0/xDlfbTljgIVPYRgTJPY&#10;hgb7AbkkvWakcebkrge/fk56sIO9TXuJ7Nr+4u+z07Pz7WDZRmMw4FpeHZScaSdBGbdq+Y/76w8n&#10;nIUonBIWnG75ow78fPH+3dnoG30IPVilkRGIC83oW97H6JuiCLLXgwgH4LWjYAc4iEgurgqFYiT0&#10;wRaHZVkXI6DyCFKHQF+vpiBfZPyu0zJ+67qgI7Mtp95iPjGfy3QWizPRrFD43shdG+IfuhiEcXTp&#10;C9SViIKt0fwFNRiJEKCLBxKGArrOSJ05EJuqfMPmrhdeZy4kTvAvMoX/Byu/bm6RGdXyGWdODDSi&#10;i3WEfDOb10mf0YeG0u78LSaGwd+AfAjMwWUv3EpfIMLYa6GoqyrlF68KkhOolC3HL6AIXhB8lmrb&#10;4ZAASQS2zRN5fJmI3kYm6WM9L8uTkgYnKVbN61k5zzMrRPNc7jHETxoGloyWI6yd+k5zz3eIzU2I&#10;eS5qx06on5x1g6Upb4RlVV3Xx7lr0eySCfsZM/MFa9S1sTY7uFpeWmRUSorNTk/rLBGVhP0069jY&#10;8qPj6ii1PniSN/bG3dOSPeS+XmWHfdCynM2IcNLxDWhmlvc1qf3RqWxHYexkU751O/mT4tPklqAe&#10;SX2EafXpqZLRAz5xNtLatzz8WgvUnNnPjiZ4Ws1JYRazMz86PiQH9yPL/YhwkqCIHGeTeRmnt7X2&#10;aFY93VRlug7SUnUmPq/H1NWuWVrtzHb3DNPb2fdz1p+fxeI3AAAA//8DAFBLAwQUAAYACAAAACEA&#10;MyPnv98AAAAKAQAADwAAAGRycy9kb3ducmV2LnhtbEyPwU6EMBCG7ya+QzMm3naLoLgiZWM2MTF6&#10;WF2N50JHINIptmXBt3c86XFmvvzz/eV2sYM4og+9IwUX6wQEUuNMT62Ct9f71QZEiJqMHhyhgm8M&#10;sK1OT0pdGDfTCx4PsRUcQqHQCroYx0LK0HRodVi7EYlvH85bHXn0rTRezxxuB5kmSS6t7ok/dHrE&#10;XYfN52GyCqbl0T+9E+V73z7Py8OuvrZfXqnzs+XuFkTEJf7B8KvP6lCxU+0mMkEMClab7IpRBVma&#10;g2DgJr3kRa0gzbMEZFXK/xWqHwAAAP//AwBQSwECLQAUAAYACAAAACEAtoM4kv4AAADhAQAAEwAA&#10;AAAAAAAAAAAAAAAAAAAAW0NvbnRlbnRfVHlwZXNdLnhtbFBLAQItABQABgAIAAAAIQA4/SH/1gAA&#10;AJQBAAALAAAAAAAAAAAAAAAAAC8BAABfcmVscy8ucmVsc1BLAQItABQABgAIAAAAIQBDGmb/RQIA&#10;AHQEAAAOAAAAAAAAAAAAAAAAAC4CAABkcnMvZTJvRG9jLnhtbFBLAQItABQABgAIAAAAIQAzI+e/&#10;3wAAAAoBAAAPAAAAAAAAAAAAAAAAAJ8EAABkcnMvZG93bnJldi54bWxQSwUGAAAAAAQABADzAAAA&#10;qwUAAAAA&#10;" o:allowincell="f" fillcolor="#396" strokecolor="#030" strokeweight="4.5pt">
                <v:stroke linestyle="thinThick"/>
              </v:roundrect>
            </w:pict>
          </mc:Fallback>
        </mc:AlternateContent>
      </w:r>
    </w:p>
    <w:p w:rsidR="00EE6126" w:rsidRDefault="00EE6126">
      <w:pPr>
        <w:pStyle w:val="Textoindependiente2"/>
        <w:rPr>
          <w:rFonts w:ascii="Tahoma" w:hAnsi="Tahoma"/>
          <w:noProof/>
          <w:sz w:val="48"/>
        </w:rPr>
      </w:pPr>
      <w:r>
        <w:rPr>
          <w:rFonts w:ascii="Tahoma" w:hAnsi="Tahoma"/>
          <w:noProof/>
          <w:sz w:val="48"/>
        </w:rPr>
        <w:t>SECCIÓN V</w:t>
      </w:r>
    </w:p>
    <w:p w:rsidR="00EE6126" w:rsidRDefault="00EE6126">
      <w:pPr>
        <w:pStyle w:val="Textoindependiente2"/>
        <w:rPr>
          <w:rFonts w:ascii="Tahoma" w:hAnsi="Tahoma"/>
          <w:noProof/>
          <w:sz w:val="48"/>
        </w:rPr>
      </w:pPr>
      <w:r>
        <w:rPr>
          <w:rFonts w:ascii="Tahoma" w:hAnsi="Tahoma"/>
          <w:noProof/>
          <w:sz w:val="48"/>
        </w:rPr>
        <w:t>PROCESOS DE SOPORTE</w:t>
      </w:r>
    </w:p>
    <w:p w:rsidR="00EE6126" w:rsidRDefault="00EE6126">
      <w:pPr>
        <w:pStyle w:val="Textoindependiente2"/>
        <w:rPr>
          <w:rFonts w:ascii="Tahoma" w:hAnsi="Tahoma"/>
          <w:noProof/>
          <w:sz w:val="48"/>
        </w:rPr>
      </w:pPr>
      <w:r>
        <w:rPr>
          <w:rFonts w:ascii="Tahoma" w:hAnsi="Tahoma"/>
          <w:noProof/>
          <w:sz w:val="48"/>
        </w:rPr>
        <w:t>PARA LA GESTIÓN DE CALIDAD</w:t>
      </w:r>
    </w:p>
    <w:p w:rsidR="00EE6126" w:rsidRDefault="00EE6126">
      <w:pPr>
        <w:jc w:val="center"/>
        <w:rPr>
          <w:rFonts w:ascii="Tahoma" w:hAnsi="Tahoma"/>
          <w:b/>
          <w:sz w:val="48"/>
        </w:rPr>
      </w:pPr>
    </w:p>
    <w:p w:rsidR="00EE6126" w:rsidRDefault="00EE6126">
      <w:pPr>
        <w:jc w:val="center"/>
        <w:rPr>
          <w:rFonts w:ascii="Tahoma" w:hAnsi="Tahoma"/>
          <w:b/>
          <w:sz w:val="32"/>
        </w:rPr>
      </w:pPr>
    </w:p>
    <w:p w:rsidR="00EE6126" w:rsidRDefault="00EE6126">
      <w:pPr>
        <w:jc w:val="center"/>
        <w:rPr>
          <w:rFonts w:ascii="Tahoma" w:hAnsi="Tahoma"/>
          <w:b/>
          <w:sz w:val="32"/>
        </w:rPr>
      </w:pPr>
    </w:p>
    <w:p w:rsidR="00EE6126" w:rsidRDefault="00EE6126">
      <w:pPr>
        <w:pStyle w:val="Ttulo6"/>
        <w:jc w:val="left"/>
        <w:rPr>
          <w:rFonts w:ascii="Tahoma" w:hAnsi="Tahoma"/>
        </w:rPr>
      </w:pPr>
      <w:r>
        <w:rPr>
          <w:rFonts w:ascii="Tahoma" w:hAnsi="Tahoma"/>
        </w:rPr>
        <w:t xml:space="preserve">                           MAC</w:t>
      </w:r>
    </w:p>
    <w:p w:rsidR="00EE6126" w:rsidRDefault="00EE6126">
      <w:pPr>
        <w:ind w:left="-142" w:right="-143"/>
        <w:jc w:val="both"/>
        <w:rPr>
          <w:rFonts w:ascii="Tahoma" w:hAnsi="Tahoma"/>
        </w:rPr>
        <w:sectPr w:rsidR="00EE6126" w:rsidSect="005B6F15">
          <w:headerReference w:type="default" r:id="rId49"/>
          <w:pgSz w:w="11907" w:h="16840" w:code="9"/>
          <w:pgMar w:top="1418" w:right="1151" w:bottom="1418" w:left="1151" w:header="720" w:footer="720" w:gutter="0"/>
          <w:cols w:space="720"/>
        </w:sectPr>
      </w:pPr>
    </w:p>
    <w:p w:rsidR="00EE6126" w:rsidRDefault="00EE6126">
      <w:pPr>
        <w:ind w:left="-142" w:right="-143"/>
        <w:jc w:val="both"/>
        <w:rPr>
          <w:rFonts w:ascii="Tahoma" w:hAnsi="Tahoma"/>
        </w:rPr>
      </w:pPr>
    </w:p>
    <w:p w:rsidR="00EE6126" w:rsidRDefault="00EE6126">
      <w:pPr>
        <w:ind w:left="-142" w:right="-143"/>
        <w:jc w:val="both"/>
        <w:rPr>
          <w:rFonts w:ascii="Tahoma" w:hAnsi="Tahoma"/>
        </w:rPr>
      </w:pPr>
    </w:p>
    <w:p w:rsidR="00EE6126" w:rsidRDefault="00EE6126">
      <w:pPr>
        <w:pStyle w:val="Ttulo4"/>
        <w:shd w:val="pct5" w:color="auto" w:fill="FFFFFF"/>
        <w:jc w:val="center"/>
        <w:rPr>
          <w:rFonts w:ascii="Tahoma" w:hAnsi="Tahoma"/>
        </w:rPr>
      </w:pPr>
      <w:r>
        <w:rPr>
          <w:rFonts w:ascii="Tahoma" w:hAnsi="Tahoma"/>
        </w:rPr>
        <w:t>CAPÍTULO 1</w:t>
      </w:r>
    </w:p>
    <w:p w:rsidR="00EE6126" w:rsidRDefault="00EE6126">
      <w:pPr>
        <w:pStyle w:val="Ttulo5"/>
        <w:shd w:val="pct5" w:color="auto" w:fill="FFFFFF"/>
        <w:rPr>
          <w:rFonts w:ascii="Tahoma" w:hAnsi="Tahoma"/>
        </w:rPr>
      </w:pPr>
      <w:r>
        <w:rPr>
          <w:rFonts w:ascii="Tahoma" w:hAnsi="Tahoma"/>
        </w:rPr>
        <w:t>Control de la documentación</w:t>
      </w:r>
    </w:p>
    <w:p w:rsidR="00EE6126" w:rsidRDefault="00EE6126">
      <w:pPr>
        <w:pStyle w:val="Textoindependiente"/>
        <w:widowControl/>
        <w:shd w:val="pct5" w:color="auto" w:fill="FFFFFF"/>
        <w:rPr>
          <w:rFonts w:ascii="Tahoma" w:hAnsi="Tahoma"/>
        </w:rPr>
      </w:pPr>
    </w:p>
    <w:p w:rsidR="00EE6126" w:rsidRDefault="00EE6126">
      <w:pPr>
        <w:pStyle w:val="Textoindependiente"/>
        <w:widowControl/>
        <w:rPr>
          <w:rFonts w:ascii="Tahoma" w:hAnsi="Tahoma"/>
        </w:rPr>
      </w:pPr>
      <w:r>
        <w:rPr>
          <w:rFonts w:ascii="Tahoma" w:hAnsi="Tahoma"/>
        </w:rPr>
        <w:t>Todos los documentos que constituyen la estructura documental del sistema están sometidos a un sistema de control documentado en procedimiento para asegurar que:</w:t>
      </w:r>
    </w:p>
    <w:p w:rsidR="00EE6126" w:rsidRDefault="00EE6126">
      <w:pPr>
        <w:numPr>
          <w:ilvl w:val="0"/>
          <w:numId w:val="11"/>
        </w:numPr>
        <w:jc w:val="both"/>
        <w:rPr>
          <w:rFonts w:ascii="Tahoma" w:hAnsi="Tahoma"/>
        </w:rPr>
      </w:pPr>
      <w:r>
        <w:rPr>
          <w:rFonts w:ascii="Tahoma" w:hAnsi="Tahoma"/>
        </w:rPr>
        <w:t>Son adecuados técnicamente y conformes a la Política de la Calidad.</w:t>
      </w:r>
    </w:p>
    <w:p w:rsidR="00EE6126" w:rsidRDefault="00EE6126">
      <w:pPr>
        <w:numPr>
          <w:ilvl w:val="0"/>
          <w:numId w:val="11"/>
        </w:numPr>
        <w:jc w:val="both"/>
        <w:rPr>
          <w:rFonts w:ascii="Tahoma" w:hAnsi="Tahoma"/>
        </w:rPr>
      </w:pPr>
      <w:r>
        <w:rPr>
          <w:rFonts w:ascii="Tahoma" w:hAnsi="Tahoma"/>
        </w:rPr>
        <w:t>Están disponibles, en la edición actualizada, en los lugares donde se realizan actividades para su uso por las funciones implicadas.</w:t>
      </w:r>
    </w:p>
    <w:p w:rsidR="00EE6126" w:rsidRDefault="00EE6126">
      <w:pPr>
        <w:numPr>
          <w:ilvl w:val="0"/>
          <w:numId w:val="11"/>
        </w:numPr>
        <w:jc w:val="both"/>
        <w:rPr>
          <w:rFonts w:ascii="Tahoma" w:hAnsi="Tahoma"/>
        </w:rPr>
      </w:pPr>
      <w:r>
        <w:rPr>
          <w:rFonts w:ascii="Tahoma" w:hAnsi="Tahoma"/>
        </w:rPr>
        <w:t>Se impide el uso de documentación obsoleta</w:t>
      </w:r>
    </w:p>
    <w:p w:rsidR="00EE6126" w:rsidRDefault="00B733C3">
      <w:pPr>
        <w:numPr>
          <w:ilvl w:val="0"/>
          <w:numId w:val="11"/>
        </w:numPr>
        <w:jc w:val="both"/>
        <w:rPr>
          <w:rFonts w:ascii="Tahoma" w:hAnsi="Tahoma"/>
        </w:rPr>
      </w:pPr>
      <w:r>
        <w:rPr>
          <w:rFonts w:ascii="Tahoma" w:hAnsi="Tahoma"/>
          <w:noProof/>
        </w:rPr>
        <w:drawing>
          <wp:anchor distT="0" distB="0" distL="114300" distR="114300" simplePos="0" relativeHeight="251638784" behindDoc="0" locked="0" layoutInCell="0" allowOverlap="1">
            <wp:simplePos x="0" y="0"/>
            <wp:positionH relativeFrom="column">
              <wp:posOffset>201295</wp:posOffset>
            </wp:positionH>
            <wp:positionV relativeFrom="paragraph">
              <wp:posOffset>655320</wp:posOffset>
            </wp:positionV>
            <wp:extent cx="4937760" cy="2105025"/>
            <wp:effectExtent l="1905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4937760" cy="2105025"/>
                    </a:xfrm>
                    <a:prstGeom prst="rect">
                      <a:avLst/>
                    </a:prstGeom>
                    <a:noFill/>
                    <a:ln w="9525">
                      <a:noFill/>
                      <a:miter lim="800000"/>
                      <a:headEnd/>
                      <a:tailEnd/>
                    </a:ln>
                  </pic:spPr>
                </pic:pic>
              </a:graphicData>
            </a:graphic>
          </wp:anchor>
        </w:drawing>
      </w:r>
      <w:r w:rsidR="00EE6126">
        <w:rPr>
          <w:rFonts w:ascii="Tahoma" w:hAnsi="Tahoma"/>
        </w:rPr>
        <w:t>Se mantiene un sistema de control coherente ante modificaciones siguiendo una filosofía de revisión similar a la edición a la que el documento sustituye.</w:t>
      </w:r>
    </w:p>
    <w:p w:rsidR="00EE6126" w:rsidRDefault="00EE6126">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6C3F02" w:rsidRDefault="006C3F02">
      <w:pPr>
        <w:jc w:val="both"/>
        <w:rPr>
          <w:rFonts w:ascii="Tahoma" w:hAnsi="Tahoma"/>
        </w:rPr>
      </w:pPr>
    </w:p>
    <w:p w:rsidR="00EE6126" w:rsidRDefault="00EE6126">
      <w:pPr>
        <w:jc w:val="both"/>
        <w:rPr>
          <w:rFonts w:ascii="Tahoma" w:hAnsi="Tahoma"/>
        </w:rPr>
      </w:pPr>
      <w:r>
        <w:rPr>
          <w:rFonts w:ascii="Tahoma" w:hAnsi="Tahoma"/>
        </w:rPr>
        <w:t>Para ello, el sistema de control se basa en:</w:t>
      </w:r>
    </w:p>
    <w:p w:rsidR="00EE6126" w:rsidRDefault="00EE6126">
      <w:pPr>
        <w:jc w:val="both"/>
        <w:rPr>
          <w:rFonts w:ascii="Tahoma" w:hAnsi="Tahoma"/>
        </w:rPr>
      </w:pPr>
    </w:p>
    <w:p w:rsidR="00EE6126" w:rsidRDefault="00EE6126">
      <w:pPr>
        <w:numPr>
          <w:ilvl w:val="0"/>
          <w:numId w:val="11"/>
        </w:numPr>
        <w:jc w:val="both"/>
        <w:rPr>
          <w:rFonts w:ascii="Tahoma" w:hAnsi="Tahoma"/>
        </w:rPr>
      </w:pPr>
      <w:r>
        <w:rPr>
          <w:rFonts w:ascii="Tahoma" w:hAnsi="Tahoma"/>
        </w:rPr>
        <w:t>Aprobar los documentos antes de su emisión</w:t>
      </w:r>
    </w:p>
    <w:p w:rsidR="00EE6126" w:rsidRDefault="00EE6126">
      <w:pPr>
        <w:numPr>
          <w:ilvl w:val="0"/>
          <w:numId w:val="11"/>
        </w:numPr>
        <w:jc w:val="both"/>
        <w:rPr>
          <w:rFonts w:ascii="Tahoma" w:hAnsi="Tahoma"/>
        </w:rPr>
      </w:pPr>
      <w:r>
        <w:rPr>
          <w:rFonts w:ascii="Tahoma" w:hAnsi="Tahoma"/>
        </w:rPr>
        <w:t xml:space="preserve">Revisar los documentos para asegurar su actualización y proceder a su </w:t>
      </w:r>
      <w:proofErr w:type="spellStart"/>
      <w:r>
        <w:rPr>
          <w:rFonts w:ascii="Tahoma" w:hAnsi="Tahoma"/>
        </w:rPr>
        <w:t>reaprobación</w:t>
      </w:r>
      <w:proofErr w:type="spellEnd"/>
    </w:p>
    <w:p w:rsidR="00EE6126" w:rsidRDefault="00EE6126">
      <w:pPr>
        <w:numPr>
          <w:ilvl w:val="0"/>
          <w:numId w:val="11"/>
        </w:numPr>
        <w:jc w:val="both"/>
        <w:rPr>
          <w:rFonts w:ascii="Tahoma" w:hAnsi="Tahoma"/>
        </w:rPr>
      </w:pPr>
      <w:r>
        <w:rPr>
          <w:rFonts w:ascii="Tahoma" w:hAnsi="Tahoma"/>
        </w:rPr>
        <w:t>Identificar los cambios producidos y el estado de revisión</w:t>
      </w:r>
    </w:p>
    <w:p w:rsidR="00EE6126" w:rsidRDefault="00EE6126">
      <w:pPr>
        <w:numPr>
          <w:ilvl w:val="0"/>
          <w:numId w:val="11"/>
        </w:numPr>
        <w:jc w:val="both"/>
        <w:rPr>
          <w:rFonts w:ascii="Tahoma" w:hAnsi="Tahoma"/>
        </w:rPr>
      </w:pPr>
      <w:r>
        <w:rPr>
          <w:rFonts w:ascii="Tahoma" w:hAnsi="Tahoma"/>
        </w:rPr>
        <w:t>Distribución controlada de documentos a los lugares de uso</w:t>
      </w:r>
    </w:p>
    <w:p w:rsidR="00EE6126" w:rsidRDefault="00EE6126">
      <w:pPr>
        <w:numPr>
          <w:ilvl w:val="0"/>
          <w:numId w:val="11"/>
        </w:numPr>
        <w:jc w:val="both"/>
        <w:rPr>
          <w:rFonts w:ascii="Tahoma" w:hAnsi="Tahoma"/>
        </w:rPr>
      </w:pPr>
      <w:r>
        <w:rPr>
          <w:rFonts w:ascii="Tahoma" w:hAnsi="Tahoma"/>
        </w:rPr>
        <w:t>Asegurar el mantenimiento de la información de modo legible e identificable</w:t>
      </w:r>
    </w:p>
    <w:p w:rsidR="00EE6126" w:rsidRDefault="00EE6126">
      <w:pPr>
        <w:numPr>
          <w:ilvl w:val="0"/>
          <w:numId w:val="11"/>
        </w:numPr>
        <w:jc w:val="both"/>
        <w:rPr>
          <w:rFonts w:ascii="Tahoma" w:hAnsi="Tahoma"/>
        </w:rPr>
      </w:pPr>
      <w:r>
        <w:rPr>
          <w:rFonts w:ascii="Tahoma" w:hAnsi="Tahoma"/>
        </w:rPr>
        <w:t>Retirada y custodia (si procede) de los documentos obsoletos.</w:t>
      </w:r>
    </w:p>
    <w:p w:rsidR="00EE6126" w:rsidRDefault="00EE6126">
      <w:pPr>
        <w:ind w:left="360"/>
        <w:jc w:val="both"/>
        <w:rPr>
          <w:rFonts w:ascii="Tahoma" w:hAnsi="Tahoma"/>
        </w:rPr>
      </w:pPr>
    </w:p>
    <w:p w:rsidR="006C3F02" w:rsidRDefault="00EE6126">
      <w:pPr>
        <w:ind w:left="426"/>
        <w:jc w:val="both"/>
        <w:rPr>
          <w:rFonts w:ascii="Tahoma" w:hAnsi="Tahoma"/>
          <w:b/>
        </w:rPr>
      </w:pPr>
      <w:r>
        <w:rPr>
          <w:rFonts w:ascii="Tahoma" w:hAnsi="Tahoma"/>
        </w:rPr>
        <w:t xml:space="preserve">La relación completa y exhaustiva de los documentos que componen la estructura documental para la gestión de la calidad en el COLEGIO SAN JOSÉ MM. MERCEDARIAS se incluye en el </w:t>
      </w:r>
      <w:r>
        <w:rPr>
          <w:rFonts w:ascii="Tahoma" w:hAnsi="Tahoma"/>
          <w:i/>
        </w:rPr>
        <w:t>LISTADO DE CONTROL DE DOCUMENTOS</w:t>
      </w:r>
      <w:r>
        <w:rPr>
          <w:rFonts w:ascii="Tahoma" w:hAnsi="Tahoma"/>
        </w:rPr>
        <w:t xml:space="preserve"> que es elaborado siguiendo las directrices definidas en el manual de procedimiento </w:t>
      </w:r>
      <w:r w:rsidR="00930056">
        <w:rPr>
          <w:rFonts w:ascii="Tahoma" w:hAnsi="Tahoma"/>
          <w:b/>
        </w:rPr>
        <w:t xml:space="preserve">PM </w:t>
      </w:r>
      <w:r>
        <w:rPr>
          <w:rFonts w:ascii="Tahoma" w:hAnsi="Tahoma"/>
          <w:b/>
        </w:rPr>
        <w:t xml:space="preserve">1 </w:t>
      </w:r>
    </w:p>
    <w:p w:rsidR="00EE6126" w:rsidRDefault="00EE6126">
      <w:pPr>
        <w:ind w:left="426"/>
        <w:jc w:val="both"/>
        <w:rPr>
          <w:rFonts w:ascii="Tahoma" w:hAnsi="Tahoma"/>
          <w:b/>
        </w:rPr>
      </w:pPr>
      <w:r>
        <w:rPr>
          <w:rFonts w:ascii="Tahoma" w:hAnsi="Tahoma"/>
          <w:b/>
        </w:rPr>
        <w:t>GESTIÓN DE LA ESTRUCTURA DOCUMENTAL.</w:t>
      </w:r>
    </w:p>
    <w:p w:rsidR="00EE6126" w:rsidRDefault="00EE6126">
      <w:pPr>
        <w:ind w:left="426"/>
        <w:jc w:val="both"/>
        <w:rPr>
          <w:rFonts w:ascii="Tahoma" w:hAnsi="Tahoma"/>
          <w:b/>
        </w:rPr>
        <w:sectPr w:rsidR="00EE6126" w:rsidSect="005B6F15">
          <w:headerReference w:type="default" r:id="rId51"/>
          <w:pgSz w:w="11907" w:h="16840" w:code="9"/>
          <w:pgMar w:top="1418" w:right="1151" w:bottom="1418" w:left="1151" w:header="720" w:footer="720" w:gutter="0"/>
          <w:cols w:space="720"/>
        </w:sectPr>
      </w:pPr>
    </w:p>
    <w:p w:rsidR="00EE6126" w:rsidRDefault="00EE6126">
      <w:pPr>
        <w:ind w:left="426"/>
        <w:jc w:val="both"/>
        <w:rPr>
          <w:rFonts w:ascii="Tahoma" w:hAnsi="Tahoma"/>
          <w:b/>
        </w:rPr>
      </w:pPr>
    </w:p>
    <w:p w:rsidR="00EE6126" w:rsidRDefault="00EE6126">
      <w:pPr>
        <w:pStyle w:val="Ttulo4"/>
        <w:shd w:val="pct5" w:color="auto" w:fill="FFFFFF"/>
        <w:jc w:val="center"/>
        <w:rPr>
          <w:rFonts w:ascii="Tahoma" w:hAnsi="Tahoma"/>
        </w:rPr>
      </w:pPr>
      <w:r>
        <w:rPr>
          <w:rFonts w:ascii="Tahoma" w:hAnsi="Tahoma"/>
        </w:rPr>
        <w:t>CAPÍTULO 2</w:t>
      </w:r>
    </w:p>
    <w:p w:rsidR="00EE6126" w:rsidRDefault="00EE6126">
      <w:pPr>
        <w:pStyle w:val="Ttulo5"/>
        <w:shd w:val="pct5" w:color="auto" w:fill="FFFFFF"/>
        <w:rPr>
          <w:rFonts w:ascii="Tahoma" w:hAnsi="Tahoma"/>
        </w:rPr>
      </w:pPr>
      <w:r>
        <w:rPr>
          <w:rFonts w:ascii="Tahoma" w:hAnsi="Tahoma"/>
        </w:rPr>
        <w:t>Control de los Registros de la Calidad</w:t>
      </w:r>
    </w:p>
    <w:p w:rsidR="00EE6126" w:rsidRDefault="00EE6126">
      <w:pPr>
        <w:jc w:val="both"/>
        <w:rPr>
          <w:rFonts w:ascii="Tahoma" w:hAnsi="Tahoma"/>
        </w:rPr>
      </w:pPr>
    </w:p>
    <w:p w:rsidR="00EE6126" w:rsidRDefault="00EE6126">
      <w:pPr>
        <w:pStyle w:val="Textoindependiente"/>
        <w:widowControl/>
        <w:rPr>
          <w:rFonts w:ascii="Tahoma" w:hAnsi="Tahoma"/>
        </w:rPr>
      </w:pPr>
      <w:r>
        <w:rPr>
          <w:rFonts w:ascii="Tahoma" w:hAnsi="Tahoma"/>
        </w:rPr>
        <w:t>Los registros de calidad representan la anotación, en cualquier tipo de soporte (papel</w:t>
      </w:r>
      <w:r w:rsidR="006C3F02">
        <w:rPr>
          <w:rFonts w:ascii="Tahoma" w:hAnsi="Tahoma"/>
        </w:rPr>
        <w:t>, medios informatizados</w:t>
      </w:r>
      <w:r>
        <w:rPr>
          <w:rFonts w:ascii="Tahoma" w:hAnsi="Tahoma"/>
        </w:rPr>
        <w:t>, etc.), de las actividades llevadas a cabo antes, durante o después de la aplicación de los procesos que componen el Sistema de Gestión de la Calidad, pudiendo ser internos (generados desde el propio COLEGIO SAN JOSÉ MM. MERCEDARIAS) o externos (procedentes de clientes, proveedores u otras partes interesadas).</w:t>
      </w:r>
    </w:p>
    <w:p w:rsidR="00EE6126" w:rsidRDefault="00EE6126">
      <w:pPr>
        <w:jc w:val="both"/>
        <w:rPr>
          <w:rFonts w:ascii="Tahoma" w:hAnsi="Tahoma"/>
        </w:rPr>
      </w:pPr>
      <w:r>
        <w:rPr>
          <w:rFonts w:ascii="Tahoma" w:hAnsi="Tahoma"/>
        </w:rPr>
        <w:t>La importancia que los registros adquieren dentro del Sistema de Gestión de la Calidad es debida a tres aspectos fundamentales:</w:t>
      </w:r>
    </w:p>
    <w:p w:rsidR="00EE6126" w:rsidRDefault="00EE6126">
      <w:pPr>
        <w:jc w:val="both"/>
        <w:rPr>
          <w:rFonts w:ascii="Tahoma" w:hAnsi="Tahoma"/>
        </w:rPr>
      </w:pPr>
    </w:p>
    <w:p w:rsidR="00EE6126" w:rsidRDefault="00EE6126">
      <w:pPr>
        <w:numPr>
          <w:ilvl w:val="0"/>
          <w:numId w:val="33"/>
        </w:numPr>
        <w:jc w:val="both"/>
        <w:rPr>
          <w:rFonts w:ascii="Tahoma" w:hAnsi="Tahoma"/>
        </w:rPr>
      </w:pPr>
      <w:r>
        <w:rPr>
          <w:rFonts w:ascii="Tahoma" w:hAnsi="Tahoma"/>
        </w:rPr>
        <w:t xml:space="preserve">El mantenimiento de los registros permite demostrar la conformidad con los requisitos especificados. </w:t>
      </w:r>
    </w:p>
    <w:p w:rsidR="00EE6126" w:rsidRDefault="00EE6126">
      <w:pPr>
        <w:numPr>
          <w:ilvl w:val="0"/>
          <w:numId w:val="33"/>
        </w:numPr>
        <w:jc w:val="both"/>
        <w:rPr>
          <w:rFonts w:ascii="Tahoma" w:hAnsi="Tahoma"/>
        </w:rPr>
      </w:pPr>
      <w:r>
        <w:rPr>
          <w:rFonts w:ascii="Tahoma" w:hAnsi="Tahoma"/>
        </w:rPr>
        <w:t>Permite reconstruir el histórico de una actividad o proceso realizado (trazabilidad)</w:t>
      </w:r>
    </w:p>
    <w:p w:rsidR="00EE6126" w:rsidRDefault="00EE6126">
      <w:pPr>
        <w:numPr>
          <w:ilvl w:val="0"/>
          <w:numId w:val="33"/>
        </w:numPr>
        <w:jc w:val="both"/>
        <w:rPr>
          <w:rFonts w:ascii="Tahoma" w:hAnsi="Tahoma"/>
        </w:rPr>
      </w:pPr>
      <w:r>
        <w:rPr>
          <w:rFonts w:ascii="Tahoma" w:hAnsi="Tahoma"/>
        </w:rPr>
        <w:t>Su análisis permite verificar el funcionamiento real del Sistema de Calidad y constituye una importante entrada de datos a la hora de establecer acciones correctoras y preventivas.</w:t>
      </w:r>
    </w:p>
    <w:p w:rsidR="00EE6126" w:rsidRDefault="00EE6126">
      <w:pPr>
        <w:jc w:val="both"/>
        <w:rPr>
          <w:rFonts w:ascii="Tahoma" w:hAnsi="Tahoma"/>
        </w:rPr>
      </w:pPr>
      <w:r>
        <w:rPr>
          <w:rFonts w:ascii="Tahoma" w:hAnsi="Tahoma"/>
        </w:rPr>
        <w:t>Por estos motivos, los registros de la calidad son sometidos a un sistema de control documentado en procedimiento. El sistema de control se basa en:</w:t>
      </w:r>
    </w:p>
    <w:p w:rsidR="00EE6126" w:rsidRDefault="00EE6126">
      <w:pPr>
        <w:jc w:val="both"/>
        <w:rPr>
          <w:rFonts w:ascii="Tahoma" w:hAnsi="Tahoma"/>
        </w:rPr>
      </w:pPr>
    </w:p>
    <w:p w:rsidR="00EE6126" w:rsidRDefault="00EE6126">
      <w:pPr>
        <w:numPr>
          <w:ilvl w:val="0"/>
          <w:numId w:val="34"/>
        </w:numPr>
        <w:jc w:val="both"/>
        <w:rPr>
          <w:rFonts w:ascii="Tahoma" w:hAnsi="Tahoma"/>
        </w:rPr>
      </w:pPr>
      <w:r>
        <w:rPr>
          <w:rFonts w:ascii="Tahoma" w:hAnsi="Tahoma"/>
        </w:rPr>
        <w:t>Una identificación clara del registro de la calidad, identificando su formato o la aplicación informática a la que pertenece, en los documentos donde surge su necesidad.</w:t>
      </w:r>
    </w:p>
    <w:p w:rsidR="00EE6126" w:rsidRDefault="00EE6126">
      <w:pPr>
        <w:numPr>
          <w:ilvl w:val="0"/>
          <w:numId w:val="34"/>
        </w:numPr>
        <w:jc w:val="both"/>
        <w:rPr>
          <w:rFonts w:ascii="Tahoma" w:hAnsi="Tahoma"/>
        </w:rPr>
      </w:pPr>
      <w:r>
        <w:rPr>
          <w:rFonts w:ascii="Tahoma" w:hAnsi="Tahoma"/>
        </w:rPr>
        <w:t>Unos criterios de cumplimentación y codificación adecuados que aseguren que el registro es legible, completo y único dentro del tipo de registro tratado.</w:t>
      </w:r>
    </w:p>
    <w:p w:rsidR="00EE6126" w:rsidRDefault="00EE6126">
      <w:pPr>
        <w:numPr>
          <w:ilvl w:val="0"/>
          <w:numId w:val="34"/>
        </w:numPr>
        <w:jc w:val="both"/>
        <w:rPr>
          <w:rFonts w:ascii="Tahoma" w:hAnsi="Tahoma"/>
        </w:rPr>
      </w:pPr>
      <w:r>
        <w:rPr>
          <w:rFonts w:ascii="Tahoma" w:hAnsi="Tahoma"/>
        </w:rPr>
        <w:t>Una descripción adecuada del circuito de vida del registro desde su recolección, guarda, archivo, acceso, mantenimiento y destino final.</w:t>
      </w:r>
    </w:p>
    <w:p w:rsidR="00EE6126" w:rsidRDefault="00EE6126">
      <w:pPr>
        <w:numPr>
          <w:ilvl w:val="0"/>
          <w:numId w:val="34"/>
        </w:numPr>
        <w:jc w:val="both"/>
        <w:rPr>
          <w:rFonts w:ascii="Tahoma" w:hAnsi="Tahoma"/>
        </w:rPr>
      </w:pPr>
      <w:r>
        <w:rPr>
          <w:rFonts w:ascii="Tahoma" w:hAnsi="Tahoma"/>
        </w:rPr>
        <w:t>Un criterio de archivo homogéneo y adecuado que permita asegurar que el registro será mantenido evitando su pérdida o deterioro y permitiendo una recuperación sencilla y eficaz en caso de necesitar su análisis evaluación, estableciendo las medidas de control cuando el registro es mantenido es soporte magnético o electrónico.</w:t>
      </w:r>
    </w:p>
    <w:p w:rsidR="00EE6126" w:rsidRDefault="00EE6126">
      <w:pPr>
        <w:pStyle w:val="Textoindependiente"/>
        <w:widowControl/>
        <w:rPr>
          <w:rFonts w:ascii="Tahoma" w:hAnsi="Tahoma"/>
        </w:rPr>
      </w:pPr>
      <w:r>
        <w:rPr>
          <w:rFonts w:ascii="Tahoma" w:hAnsi="Tahoma"/>
        </w:rPr>
        <w:t>Como norma general, los registros serán conservados bajo control durante un tiempo de 3 años, salvo que se establezcan otras condiciones más exigentes.</w:t>
      </w:r>
    </w:p>
    <w:p w:rsidR="00EE6126" w:rsidRDefault="00EE6126">
      <w:pPr>
        <w:ind w:left="426"/>
        <w:jc w:val="both"/>
        <w:rPr>
          <w:rFonts w:ascii="Tahoma" w:hAnsi="Tahoma"/>
          <w:b/>
        </w:rPr>
      </w:pPr>
      <w:r>
        <w:rPr>
          <w:rFonts w:ascii="Tahoma" w:hAnsi="Tahoma"/>
        </w:rPr>
        <w:t xml:space="preserve">Todos los registros que se obtienen como resultado de los procesos incluidos en el alcance del Sistema de Gestión de Calidad del COLEGIO SAN JOSÉ MM. MERCEDARIAS se identifican en el </w:t>
      </w:r>
      <w:r>
        <w:rPr>
          <w:rFonts w:ascii="Tahoma" w:hAnsi="Tahoma"/>
          <w:i/>
        </w:rPr>
        <w:t>LISTADO DE CONTROL DE REGISTROS</w:t>
      </w:r>
      <w:r>
        <w:rPr>
          <w:rFonts w:ascii="Tahoma" w:hAnsi="Tahoma"/>
        </w:rPr>
        <w:t xml:space="preserve">, según define el manual de procedimiento </w:t>
      </w:r>
      <w:r w:rsidR="00930056">
        <w:rPr>
          <w:rFonts w:ascii="Tahoma" w:hAnsi="Tahoma"/>
          <w:b/>
        </w:rPr>
        <w:t xml:space="preserve">PM </w:t>
      </w:r>
      <w:r>
        <w:rPr>
          <w:rFonts w:ascii="Tahoma" w:hAnsi="Tahoma"/>
          <w:b/>
        </w:rPr>
        <w:t>1 GESTIÓN DE LA ESTRUCTURA DOCUMENTAL.</w:t>
      </w:r>
    </w:p>
    <w:p w:rsidR="00EE6126" w:rsidRDefault="00EE6126">
      <w:pPr>
        <w:ind w:left="426"/>
        <w:jc w:val="both"/>
        <w:rPr>
          <w:rFonts w:ascii="Tahoma" w:hAnsi="Tahoma"/>
          <w:b/>
        </w:rPr>
        <w:sectPr w:rsidR="00EE6126" w:rsidSect="005B6F15">
          <w:headerReference w:type="default" r:id="rId52"/>
          <w:pgSz w:w="11907" w:h="16840" w:code="9"/>
          <w:pgMar w:top="1418" w:right="1151" w:bottom="1418" w:left="1151" w:header="720" w:footer="720" w:gutter="0"/>
          <w:cols w:space="720"/>
        </w:sectPr>
      </w:pPr>
    </w:p>
    <w:p w:rsidR="00EE6126" w:rsidRDefault="00EE6126">
      <w:pPr>
        <w:ind w:left="426"/>
        <w:jc w:val="both"/>
        <w:rPr>
          <w:rFonts w:ascii="Tahoma" w:hAnsi="Tahoma"/>
          <w:b/>
        </w:rPr>
      </w:pPr>
    </w:p>
    <w:p w:rsidR="00EE6126" w:rsidRDefault="00EE6126">
      <w:pPr>
        <w:pStyle w:val="Ttulo4"/>
        <w:shd w:val="pct5" w:color="auto" w:fill="FFFFFF"/>
        <w:jc w:val="center"/>
        <w:rPr>
          <w:rFonts w:ascii="Tahoma" w:hAnsi="Tahoma"/>
        </w:rPr>
      </w:pPr>
      <w:r>
        <w:rPr>
          <w:rFonts w:ascii="Tahoma" w:hAnsi="Tahoma"/>
        </w:rPr>
        <w:t>CAPÍTULO 3</w:t>
      </w:r>
    </w:p>
    <w:p w:rsidR="00EE6126" w:rsidRDefault="00EE6126">
      <w:pPr>
        <w:pStyle w:val="Ttulo5"/>
        <w:shd w:val="pct5" w:color="auto" w:fill="FFFFFF"/>
        <w:rPr>
          <w:rFonts w:ascii="Tahoma" w:hAnsi="Tahoma"/>
        </w:rPr>
      </w:pPr>
      <w:r>
        <w:rPr>
          <w:rFonts w:ascii="Tahoma" w:hAnsi="Tahoma"/>
        </w:rPr>
        <w:t>Gestión de los Recursos Humanos</w:t>
      </w:r>
    </w:p>
    <w:p w:rsidR="00EE6126" w:rsidRDefault="00EE6126">
      <w:pPr>
        <w:jc w:val="both"/>
        <w:rPr>
          <w:rFonts w:ascii="Tahoma" w:hAnsi="Tahoma"/>
          <w:b/>
        </w:rPr>
      </w:pPr>
      <w:r>
        <w:rPr>
          <w:rFonts w:ascii="Tahoma" w:hAnsi="Tahoma"/>
          <w:b/>
        </w:rPr>
        <w:t>3.1.</w:t>
      </w:r>
      <w:r>
        <w:rPr>
          <w:rFonts w:ascii="Tahoma" w:hAnsi="Tahoma"/>
          <w:b/>
        </w:rPr>
        <w:tab/>
        <w:t>INTRODUCCIÓN</w:t>
      </w:r>
    </w:p>
    <w:p w:rsidR="00EE6126" w:rsidRDefault="00EE6126">
      <w:pPr>
        <w:jc w:val="both"/>
        <w:rPr>
          <w:rFonts w:ascii="Tahoma" w:hAnsi="Tahoma"/>
        </w:rPr>
      </w:pPr>
    </w:p>
    <w:p w:rsidR="00EE6126" w:rsidRDefault="00EE6126">
      <w:pPr>
        <w:pStyle w:val="Textoindependiente"/>
        <w:widowControl/>
        <w:rPr>
          <w:rFonts w:ascii="Tahoma" w:hAnsi="Tahoma"/>
        </w:rPr>
      </w:pPr>
      <w:r>
        <w:rPr>
          <w:rFonts w:ascii="Tahoma" w:hAnsi="Tahoma"/>
        </w:rPr>
        <w:t>El Personal es un factor esencial en la capacidad para la calidad de COLEGIO SAN JOSÉ MM. MERCEDARIAS. Para mantener esta capacidad, dentro del  sistema de gestión de la calidad se encuentra establecido el procedimiento documentado adecuado que fija los mecanismos para identificar  y proporcionar las acciones necesarias para favorecer la implicación de este personal.</w:t>
      </w:r>
    </w:p>
    <w:p w:rsidR="00EE6126" w:rsidRDefault="00EE6126">
      <w:pPr>
        <w:jc w:val="both"/>
        <w:rPr>
          <w:rFonts w:ascii="Tahoma" w:hAnsi="Tahoma"/>
        </w:rPr>
      </w:pPr>
    </w:p>
    <w:p w:rsidR="00EE6126" w:rsidRDefault="00EE6126">
      <w:pPr>
        <w:jc w:val="both"/>
        <w:rPr>
          <w:rFonts w:ascii="Tahoma" w:hAnsi="Tahoma"/>
        </w:rPr>
      </w:pPr>
      <w:r>
        <w:rPr>
          <w:rFonts w:ascii="Tahoma" w:hAnsi="Tahoma"/>
        </w:rPr>
        <w:t>Todas las actividades de formación y adiestramiento van encaminadas en dos direcciones:</w:t>
      </w:r>
    </w:p>
    <w:p w:rsidR="00EE6126" w:rsidRDefault="00EE6126">
      <w:pPr>
        <w:jc w:val="both"/>
        <w:rPr>
          <w:rFonts w:ascii="Tahoma" w:hAnsi="Tahoma"/>
        </w:rPr>
      </w:pPr>
    </w:p>
    <w:p w:rsidR="00EE6126" w:rsidRDefault="00EE6126">
      <w:pPr>
        <w:numPr>
          <w:ilvl w:val="0"/>
          <w:numId w:val="11"/>
        </w:numPr>
        <w:jc w:val="both"/>
        <w:rPr>
          <w:rFonts w:ascii="Tahoma" w:hAnsi="Tahoma"/>
        </w:rPr>
      </w:pPr>
      <w:r>
        <w:rPr>
          <w:rFonts w:ascii="Tahoma" w:hAnsi="Tahoma"/>
        </w:rPr>
        <w:t>Asegurar la competencia técnica en el desarrollo de cada una de las funciones.</w:t>
      </w:r>
    </w:p>
    <w:p w:rsidR="00EE6126" w:rsidRDefault="00EE6126">
      <w:pPr>
        <w:numPr>
          <w:ilvl w:val="0"/>
          <w:numId w:val="11"/>
        </w:numPr>
        <w:jc w:val="both"/>
        <w:rPr>
          <w:rFonts w:ascii="Tahoma" w:hAnsi="Tahoma"/>
        </w:rPr>
      </w:pPr>
      <w:r>
        <w:rPr>
          <w:rFonts w:ascii="Tahoma" w:hAnsi="Tahoma"/>
        </w:rPr>
        <w:t>Asegurar el conocimiento y comprensión de estas funciones sobre del sistema de gestión de la calidad, su ubicación dentro del mismo y la importancia de su compromiso con la calidad y la mejora continua para el cumplimiento de la Política de la Calidad.</w:t>
      </w:r>
    </w:p>
    <w:p w:rsidR="00EE6126" w:rsidRDefault="00EE6126">
      <w:pPr>
        <w:jc w:val="both"/>
        <w:rPr>
          <w:rFonts w:ascii="Tahoma" w:hAnsi="Tahoma"/>
        </w:rPr>
      </w:pPr>
    </w:p>
    <w:p w:rsidR="00EE6126" w:rsidRDefault="00EE6126">
      <w:pPr>
        <w:jc w:val="both"/>
        <w:rPr>
          <w:rFonts w:ascii="Tahoma" w:hAnsi="Tahoma"/>
        </w:rPr>
      </w:pPr>
    </w:p>
    <w:p w:rsidR="00EE6126" w:rsidRDefault="00EE6126">
      <w:pPr>
        <w:jc w:val="both"/>
        <w:rPr>
          <w:rFonts w:ascii="Tahoma" w:hAnsi="Tahoma"/>
          <w:b/>
        </w:rPr>
      </w:pPr>
      <w:r>
        <w:rPr>
          <w:rFonts w:ascii="Tahoma" w:hAnsi="Tahoma"/>
          <w:b/>
        </w:rPr>
        <w:t>3.2.</w:t>
      </w:r>
      <w:r>
        <w:rPr>
          <w:rFonts w:ascii="Tahoma" w:hAnsi="Tahoma"/>
          <w:b/>
        </w:rPr>
        <w:tab/>
        <w:t>COMPETENCIA TÉCNICA</w:t>
      </w:r>
    </w:p>
    <w:p w:rsidR="00EE6126" w:rsidRDefault="00EE6126">
      <w:pPr>
        <w:jc w:val="both"/>
        <w:rPr>
          <w:rFonts w:ascii="Tahoma" w:hAnsi="Tahoma"/>
        </w:rPr>
      </w:pPr>
    </w:p>
    <w:p w:rsidR="00EE6126" w:rsidRDefault="00EE6126">
      <w:pPr>
        <w:jc w:val="both"/>
        <w:rPr>
          <w:rFonts w:ascii="Tahoma" w:hAnsi="Tahoma"/>
        </w:rPr>
      </w:pPr>
      <w:r>
        <w:rPr>
          <w:rFonts w:ascii="Tahoma" w:hAnsi="Tahoma"/>
        </w:rPr>
        <w:t>Las distintas funciones tienen definidos los requisitos mínimos de educación, formación y/o adiestramiento para asegurar su competencia técnica en el desarrollo normal de las actividades.</w:t>
      </w:r>
    </w:p>
    <w:p w:rsidR="00EE6126" w:rsidRDefault="00EE6126">
      <w:pPr>
        <w:jc w:val="both"/>
        <w:rPr>
          <w:rFonts w:ascii="Tahoma" w:hAnsi="Tahoma"/>
        </w:rPr>
      </w:pPr>
    </w:p>
    <w:p w:rsidR="00EE6126" w:rsidRDefault="00EE6126">
      <w:pPr>
        <w:jc w:val="both"/>
        <w:rPr>
          <w:rFonts w:ascii="Tahoma" w:hAnsi="Tahoma"/>
        </w:rPr>
      </w:pPr>
      <w:r>
        <w:rPr>
          <w:rFonts w:ascii="Tahoma" w:hAnsi="Tahoma"/>
        </w:rPr>
        <w:t xml:space="preserve">De esta manera, ante la incorporación de nuevo personal o la promoción de personal a otros puestos quedan </w:t>
      </w:r>
      <w:proofErr w:type="gramStart"/>
      <w:r>
        <w:rPr>
          <w:rFonts w:ascii="Tahoma" w:hAnsi="Tahoma"/>
        </w:rPr>
        <w:t>identificadas</w:t>
      </w:r>
      <w:proofErr w:type="gramEnd"/>
      <w:r>
        <w:rPr>
          <w:rFonts w:ascii="Tahoma" w:hAnsi="Tahoma"/>
        </w:rPr>
        <w:t xml:space="preserve"> las necesidades de formación y adiestramiento requeridas, iniciándose las actividades tendentes a darles respuesta conforme al procedimiento documentado existente.</w:t>
      </w:r>
    </w:p>
    <w:p w:rsidR="00EE6126" w:rsidRDefault="00EE6126">
      <w:pPr>
        <w:jc w:val="both"/>
        <w:rPr>
          <w:rFonts w:ascii="Tahoma" w:hAnsi="Tahoma"/>
        </w:rPr>
      </w:pPr>
    </w:p>
    <w:p w:rsidR="00EE6126" w:rsidRDefault="00EE6126">
      <w:pPr>
        <w:jc w:val="both"/>
        <w:rPr>
          <w:rFonts w:ascii="Tahoma" w:hAnsi="Tahoma"/>
        </w:rPr>
      </w:pPr>
      <w:r>
        <w:rPr>
          <w:rFonts w:ascii="Tahoma" w:hAnsi="Tahoma"/>
        </w:rPr>
        <w:t xml:space="preserve">Asimismo, la introducción de nuevos procesos o cambios sustanciales en los procesos de prestación </w:t>
      </w:r>
      <w:proofErr w:type="gramStart"/>
      <w:r>
        <w:rPr>
          <w:rFonts w:ascii="Tahoma" w:hAnsi="Tahoma"/>
        </w:rPr>
        <w:t>del servicio ya existentes</w:t>
      </w:r>
      <w:proofErr w:type="gramEnd"/>
      <w:r>
        <w:rPr>
          <w:rFonts w:ascii="Tahoma" w:hAnsi="Tahoma"/>
        </w:rPr>
        <w:t xml:space="preserve"> o en los métodos y operaciones pueden requerir medidas de formación y adiestramiento del personal implicado siguiendo los requisitos establecidos en el procedimiento documentado correspondiente.</w:t>
      </w:r>
    </w:p>
    <w:p w:rsidR="00EE6126" w:rsidRDefault="00EE6126">
      <w:pPr>
        <w:jc w:val="both"/>
        <w:rPr>
          <w:rFonts w:ascii="Tahoma" w:hAnsi="Tahoma"/>
        </w:rPr>
      </w:pPr>
    </w:p>
    <w:p w:rsidR="00EE6126" w:rsidRDefault="00EE6126">
      <w:pPr>
        <w:jc w:val="both"/>
        <w:rPr>
          <w:rFonts w:ascii="Tahoma" w:hAnsi="Tahoma"/>
        </w:rPr>
      </w:pPr>
      <w:r>
        <w:rPr>
          <w:rFonts w:ascii="Tahoma" w:hAnsi="Tahoma"/>
        </w:rPr>
        <w:t>La eficacia de las acciones tomadas para satisfacer las necesidades de competencia se evalúa a partir del impacto de la formación en los procesos y las auditorías internas de la calidad.</w:t>
      </w:r>
    </w:p>
    <w:p w:rsidR="00EE6126" w:rsidRDefault="00EE6126">
      <w:pPr>
        <w:ind w:left="567" w:hanging="567"/>
        <w:jc w:val="both"/>
        <w:rPr>
          <w:rFonts w:ascii="Tahoma" w:hAnsi="Tahoma"/>
          <w:b/>
        </w:rPr>
      </w:pPr>
    </w:p>
    <w:p w:rsidR="00EE6126" w:rsidRDefault="00EE6126">
      <w:pPr>
        <w:ind w:left="567" w:hanging="567"/>
        <w:jc w:val="both"/>
        <w:rPr>
          <w:rFonts w:ascii="Tahoma" w:hAnsi="Tahoma"/>
          <w:b/>
        </w:rPr>
      </w:pPr>
    </w:p>
    <w:p w:rsidR="00EE6126" w:rsidRDefault="00EE6126">
      <w:pPr>
        <w:ind w:left="567" w:hanging="567"/>
        <w:jc w:val="both"/>
        <w:rPr>
          <w:rFonts w:ascii="Tahoma" w:hAnsi="Tahoma"/>
          <w:b/>
        </w:rPr>
      </w:pPr>
    </w:p>
    <w:p w:rsidR="00EE6126" w:rsidRDefault="00EE6126">
      <w:pPr>
        <w:ind w:left="567" w:hanging="567"/>
        <w:jc w:val="both"/>
        <w:rPr>
          <w:rFonts w:ascii="Tahoma" w:hAnsi="Tahoma"/>
          <w:b/>
        </w:rPr>
      </w:pPr>
    </w:p>
    <w:p w:rsidR="00EE6126" w:rsidRDefault="00EE6126">
      <w:pPr>
        <w:ind w:left="567" w:hanging="567"/>
        <w:jc w:val="both"/>
        <w:rPr>
          <w:rFonts w:ascii="Tahoma" w:hAnsi="Tahoma"/>
          <w:b/>
        </w:rPr>
      </w:pPr>
      <w:r>
        <w:rPr>
          <w:rFonts w:ascii="Tahoma" w:hAnsi="Tahoma"/>
          <w:b/>
        </w:rPr>
        <w:lastRenderedPageBreak/>
        <w:t>3.3.</w:t>
      </w:r>
      <w:r>
        <w:rPr>
          <w:rFonts w:ascii="Tahoma" w:hAnsi="Tahoma"/>
          <w:b/>
        </w:rPr>
        <w:tab/>
        <w:t>SENSIBILIZACIÓN Y TOMA DE CONCIENCIA EN MATERIA DE CALIDAD</w:t>
      </w:r>
    </w:p>
    <w:p w:rsidR="00EE6126" w:rsidRDefault="00EE6126">
      <w:pPr>
        <w:jc w:val="both"/>
        <w:rPr>
          <w:rFonts w:ascii="Tahoma" w:hAnsi="Tahoma"/>
        </w:rPr>
      </w:pPr>
    </w:p>
    <w:p w:rsidR="00EE6126" w:rsidRDefault="00EE6126">
      <w:pPr>
        <w:jc w:val="both"/>
        <w:rPr>
          <w:rFonts w:ascii="Tahoma" w:hAnsi="Tahoma"/>
        </w:rPr>
      </w:pPr>
      <w:r>
        <w:rPr>
          <w:rFonts w:ascii="Tahoma" w:hAnsi="Tahoma"/>
        </w:rPr>
        <w:t>Los requisitos de educación, formación y adiestramiento establecidos para asegurar la competencia técnica del personal deben ser completados con las actividades de formación y sensibilización adecuadas para asegurar que el personal conoce:</w:t>
      </w:r>
    </w:p>
    <w:p w:rsidR="00EE6126" w:rsidRDefault="00EE6126">
      <w:pPr>
        <w:jc w:val="both"/>
        <w:rPr>
          <w:rFonts w:ascii="Tahoma" w:hAnsi="Tahoma"/>
        </w:rPr>
      </w:pPr>
    </w:p>
    <w:p w:rsidR="00EE6126" w:rsidRDefault="00EE6126">
      <w:pPr>
        <w:numPr>
          <w:ilvl w:val="0"/>
          <w:numId w:val="11"/>
        </w:numPr>
        <w:jc w:val="both"/>
        <w:rPr>
          <w:rFonts w:ascii="Tahoma" w:hAnsi="Tahoma"/>
        </w:rPr>
      </w:pPr>
      <w:r>
        <w:rPr>
          <w:rFonts w:ascii="Tahoma" w:hAnsi="Tahoma"/>
        </w:rPr>
        <w:t>La importancia del compromiso adquirido en la Política de la Calidad y los requisitos del sistema de la calidad.</w:t>
      </w:r>
    </w:p>
    <w:p w:rsidR="00EE6126" w:rsidRDefault="00EE6126">
      <w:pPr>
        <w:numPr>
          <w:ilvl w:val="0"/>
          <w:numId w:val="11"/>
        </w:numPr>
        <w:jc w:val="both"/>
        <w:rPr>
          <w:rFonts w:ascii="Tahoma" w:hAnsi="Tahoma"/>
        </w:rPr>
      </w:pPr>
      <w:r>
        <w:rPr>
          <w:rFonts w:ascii="Tahoma" w:hAnsi="Tahoma"/>
        </w:rPr>
        <w:t>Los impactos significativos de su trabajo en la calidad y las consecuencias adversas en la calidad en caso de no cumplir con los requisitos establecidos.</w:t>
      </w:r>
    </w:p>
    <w:p w:rsidR="00EE6126" w:rsidRDefault="00EE6126">
      <w:pPr>
        <w:numPr>
          <w:ilvl w:val="0"/>
          <w:numId w:val="11"/>
        </w:numPr>
        <w:jc w:val="both"/>
        <w:rPr>
          <w:rFonts w:ascii="Tahoma" w:hAnsi="Tahoma"/>
        </w:rPr>
      </w:pPr>
      <w:r>
        <w:rPr>
          <w:rFonts w:ascii="Tahoma" w:hAnsi="Tahoma"/>
        </w:rPr>
        <w:t>Los beneficios de un compromiso personal con la mejora continua y la consecución de los objetivos de la calidad.</w:t>
      </w:r>
    </w:p>
    <w:p w:rsidR="00EE6126" w:rsidRDefault="00EE6126">
      <w:pPr>
        <w:numPr>
          <w:ilvl w:val="0"/>
          <w:numId w:val="11"/>
        </w:numPr>
        <w:jc w:val="both"/>
        <w:rPr>
          <w:rFonts w:ascii="Tahoma" w:hAnsi="Tahoma"/>
        </w:rPr>
      </w:pPr>
      <w:r>
        <w:rPr>
          <w:rFonts w:ascii="Tahoma" w:hAnsi="Tahoma"/>
        </w:rPr>
        <w:t>Sus funciones y responsabilidades conforme a la Política de la Calidad y los requisitos establecidos en el Sistema de la Calidad.</w:t>
      </w:r>
    </w:p>
    <w:p w:rsidR="00EE6126" w:rsidRDefault="00EE6126">
      <w:pPr>
        <w:jc w:val="both"/>
        <w:rPr>
          <w:rFonts w:ascii="Tahoma" w:hAnsi="Tahoma"/>
        </w:rPr>
      </w:pPr>
    </w:p>
    <w:p w:rsidR="00EE6126" w:rsidRDefault="00EE6126">
      <w:pPr>
        <w:jc w:val="both"/>
        <w:rPr>
          <w:rFonts w:ascii="Tahoma" w:hAnsi="Tahoma"/>
        </w:rPr>
      </w:pPr>
      <w:r>
        <w:rPr>
          <w:rFonts w:ascii="Tahoma" w:hAnsi="Tahoma"/>
        </w:rPr>
        <w:t>La Dirección, a través de su Grupo Coordinador de Calidad, decidirá las medidas más adecuadas para llevar a cabo esta toma de conciencia.</w:t>
      </w:r>
    </w:p>
    <w:p w:rsidR="00EE6126" w:rsidRDefault="00EE6126">
      <w:pPr>
        <w:jc w:val="both"/>
        <w:rPr>
          <w:rFonts w:ascii="Tahoma" w:hAnsi="Tahoma"/>
        </w:rPr>
      </w:pPr>
    </w:p>
    <w:p w:rsidR="00EE6126" w:rsidRDefault="000F664E">
      <w:pPr>
        <w:jc w:val="both"/>
        <w:rPr>
          <w:rFonts w:ascii="Tahoma" w:hAnsi="Tahoma"/>
        </w:rPr>
      </w:pPr>
      <w:r>
        <w:rPr>
          <w:rFonts w:ascii="Tahoma" w:hAnsi="Tahoma"/>
        </w:rPr>
        <w:t>Ver PM 6 COMPETENCIA Y RECURSOS HUMANOS</w:t>
      </w:r>
    </w:p>
    <w:p w:rsidR="00EE6126" w:rsidRDefault="00EE6126">
      <w:pPr>
        <w:jc w:val="both"/>
        <w:rPr>
          <w:rFonts w:ascii="Tahoma" w:hAnsi="Tahoma"/>
        </w:rPr>
        <w:sectPr w:rsidR="00EE6126" w:rsidSect="005B6F15">
          <w:headerReference w:type="default" r:id="rId53"/>
          <w:pgSz w:w="11907" w:h="16840" w:code="9"/>
          <w:pgMar w:top="1418" w:right="1151" w:bottom="1418" w:left="1151" w:header="720" w:footer="720" w:gutter="0"/>
          <w:cols w:space="720"/>
        </w:sectPr>
      </w:pPr>
    </w:p>
    <w:p w:rsidR="00EE6126" w:rsidRDefault="00EE6126">
      <w:pPr>
        <w:jc w:val="both"/>
        <w:rPr>
          <w:rFonts w:ascii="Tahoma" w:hAnsi="Tahoma"/>
        </w:rPr>
      </w:pPr>
    </w:p>
    <w:p w:rsidR="00EE6126" w:rsidRDefault="00EE6126">
      <w:pPr>
        <w:pStyle w:val="Ttulo4"/>
        <w:shd w:val="pct5" w:color="auto" w:fill="FFFFFF"/>
        <w:jc w:val="center"/>
        <w:rPr>
          <w:rFonts w:ascii="Tahoma" w:hAnsi="Tahoma"/>
        </w:rPr>
      </w:pPr>
      <w:r>
        <w:rPr>
          <w:rFonts w:ascii="Tahoma" w:hAnsi="Tahoma"/>
        </w:rPr>
        <w:t>CAPÍTULO 4</w:t>
      </w:r>
    </w:p>
    <w:p w:rsidR="00EE6126" w:rsidRDefault="00EE6126">
      <w:pPr>
        <w:pStyle w:val="Ttulo5"/>
        <w:shd w:val="pct5" w:color="auto" w:fill="FFFFFF"/>
        <w:rPr>
          <w:rFonts w:ascii="Tahoma" w:hAnsi="Tahoma"/>
        </w:rPr>
      </w:pPr>
      <w:r>
        <w:rPr>
          <w:rFonts w:ascii="Tahoma" w:hAnsi="Tahoma"/>
        </w:rPr>
        <w:t>Infraestructura y Ambiente de Trabajo</w:t>
      </w:r>
    </w:p>
    <w:p w:rsidR="00EE6126" w:rsidRDefault="00EE6126">
      <w:pPr>
        <w:jc w:val="both"/>
        <w:rPr>
          <w:rFonts w:ascii="Tahoma" w:hAnsi="Tahoma"/>
        </w:rPr>
      </w:pPr>
    </w:p>
    <w:p w:rsidR="00EE6126" w:rsidRDefault="00EE6126">
      <w:pPr>
        <w:ind w:left="567" w:hanging="567"/>
        <w:jc w:val="both"/>
        <w:rPr>
          <w:rFonts w:ascii="Tahoma" w:hAnsi="Tahoma"/>
          <w:b/>
        </w:rPr>
      </w:pPr>
      <w:r>
        <w:rPr>
          <w:rFonts w:ascii="Tahoma" w:hAnsi="Tahoma"/>
          <w:b/>
        </w:rPr>
        <w:t>4.1.</w:t>
      </w:r>
      <w:r>
        <w:rPr>
          <w:rFonts w:ascii="Tahoma" w:hAnsi="Tahoma"/>
          <w:b/>
        </w:rPr>
        <w:tab/>
        <w:t>INFRAESTRUCTURA</w:t>
      </w:r>
    </w:p>
    <w:p w:rsidR="00EE6126" w:rsidRDefault="00EE6126">
      <w:pPr>
        <w:jc w:val="both"/>
        <w:rPr>
          <w:rFonts w:ascii="Tahoma" w:hAnsi="Tahoma"/>
        </w:rPr>
      </w:pPr>
    </w:p>
    <w:p w:rsidR="00EE6126" w:rsidRDefault="00EE6126">
      <w:pPr>
        <w:pStyle w:val="Textoindependiente"/>
        <w:widowControl/>
        <w:rPr>
          <w:rFonts w:ascii="Tahoma" w:hAnsi="Tahoma"/>
        </w:rPr>
      </w:pPr>
      <w:r>
        <w:rPr>
          <w:rFonts w:ascii="Tahoma" w:hAnsi="Tahoma"/>
        </w:rPr>
        <w:t>La realización de los procesos necesarios para la gestión de la calidad requiere de la asignación de recursos técnicos (infraestructura) adecuados que aseguren el cumplimiento de los requisitos establecidos y la consecución de los objetivos.</w:t>
      </w:r>
    </w:p>
    <w:p w:rsidR="00EE6126" w:rsidRDefault="00EE6126">
      <w:pPr>
        <w:jc w:val="both"/>
        <w:rPr>
          <w:rFonts w:ascii="Tahoma" w:hAnsi="Tahoma"/>
        </w:rPr>
      </w:pPr>
    </w:p>
    <w:p w:rsidR="00EE6126" w:rsidRDefault="00EE6126">
      <w:pPr>
        <w:jc w:val="both"/>
        <w:rPr>
          <w:rFonts w:ascii="Tahoma" w:hAnsi="Tahoma"/>
        </w:rPr>
      </w:pPr>
      <w:r>
        <w:rPr>
          <w:rFonts w:ascii="Tahoma" w:hAnsi="Tahoma"/>
        </w:rPr>
        <w:t>En general, la dirección asegurará que en el COLEGIO SAN JOSÉ MM. MERCEDARIAS  se dispone de unas instalaciones y oficinas adecuadas a la naturaleza de los procesos que se desarrollan en su interior.</w:t>
      </w:r>
    </w:p>
    <w:p w:rsidR="00EE6126" w:rsidRDefault="00EE6126">
      <w:pPr>
        <w:jc w:val="both"/>
        <w:rPr>
          <w:rFonts w:ascii="Tahoma" w:hAnsi="Tahoma"/>
        </w:rPr>
      </w:pPr>
    </w:p>
    <w:p w:rsidR="00EE6126" w:rsidRDefault="00EE6126">
      <w:pPr>
        <w:jc w:val="both"/>
        <w:rPr>
          <w:rFonts w:ascii="Tahoma" w:hAnsi="Tahoma"/>
        </w:rPr>
      </w:pPr>
      <w:r>
        <w:rPr>
          <w:rFonts w:ascii="Tahoma" w:hAnsi="Tahoma"/>
        </w:rPr>
        <w:t xml:space="preserve">De forma específica, la infraestructura esencial la constituye </w:t>
      </w:r>
      <w:proofErr w:type="gramStart"/>
      <w:r>
        <w:rPr>
          <w:rFonts w:ascii="Tahoma" w:hAnsi="Tahoma"/>
        </w:rPr>
        <w:t>la instalaciones</w:t>
      </w:r>
      <w:proofErr w:type="gramEnd"/>
      <w:r>
        <w:rPr>
          <w:rFonts w:ascii="Tahoma" w:hAnsi="Tahoma"/>
        </w:rPr>
        <w:t xml:space="preserve"> y los medios didácticos necesarios para la prestación del servicio educativo.</w:t>
      </w:r>
    </w:p>
    <w:p w:rsidR="00EE6126" w:rsidRDefault="00EE6126">
      <w:pPr>
        <w:jc w:val="both"/>
        <w:rPr>
          <w:rFonts w:ascii="Tahoma" w:hAnsi="Tahoma"/>
        </w:rPr>
      </w:pPr>
    </w:p>
    <w:p w:rsidR="00EE6126" w:rsidRDefault="00EE6126">
      <w:pPr>
        <w:jc w:val="both"/>
        <w:rPr>
          <w:rFonts w:ascii="Tahoma" w:hAnsi="Tahoma"/>
        </w:rPr>
      </w:pPr>
      <w:r>
        <w:rPr>
          <w:rFonts w:ascii="Tahoma" w:hAnsi="Tahoma"/>
        </w:rPr>
        <w:t>Toda la infraestructura se encuentra adecuadamente identificada y mantenida para asegurar su adecuación.</w:t>
      </w:r>
    </w:p>
    <w:p w:rsidR="00EE6126" w:rsidRDefault="00EE6126">
      <w:pPr>
        <w:jc w:val="both"/>
        <w:rPr>
          <w:rFonts w:ascii="Tahoma" w:hAnsi="Tahoma"/>
        </w:rPr>
      </w:pPr>
    </w:p>
    <w:p w:rsidR="00EE6126" w:rsidRDefault="00930056">
      <w:pPr>
        <w:jc w:val="both"/>
        <w:rPr>
          <w:rFonts w:ascii="Tahoma" w:hAnsi="Tahoma"/>
        </w:rPr>
      </w:pPr>
      <w:r>
        <w:rPr>
          <w:rFonts w:ascii="Tahoma" w:hAnsi="Tahoma"/>
        </w:rPr>
        <w:t>Ver PM 7</w:t>
      </w:r>
      <w:r w:rsidR="00EE6126">
        <w:rPr>
          <w:rFonts w:ascii="Tahoma" w:hAnsi="Tahoma"/>
        </w:rPr>
        <w:t xml:space="preserve"> Gestión  de los aprovisionamientos y de  la infraestructura</w:t>
      </w:r>
    </w:p>
    <w:p w:rsidR="00EE6126" w:rsidRDefault="00EE6126">
      <w:pPr>
        <w:jc w:val="both"/>
        <w:rPr>
          <w:rFonts w:ascii="Tahoma" w:hAnsi="Tahoma"/>
        </w:rPr>
      </w:pPr>
    </w:p>
    <w:p w:rsidR="00EE6126" w:rsidRDefault="00EE6126">
      <w:pPr>
        <w:jc w:val="both"/>
        <w:rPr>
          <w:rFonts w:ascii="Tahoma" w:hAnsi="Tahoma"/>
        </w:rPr>
      </w:pPr>
    </w:p>
    <w:p w:rsidR="00EE6126" w:rsidRDefault="00EE6126">
      <w:pPr>
        <w:ind w:left="567" w:hanging="567"/>
        <w:jc w:val="both"/>
        <w:rPr>
          <w:rFonts w:ascii="Tahoma" w:hAnsi="Tahoma"/>
          <w:b/>
        </w:rPr>
      </w:pPr>
      <w:r>
        <w:rPr>
          <w:rFonts w:ascii="Tahoma" w:hAnsi="Tahoma"/>
          <w:b/>
        </w:rPr>
        <w:t>4.2.</w:t>
      </w:r>
      <w:r>
        <w:rPr>
          <w:rFonts w:ascii="Tahoma" w:hAnsi="Tahoma"/>
          <w:b/>
        </w:rPr>
        <w:tab/>
        <w:t>AMBIENTE DE TRABAJO</w:t>
      </w:r>
    </w:p>
    <w:p w:rsidR="00EE6126" w:rsidRDefault="00EE6126">
      <w:pPr>
        <w:jc w:val="both"/>
        <w:rPr>
          <w:rFonts w:ascii="Tahoma" w:hAnsi="Tahoma"/>
        </w:rPr>
      </w:pPr>
    </w:p>
    <w:p w:rsidR="00EE6126" w:rsidRDefault="00EE6126">
      <w:pPr>
        <w:jc w:val="both"/>
        <w:rPr>
          <w:rFonts w:ascii="Tahoma" w:hAnsi="Tahoma"/>
        </w:rPr>
      </w:pPr>
      <w:r>
        <w:rPr>
          <w:rFonts w:ascii="Tahoma" w:hAnsi="Tahoma"/>
        </w:rPr>
        <w:t>En la medida en que las condiciones ambientales sean determinantes para la prestación de servicios adecuados, la documentación técnica relacionada con los procesos y equipos, identificarán estas, sus límites y los medios de control, si fuesen necesarios.</w:t>
      </w:r>
    </w:p>
    <w:p w:rsidR="00EE6126" w:rsidRDefault="00EE6126">
      <w:pPr>
        <w:jc w:val="both"/>
        <w:rPr>
          <w:rFonts w:ascii="Tahoma" w:hAnsi="Tahoma"/>
        </w:rPr>
      </w:pPr>
    </w:p>
    <w:p w:rsidR="00EE6126" w:rsidRDefault="00EE6126">
      <w:pPr>
        <w:numPr>
          <w:ilvl w:val="12"/>
          <w:numId w:val="0"/>
        </w:numPr>
        <w:rPr>
          <w:rFonts w:ascii="Arial" w:hAnsi="Arial"/>
        </w:rPr>
      </w:pPr>
    </w:p>
    <w:p w:rsidR="00EE6126" w:rsidRDefault="00EE6126">
      <w:pPr>
        <w:ind w:left="426"/>
        <w:jc w:val="both"/>
        <w:rPr>
          <w:rFonts w:ascii="Tahoma" w:hAnsi="Tahoma"/>
        </w:rPr>
      </w:pPr>
    </w:p>
    <w:sectPr w:rsidR="00EE6126" w:rsidSect="005B6F15">
      <w:headerReference w:type="default" r:id="rId54"/>
      <w:pgSz w:w="11907" w:h="16840" w:code="9"/>
      <w:pgMar w:top="1418" w:right="1151" w:bottom="1418" w:left="11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C3C" w:rsidRDefault="00D64C3C">
      <w:r>
        <w:separator/>
      </w:r>
    </w:p>
  </w:endnote>
  <w:endnote w:type="continuationSeparator" w:id="0">
    <w:p w:rsidR="00D64C3C" w:rsidRDefault="00D64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Light">
    <w:altName w:val="Times New Roman"/>
    <w:panose1 w:val="00000000000000000000"/>
    <w:charset w:val="00"/>
    <w:family w:val="roman"/>
    <w:notTrueType/>
    <w:pitch w:val="default"/>
    <w:sig w:usb0="00029934" w:usb1="8F440336" w:usb2="0062EF38" w:usb3="BFF73663" w:csb0="000008C4" w:csb1="0062EF54"/>
  </w:font>
  <w:font w:name="Tahoma">
    <w:panose1 w:val="020B0604030504040204"/>
    <w:charset w:val="00"/>
    <w:family w:val="swiss"/>
    <w:pitch w:val="variable"/>
    <w:sig w:usb0="E1002EFF" w:usb1="C000605B" w:usb2="00000029" w:usb3="00000000" w:csb0="000101FF" w:csb1="00000000"/>
  </w:font>
  <w:font w:name="BibliaLS">
    <w:altName w:val="Times New Roman"/>
    <w:charset w:val="00"/>
    <w:family w:val="auto"/>
    <w:pitch w:val="variable"/>
    <w:sig w:usb0="E00019FF" w:usb1="40000002" w:usb2="00000000" w:usb3="00000000" w:csb0="00000029"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CDE" w:rsidRDefault="00206CDE" w:rsidP="00D53C3D">
    <w:pPr>
      <w:numPr>
        <w:ilvl w:val="12"/>
        <w:numId w:val="0"/>
      </w:numPr>
      <w:suppressAutoHyphens/>
      <w:jc w:val="center"/>
      <w:rPr>
        <w:rFonts w:ascii="Arial" w:hAnsi="Arial"/>
        <w:sz w:val="16"/>
      </w:rPr>
    </w:pPr>
    <w:r>
      <w:rPr>
        <w:rFonts w:ascii="Arial" w:hAnsi="Arial"/>
        <w:sz w:val="16"/>
      </w:rPr>
      <w:t>Fecha de distribución: 26/05/15</w:t>
    </w:r>
  </w:p>
  <w:p w:rsidR="00206CDE" w:rsidRDefault="00206CDE" w:rsidP="00D53C3D">
    <w:pPr>
      <w:numPr>
        <w:ilvl w:val="12"/>
        <w:numId w:val="0"/>
      </w:numPr>
      <w:suppressAutoHyphens/>
      <w:jc w:val="both"/>
      <w:rPr>
        <w:rFonts w:ascii="Arial" w:hAnsi="Arial"/>
        <w:sz w:val="16"/>
      </w:rPr>
    </w:pPr>
    <w:r>
      <w:rPr>
        <w:rFonts w:ascii="Arial" w:hAnsi="Arial"/>
        <w:sz w:val="16"/>
      </w:rPr>
      <w:t xml:space="preserve">El presente documento forma parte del Sistema de Calidad del COLEGIO SAN JOSÉ, MM. MERCEDARIAS en la fecha de distribución reflejada. Su vigencia solo está garantizada para aquellas copias en soporte informático que se encuentren en cada momento en la </w:t>
    </w:r>
    <w:proofErr w:type="spellStart"/>
    <w:r>
      <w:rPr>
        <w:rFonts w:ascii="Arial" w:hAnsi="Arial"/>
        <w:sz w:val="16"/>
      </w:rPr>
      <w:t>ruta</w:t>
    </w:r>
    <w:proofErr w:type="gramStart"/>
    <w:r>
      <w:rPr>
        <w:rFonts w:ascii="Arial" w:hAnsi="Arial"/>
        <w:sz w:val="16"/>
      </w:rPr>
      <w:t>:c</w:t>
    </w:r>
    <w:proofErr w:type="spellEnd"/>
    <w:proofErr w:type="gramEnd"/>
    <w:r>
      <w:rPr>
        <w:rFonts w:ascii="Arial" w:hAnsi="Arial"/>
        <w:sz w:val="16"/>
      </w:rPr>
      <w:t>:/Profesores/Calidad</w:t>
    </w:r>
  </w:p>
  <w:p w:rsidR="00206CDE" w:rsidRDefault="00206CDE">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6C73BC">
      <w:rPr>
        <w:rStyle w:val="Nmerodepgina"/>
        <w:noProof/>
      </w:rPr>
      <w:t>1</w:t>
    </w:r>
    <w:r>
      <w:rPr>
        <w:rStyle w:val="Nmerodep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CDE" w:rsidRDefault="00206CDE" w:rsidP="00ED5D63">
    <w:pPr>
      <w:pStyle w:val="Piedepgina"/>
    </w:pPr>
    <w:r>
      <w:rPr>
        <w:rStyle w:val="Nmerodepgina"/>
      </w:rPr>
      <w:fldChar w:fldCharType="begin"/>
    </w:r>
    <w:r>
      <w:rPr>
        <w:rStyle w:val="Nmerodepgina"/>
      </w:rPr>
      <w:instrText xml:space="preserve"> PAGE </w:instrText>
    </w:r>
    <w:r>
      <w:rPr>
        <w:rStyle w:val="Nmerodepgina"/>
      </w:rPr>
      <w:fldChar w:fldCharType="separate"/>
    </w:r>
    <w:r w:rsidR="006C73BC">
      <w:rPr>
        <w:rStyle w:val="Nmerodepgina"/>
        <w:noProof/>
      </w:rPr>
      <w:t>43</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C3C" w:rsidRDefault="00D64C3C">
      <w:r>
        <w:separator/>
      </w:r>
    </w:p>
  </w:footnote>
  <w:footnote w:type="continuationSeparator" w:id="0">
    <w:p w:rsidR="00D64C3C" w:rsidRDefault="00D64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47"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7"/>
      <w:gridCol w:w="1249"/>
      <w:gridCol w:w="2461"/>
    </w:tblGrid>
    <w:tr w:rsidR="00206CDE" w:rsidTr="00F65B10">
      <w:trPr>
        <w:cantSplit/>
      </w:trPr>
      <w:tc>
        <w:tcPr>
          <w:tcW w:w="4847"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35pt;margin-top:-6.65pt;width:50pt;height:58pt;z-index:251648512" o:allowincell="f" fillcolor="window">
                <v:imagedata r:id="rId1" o:title=""/>
                <w10:wrap type="topAndBottom" side="right"/>
              </v:shape>
              <o:OLEObject Type="Embed" ProgID="Word.Picture.8" ShapeID="_x0000_s2050" DrawAspect="Content" ObjectID="_1549356928"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65B10">
      <w:trPr>
        <w:trHeight w:val="305"/>
      </w:trPr>
      <w:tc>
        <w:tcPr>
          <w:tcW w:w="1137" w:type="dxa"/>
        </w:tcPr>
        <w:p w:rsidR="00206CDE" w:rsidRDefault="00206CDE">
          <w:pPr>
            <w:pStyle w:val="Encabezado"/>
            <w:jc w:val="center"/>
            <w:rPr>
              <w:rFonts w:ascii="Tahoma" w:hAnsi="Tahoma"/>
              <w:sz w:val="22"/>
            </w:rPr>
          </w:pPr>
          <w:r>
            <w:rPr>
              <w:rFonts w:ascii="Tahoma" w:hAnsi="Tahoma"/>
              <w:sz w:val="22"/>
            </w:rPr>
            <w:t>MAC</w:t>
          </w:r>
        </w:p>
      </w:tc>
      <w:tc>
        <w:tcPr>
          <w:tcW w:w="1249" w:type="dxa"/>
        </w:tcPr>
        <w:p w:rsidR="00206CDE" w:rsidRDefault="00206CDE" w:rsidP="004B6E69">
          <w:pPr>
            <w:pStyle w:val="Encabezado"/>
            <w:jc w:val="center"/>
            <w:rPr>
              <w:sz w:val="22"/>
            </w:rPr>
          </w:pPr>
          <w:r>
            <w:rPr>
              <w:sz w:val="22"/>
            </w:rPr>
            <w:t>Sección: 1</w:t>
          </w:r>
        </w:p>
      </w:tc>
      <w:tc>
        <w:tcPr>
          <w:tcW w:w="2461" w:type="dxa"/>
        </w:tcPr>
        <w:p w:rsidR="00206CDE" w:rsidRDefault="00206CDE">
          <w:pPr>
            <w:pStyle w:val="Encabezado"/>
            <w:jc w:val="center"/>
            <w:rPr>
              <w:sz w:val="22"/>
            </w:rPr>
          </w:pPr>
          <w:proofErr w:type="spellStart"/>
          <w:r>
            <w:rPr>
              <w:sz w:val="22"/>
            </w:rPr>
            <w:t>Cap</w:t>
          </w:r>
          <w:proofErr w:type="spellEnd"/>
          <w:r>
            <w:rPr>
              <w:sz w:val="22"/>
            </w:rPr>
            <w:t>: 1</w:t>
          </w:r>
        </w:p>
      </w:tc>
    </w:tr>
    <w:tr w:rsidR="00206CDE" w:rsidTr="00F65B10">
      <w:trPr>
        <w:cantSplit/>
      </w:trPr>
      <w:tc>
        <w:tcPr>
          <w:tcW w:w="2386" w:type="dxa"/>
          <w:gridSpan w:val="2"/>
        </w:tcPr>
        <w:p w:rsidR="00206CDE" w:rsidRDefault="00206CDE">
          <w:pPr>
            <w:pStyle w:val="Encabezado"/>
            <w:jc w:val="center"/>
            <w:rPr>
              <w:sz w:val="22"/>
            </w:rPr>
          </w:pPr>
          <w:r>
            <w:rPr>
              <w:sz w:val="22"/>
            </w:rPr>
            <w:t>Introducción</w:t>
          </w:r>
        </w:p>
      </w:tc>
      <w:tc>
        <w:tcPr>
          <w:tcW w:w="2461" w:type="dxa"/>
        </w:tcPr>
        <w:p w:rsidR="00206CDE" w:rsidRDefault="00206CDE">
          <w:pPr>
            <w:pStyle w:val="Encabezado"/>
            <w:jc w:val="center"/>
            <w:rPr>
              <w:sz w:val="22"/>
            </w:rPr>
          </w:pPr>
          <w:r>
            <w:rPr>
              <w:sz w:val="22"/>
            </w:rPr>
            <w:t>Índice general</w:t>
          </w:r>
        </w:p>
      </w:tc>
    </w:tr>
  </w:tbl>
  <w:p w:rsidR="00206CDE" w:rsidRDefault="00206CDE">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1.35pt;margin-top:-6.65pt;width:50pt;height:58pt;z-index:251653632" o:allowincell="f" fillcolor="window">
                <v:imagedata r:id="rId1" o:title=""/>
                <w10:wrap type="topAndBottom" side="right"/>
              </v:shape>
              <o:OLEObject Type="Embed" ProgID="Word.Picture.8" ShapeID="_x0000_s2059" DrawAspect="Content" ObjectID="_1549356935"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III</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1</w:t>
          </w:r>
          <w:r>
            <w:rPr>
              <w:rFonts w:ascii="Tahoma" w:hAnsi="Tahoma"/>
              <w:vanish/>
              <w:sz w:val="20"/>
            </w:rPr>
            <w:pgNum/>
          </w:r>
          <w:r>
            <w:rPr>
              <w:rFonts w:ascii="Tahoma" w:hAnsi="Tahoma"/>
              <w:vanish/>
              <w:sz w:val="20"/>
            </w:rPr>
            <w:t>1</w:t>
          </w:r>
        </w:p>
      </w:tc>
    </w:tr>
    <w:tr w:rsidR="00206CDE">
      <w:trPr>
        <w:cantSplit/>
      </w:trPr>
      <w:tc>
        <w:tcPr>
          <w:tcW w:w="2977" w:type="dxa"/>
          <w:gridSpan w:val="2"/>
        </w:tcPr>
        <w:p w:rsidR="00206CDE" w:rsidRDefault="00206CDE">
          <w:pPr>
            <w:pStyle w:val="Encabezado"/>
            <w:jc w:val="center"/>
            <w:rPr>
              <w:sz w:val="22"/>
            </w:rPr>
          </w:pPr>
          <w:r>
            <w:rPr>
              <w:sz w:val="22"/>
            </w:rPr>
            <w:t>Procesos para la mejora de la calidad</w:t>
          </w:r>
        </w:p>
      </w:tc>
      <w:tc>
        <w:tcPr>
          <w:tcW w:w="3118" w:type="dxa"/>
        </w:tcPr>
        <w:p w:rsidR="00206CDE" w:rsidRDefault="00206CDE">
          <w:pPr>
            <w:pStyle w:val="Encabezado"/>
            <w:jc w:val="center"/>
            <w:rPr>
              <w:sz w:val="22"/>
            </w:rPr>
          </w:pPr>
          <w:r>
            <w:rPr>
              <w:sz w:val="22"/>
            </w:rPr>
            <w:t>Planificación Estratégica de la Calidad.</w:t>
          </w:r>
        </w:p>
      </w:tc>
    </w:tr>
  </w:tbl>
  <w:p w:rsidR="00206CDE" w:rsidRDefault="00206CDE">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0;text-align:left;margin-left:1.35pt;margin-top:-6.65pt;width:50pt;height:58pt;z-index:251664896" o:allowincell="f" fillcolor="window">
                <v:imagedata r:id="rId1" o:title=""/>
                <w10:wrap type="topAndBottom" side="right"/>
              </v:shape>
              <o:OLEObject Type="Embed" ProgID="Word.Picture.8" ShapeID="_x0000_s2075" DrawAspect="Content" ObjectID="_1549356936"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III</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2</w:t>
          </w:r>
          <w:r>
            <w:rPr>
              <w:rFonts w:ascii="Tahoma" w:hAnsi="Tahoma"/>
              <w:vanish/>
              <w:sz w:val="20"/>
            </w:rPr>
            <w:pgNum/>
          </w:r>
          <w:r>
            <w:rPr>
              <w:rFonts w:ascii="Tahoma" w:hAnsi="Tahoma"/>
              <w:vanish/>
              <w:sz w:val="20"/>
            </w:rPr>
            <w:t>1</w:t>
          </w:r>
        </w:p>
      </w:tc>
    </w:tr>
    <w:tr w:rsidR="00206CDE">
      <w:trPr>
        <w:cantSplit/>
      </w:trPr>
      <w:tc>
        <w:tcPr>
          <w:tcW w:w="2977" w:type="dxa"/>
          <w:gridSpan w:val="2"/>
        </w:tcPr>
        <w:p w:rsidR="00206CDE" w:rsidRDefault="00206CDE">
          <w:pPr>
            <w:pStyle w:val="Encabezado"/>
            <w:jc w:val="center"/>
            <w:rPr>
              <w:sz w:val="22"/>
            </w:rPr>
          </w:pPr>
          <w:r>
            <w:rPr>
              <w:sz w:val="22"/>
            </w:rPr>
            <w:t>Procesos para la mejora de la calidad</w:t>
          </w:r>
        </w:p>
      </w:tc>
      <w:tc>
        <w:tcPr>
          <w:tcW w:w="3118" w:type="dxa"/>
        </w:tcPr>
        <w:p w:rsidR="00206CDE" w:rsidRDefault="00206CDE">
          <w:pPr>
            <w:pStyle w:val="Encabezado"/>
            <w:jc w:val="center"/>
            <w:rPr>
              <w:sz w:val="22"/>
            </w:rPr>
          </w:pPr>
          <w:r>
            <w:rPr>
              <w:sz w:val="22"/>
            </w:rPr>
            <w:t>Medición y Seguimiento de los Procesos.</w:t>
          </w:r>
        </w:p>
      </w:tc>
    </w:tr>
  </w:tbl>
  <w:p w:rsidR="00206CDE" w:rsidRDefault="00206CDE">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1.35pt;margin-top:-6.65pt;width:50pt;height:58pt;z-index:251654656" o:allowincell="f" fillcolor="window">
                <v:imagedata r:id="rId1" o:title=""/>
                <w10:wrap type="topAndBottom" side="right"/>
              </v:shape>
              <o:OLEObject Type="Embed" ProgID="Word.Picture.8" ShapeID="_x0000_s2060" DrawAspect="Content" ObjectID="_1549356937"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III</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3</w:t>
          </w:r>
          <w:r>
            <w:rPr>
              <w:rFonts w:ascii="Tahoma" w:hAnsi="Tahoma"/>
              <w:vanish/>
              <w:sz w:val="20"/>
            </w:rPr>
            <w:pgNum/>
          </w:r>
        </w:p>
      </w:tc>
    </w:tr>
    <w:tr w:rsidR="00206CDE">
      <w:trPr>
        <w:cantSplit/>
      </w:trPr>
      <w:tc>
        <w:tcPr>
          <w:tcW w:w="2977" w:type="dxa"/>
          <w:gridSpan w:val="2"/>
        </w:tcPr>
        <w:p w:rsidR="00206CDE" w:rsidRDefault="00206CDE">
          <w:pPr>
            <w:pStyle w:val="Encabezado"/>
            <w:jc w:val="center"/>
            <w:rPr>
              <w:sz w:val="22"/>
            </w:rPr>
          </w:pPr>
          <w:r>
            <w:rPr>
              <w:sz w:val="22"/>
            </w:rPr>
            <w:t>Procesos para la mejora de la calidad</w:t>
          </w:r>
        </w:p>
      </w:tc>
      <w:tc>
        <w:tcPr>
          <w:tcW w:w="3118" w:type="dxa"/>
        </w:tcPr>
        <w:p w:rsidR="00206CDE" w:rsidRDefault="00206CDE">
          <w:pPr>
            <w:pStyle w:val="Encabezado"/>
            <w:jc w:val="center"/>
            <w:rPr>
              <w:sz w:val="22"/>
            </w:rPr>
          </w:pPr>
          <w:r>
            <w:rPr>
              <w:sz w:val="22"/>
            </w:rPr>
            <w:t>Gestión de incidencias.</w:t>
          </w:r>
        </w:p>
      </w:tc>
    </w:tr>
  </w:tbl>
  <w:p w:rsidR="00206CDE" w:rsidRDefault="00206CDE">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1.35pt;margin-top:-6.65pt;width:50pt;height:58pt;z-index:251655680" o:allowincell="f" fillcolor="window">
                <v:imagedata r:id="rId1" o:title=""/>
                <w10:wrap type="topAndBottom" side="right"/>
              </v:shape>
              <o:OLEObject Type="Embed" ProgID="Word.Picture.8" ShapeID="_x0000_s2061" DrawAspect="Content" ObjectID="_1549356938"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III</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5</w:t>
          </w:r>
          <w:r>
            <w:rPr>
              <w:rFonts w:ascii="Tahoma" w:hAnsi="Tahoma"/>
              <w:vanish/>
              <w:sz w:val="20"/>
            </w:rPr>
            <w:pgNum/>
          </w:r>
        </w:p>
      </w:tc>
    </w:tr>
    <w:tr w:rsidR="00206CDE">
      <w:trPr>
        <w:cantSplit/>
      </w:trPr>
      <w:tc>
        <w:tcPr>
          <w:tcW w:w="2977" w:type="dxa"/>
          <w:gridSpan w:val="2"/>
        </w:tcPr>
        <w:p w:rsidR="00206CDE" w:rsidRDefault="00206CDE">
          <w:pPr>
            <w:pStyle w:val="Encabezado"/>
            <w:jc w:val="center"/>
            <w:rPr>
              <w:sz w:val="22"/>
            </w:rPr>
          </w:pPr>
          <w:r>
            <w:rPr>
              <w:sz w:val="22"/>
            </w:rPr>
            <w:t>Procesos para la mejora de la Calidad</w:t>
          </w:r>
        </w:p>
      </w:tc>
      <w:tc>
        <w:tcPr>
          <w:tcW w:w="3118" w:type="dxa"/>
        </w:tcPr>
        <w:p w:rsidR="00206CDE" w:rsidRDefault="00206CDE">
          <w:pPr>
            <w:pStyle w:val="Encabezado"/>
            <w:jc w:val="center"/>
            <w:rPr>
              <w:sz w:val="22"/>
            </w:rPr>
          </w:pPr>
          <w:r>
            <w:rPr>
              <w:sz w:val="22"/>
            </w:rPr>
            <w:t>Auditorías internas de la Calidad.</w:t>
          </w:r>
        </w:p>
      </w:tc>
    </w:tr>
  </w:tbl>
  <w:p w:rsidR="00206CDE" w:rsidRDefault="00206CDE">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CDE" w:rsidRDefault="00206CDE">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1.35pt;margin-top:-6.65pt;width:50pt;height:58pt;z-index:251656704" o:allowincell="f" fillcolor="window">
                <v:imagedata r:id="rId1" o:title=""/>
                <w10:wrap type="topAndBottom" side="right"/>
              </v:shape>
              <o:OLEObject Type="Embed" ProgID="Word.Picture.8" ShapeID="_x0000_s2064" DrawAspect="Content" ObjectID="_1549356939"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IV</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1</w:t>
          </w:r>
          <w:r>
            <w:rPr>
              <w:rFonts w:ascii="Tahoma" w:hAnsi="Tahoma"/>
              <w:vanish/>
              <w:sz w:val="20"/>
            </w:rPr>
            <w:pgNum/>
          </w:r>
        </w:p>
      </w:tc>
    </w:tr>
    <w:tr w:rsidR="00206CDE">
      <w:trPr>
        <w:cantSplit/>
      </w:trPr>
      <w:tc>
        <w:tcPr>
          <w:tcW w:w="2977" w:type="dxa"/>
          <w:gridSpan w:val="2"/>
        </w:tcPr>
        <w:p w:rsidR="00206CDE" w:rsidRDefault="00206CDE">
          <w:pPr>
            <w:pStyle w:val="Encabezado"/>
            <w:jc w:val="center"/>
            <w:rPr>
              <w:sz w:val="22"/>
            </w:rPr>
          </w:pPr>
          <w:r>
            <w:rPr>
              <w:sz w:val="22"/>
            </w:rPr>
            <w:t>Procesos para la educación</w:t>
          </w:r>
        </w:p>
      </w:tc>
      <w:tc>
        <w:tcPr>
          <w:tcW w:w="3118" w:type="dxa"/>
        </w:tcPr>
        <w:p w:rsidR="00206CDE" w:rsidRDefault="00206CDE">
          <w:pPr>
            <w:pStyle w:val="Encabezado"/>
            <w:jc w:val="center"/>
            <w:rPr>
              <w:sz w:val="22"/>
            </w:rPr>
          </w:pPr>
          <w:r>
            <w:rPr>
              <w:sz w:val="22"/>
            </w:rPr>
            <w:t>Procesos estratégicos.</w:t>
          </w:r>
        </w:p>
      </w:tc>
    </w:tr>
  </w:tbl>
  <w:p w:rsidR="00206CDE" w:rsidRDefault="00206CDE">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1.35pt;margin-top:-6.65pt;width:50pt;height:58pt;z-index:251657728" o:allowincell="f" fillcolor="window">
                <v:imagedata r:id="rId1" o:title=""/>
                <w10:wrap type="topAndBottom" side="right"/>
              </v:shape>
              <o:OLEObject Type="Embed" ProgID="Word.Picture.8" ShapeID="_x0000_s2066" DrawAspect="Content" ObjectID="_1549356940"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IV</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2</w:t>
          </w:r>
          <w:r>
            <w:rPr>
              <w:rFonts w:ascii="Tahoma" w:hAnsi="Tahoma"/>
              <w:vanish/>
              <w:sz w:val="20"/>
            </w:rPr>
            <w:pgNum/>
          </w:r>
        </w:p>
      </w:tc>
    </w:tr>
    <w:tr w:rsidR="00206CDE">
      <w:trPr>
        <w:cantSplit/>
      </w:trPr>
      <w:tc>
        <w:tcPr>
          <w:tcW w:w="2977" w:type="dxa"/>
          <w:gridSpan w:val="2"/>
        </w:tcPr>
        <w:p w:rsidR="00206CDE" w:rsidRDefault="00206CDE">
          <w:pPr>
            <w:pStyle w:val="Encabezado"/>
            <w:jc w:val="center"/>
            <w:rPr>
              <w:sz w:val="22"/>
            </w:rPr>
          </w:pPr>
          <w:r>
            <w:rPr>
              <w:sz w:val="22"/>
            </w:rPr>
            <w:t>Procesos para la educación</w:t>
          </w:r>
        </w:p>
      </w:tc>
      <w:tc>
        <w:tcPr>
          <w:tcW w:w="3118" w:type="dxa"/>
        </w:tcPr>
        <w:p w:rsidR="00206CDE" w:rsidRDefault="00206CDE">
          <w:pPr>
            <w:pStyle w:val="Encabezado"/>
            <w:jc w:val="center"/>
            <w:rPr>
              <w:sz w:val="22"/>
            </w:rPr>
          </w:pPr>
          <w:r>
            <w:rPr>
              <w:sz w:val="22"/>
            </w:rPr>
            <w:t>Procesos Clave.</w:t>
          </w:r>
        </w:p>
      </w:tc>
    </w:tr>
  </w:tbl>
  <w:p w:rsidR="00206CDE" w:rsidRDefault="00206CDE">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1.35pt;margin-top:-6.65pt;width:50pt;height:58pt;z-index:251663872" o:allowincell="f" fillcolor="window">
                <v:imagedata r:id="rId1" o:title=""/>
                <w10:wrap type="topAndBottom" side="right"/>
              </v:shape>
              <o:OLEObject Type="Embed" ProgID="Word.Picture.8" ShapeID="_x0000_s2074" DrawAspect="Content" ObjectID="_1549356941"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IV</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3</w:t>
          </w:r>
          <w:r>
            <w:rPr>
              <w:rFonts w:ascii="Tahoma" w:hAnsi="Tahoma"/>
              <w:vanish/>
              <w:sz w:val="20"/>
            </w:rPr>
            <w:pgNum/>
          </w:r>
          <w:r>
            <w:rPr>
              <w:rFonts w:ascii="Tahoma" w:hAnsi="Tahoma"/>
              <w:vanish/>
              <w:sz w:val="20"/>
            </w:rPr>
            <w:t>3</w:t>
          </w:r>
        </w:p>
      </w:tc>
    </w:tr>
    <w:tr w:rsidR="00206CDE">
      <w:trPr>
        <w:cantSplit/>
      </w:trPr>
      <w:tc>
        <w:tcPr>
          <w:tcW w:w="2977" w:type="dxa"/>
          <w:gridSpan w:val="2"/>
        </w:tcPr>
        <w:p w:rsidR="00206CDE" w:rsidRDefault="00206CDE">
          <w:pPr>
            <w:pStyle w:val="Encabezado"/>
            <w:jc w:val="center"/>
            <w:rPr>
              <w:sz w:val="22"/>
            </w:rPr>
          </w:pPr>
          <w:r>
            <w:rPr>
              <w:sz w:val="22"/>
            </w:rPr>
            <w:t>Procesos para la educación</w:t>
          </w:r>
        </w:p>
      </w:tc>
      <w:tc>
        <w:tcPr>
          <w:tcW w:w="3118" w:type="dxa"/>
        </w:tcPr>
        <w:p w:rsidR="00206CDE" w:rsidRDefault="00206CDE">
          <w:pPr>
            <w:pStyle w:val="Encabezado"/>
            <w:jc w:val="center"/>
            <w:rPr>
              <w:sz w:val="22"/>
            </w:rPr>
          </w:pPr>
          <w:r>
            <w:rPr>
              <w:sz w:val="22"/>
            </w:rPr>
            <w:t>Procesos Soporte.</w:t>
          </w:r>
        </w:p>
      </w:tc>
    </w:tr>
  </w:tbl>
  <w:p w:rsidR="00206CDE" w:rsidRDefault="00206CDE">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CDE" w:rsidRDefault="00206CDE">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1.35pt;margin-top:-6.65pt;width:50pt;height:58pt;z-index:251661824" o:allowincell="f" fillcolor="window">
                <v:imagedata r:id="rId1" o:title=""/>
                <w10:wrap type="topAndBottom" side="right"/>
              </v:shape>
              <o:OLEObject Type="Embed" ProgID="Word.Picture.8" ShapeID="_x0000_s2072" DrawAspect="Content" ObjectID="_1549356942"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V</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1</w:t>
          </w:r>
          <w:r>
            <w:rPr>
              <w:rFonts w:ascii="Tahoma" w:hAnsi="Tahoma"/>
              <w:vanish/>
              <w:sz w:val="20"/>
            </w:rPr>
            <w:pgNum/>
          </w:r>
        </w:p>
      </w:tc>
    </w:tr>
    <w:tr w:rsidR="00206CDE">
      <w:trPr>
        <w:cantSplit/>
      </w:trPr>
      <w:tc>
        <w:tcPr>
          <w:tcW w:w="2977" w:type="dxa"/>
          <w:gridSpan w:val="2"/>
        </w:tcPr>
        <w:p w:rsidR="00206CDE" w:rsidRDefault="00206CDE">
          <w:pPr>
            <w:pStyle w:val="Encabezado"/>
            <w:jc w:val="center"/>
            <w:rPr>
              <w:sz w:val="22"/>
            </w:rPr>
          </w:pPr>
          <w:r>
            <w:rPr>
              <w:sz w:val="22"/>
            </w:rPr>
            <w:t>Procesos de soporte para la gestión de la Calidad</w:t>
          </w:r>
        </w:p>
      </w:tc>
      <w:tc>
        <w:tcPr>
          <w:tcW w:w="3118" w:type="dxa"/>
        </w:tcPr>
        <w:p w:rsidR="00206CDE" w:rsidRDefault="00206CDE">
          <w:pPr>
            <w:pStyle w:val="Encabezado"/>
            <w:jc w:val="center"/>
            <w:rPr>
              <w:sz w:val="22"/>
            </w:rPr>
          </w:pPr>
          <w:r>
            <w:rPr>
              <w:sz w:val="22"/>
            </w:rPr>
            <w:t>Control de la documentación</w:t>
          </w:r>
        </w:p>
      </w:tc>
    </w:tr>
  </w:tbl>
  <w:p w:rsidR="00206CDE" w:rsidRDefault="00206C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095"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rsidTr="004B6E69">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1.35pt;margin-top:-6.65pt;width:50pt;height:58pt;z-index:251666944" o:allowincell="f" fillcolor="window">
                <v:imagedata r:id="rId1" o:title=""/>
                <w10:wrap type="topAndBottom" side="right"/>
              </v:shape>
              <o:OLEObject Type="Embed" ProgID="Word.Picture.8" ShapeID="_x0000_s2077" DrawAspect="Content" ObjectID="_1549356929"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4B6E69">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1</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2</w:t>
          </w:r>
        </w:p>
      </w:tc>
    </w:tr>
    <w:tr w:rsidR="00206CDE" w:rsidTr="004B6E69">
      <w:trPr>
        <w:cantSplit/>
      </w:trPr>
      <w:tc>
        <w:tcPr>
          <w:tcW w:w="2977" w:type="dxa"/>
          <w:gridSpan w:val="2"/>
        </w:tcPr>
        <w:p w:rsidR="00206CDE" w:rsidRDefault="00206CDE">
          <w:pPr>
            <w:pStyle w:val="Encabezado"/>
            <w:jc w:val="center"/>
            <w:rPr>
              <w:sz w:val="22"/>
            </w:rPr>
          </w:pPr>
          <w:r>
            <w:rPr>
              <w:sz w:val="22"/>
            </w:rPr>
            <w:t>Introducción</w:t>
          </w:r>
        </w:p>
      </w:tc>
      <w:tc>
        <w:tcPr>
          <w:tcW w:w="3118" w:type="dxa"/>
        </w:tcPr>
        <w:p w:rsidR="00206CDE" w:rsidRDefault="00206CDE">
          <w:pPr>
            <w:pStyle w:val="Encabezado"/>
            <w:jc w:val="center"/>
            <w:rPr>
              <w:sz w:val="22"/>
            </w:rPr>
          </w:pPr>
          <w:r>
            <w:rPr>
              <w:sz w:val="22"/>
            </w:rPr>
            <w:t>Control de Modificaciones</w:t>
          </w:r>
        </w:p>
      </w:tc>
    </w:tr>
  </w:tbl>
  <w:p w:rsidR="00206CDE" w:rsidRDefault="00206CDE">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0;text-align:left;margin-left:1.35pt;margin-top:-6.65pt;width:50pt;height:58pt;z-index:251658752" o:allowincell="f" fillcolor="window">
                <v:imagedata r:id="rId1" o:title=""/>
                <w10:wrap type="topAndBottom" side="right"/>
              </v:shape>
              <o:OLEObject Type="Embed" ProgID="Word.Picture.8" ShapeID="_x0000_s2069" DrawAspect="Content" ObjectID="_1549356943"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V</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2</w:t>
          </w:r>
          <w:r>
            <w:rPr>
              <w:rFonts w:ascii="Tahoma" w:hAnsi="Tahoma"/>
              <w:vanish/>
              <w:sz w:val="20"/>
            </w:rPr>
            <w:pgNum/>
          </w:r>
        </w:p>
      </w:tc>
    </w:tr>
    <w:tr w:rsidR="00206CDE">
      <w:trPr>
        <w:cantSplit/>
      </w:trPr>
      <w:tc>
        <w:tcPr>
          <w:tcW w:w="2977" w:type="dxa"/>
          <w:gridSpan w:val="2"/>
        </w:tcPr>
        <w:p w:rsidR="00206CDE" w:rsidRDefault="00206CDE">
          <w:pPr>
            <w:pStyle w:val="Encabezado"/>
            <w:jc w:val="center"/>
            <w:rPr>
              <w:sz w:val="22"/>
            </w:rPr>
          </w:pPr>
          <w:r>
            <w:rPr>
              <w:sz w:val="22"/>
            </w:rPr>
            <w:t>Procesos de soporte para la gestión de la Calidad</w:t>
          </w:r>
        </w:p>
      </w:tc>
      <w:tc>
        <w:tcPr>
          <w:tcW w:w="3118" w:type="dxa"/>
        </w:tcPr>
        <w:p w:rsidR="00206CDE" w:rsidRDefault="00206CDE">
          <w:pPr>
            <w:pStyle w:val="Encabezado"/>
            <w:jc w:val="center"/>
            <w:rPr>
              <w:sz w:val="22"/>
            </w:rPr>
          </w:pPr>
          <w:r>
            <w:rPr>
              <w:sz w:val="22"/>
            </w:rPr>
            <w:t>Control de los registros de Calidad.</w:t>
          </w:r>
        </w:p>
      </w:tc>
    </w:tr>
  </w:tbl>
  <w:p w:rsidR="00206CDE" w:rsidRDefault="00206CDE">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1.35pt;margin-top:-6.65pt;width:50pt;height:58pt;z-index:251659776" o:allowincell="f" fillcolor="window">
                <v:imagedata r:id="rId1" o:title=""/>
                <w10:wrap type="topAndBottom" side="right"/>
              </v:shape>
              <o:OLEObject Type="Embed" ProgID="Word.Picture.8" ShapeID="_x0000_s2070" DrawAspect="Content" ObjectID="_1549356944"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V</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3</w:t>
          </w:r>
          <w:r>
            <w:rPr>
              <w:rFonts w:ascii="Tahoma" w:hAnsi="Tahoma"/>
              <w:vanish/>
              <w:sz w:val="20"/>
            </w:rPr>
            <w:pgNum/>
          </w:r>
        </w:p>
      </w:tc>
    </w:tr>
    <w:tr w:rsidR="00206CDE">
      <w:trPr>
        <w:cantSplit/>
      </w:trPr>
      <w:tc>
        <w:tcPr>
          <w:tcW w:w="2977" w:type="dxa"/>
          <w:gridSpan w:val="2"/>
        </w:tcPr>
        <w:p w:rsidR="00206CDE" w:rsidRDefault="00206CDE">
          <w:pPr>
            <w:pStyle w:val="Encabezado"/>
            <w:jc w:val="center"/>
            <w:rPr>
              <w:sz w:val="22"/>
            </w:rPr>
          </w:pPr>
          <w:r>
            <w:rPr>
              <w:sz w:val="22"/>
            </w:rPr>
            <w:t>Procesos de soporte para la gestión de la Calidad</w:t>
          </w:r>
        </w:p>
      </w:tc>
      <w:tc>
        <w:tcPr>
          <w:tcW w:w="3118" w:type="dxa"/>
        </w:tcPr>
        <w:p w:rsidR="00206CDE" w:rsidRDefault="00206CDE">
          <w:pPr>
            <w:pStyle w:val="Encabezado"/>
            <w:jc w:val="center"/>
            <w:rPr>
              <w:sz w:val="22"/>
            </w:rPr>
          </w:pPr>
          <w:r>
            <w:rPr>
              <w:sz w:val="22"/>
            </w:rPr>
            <w:t>Gestión de los Recursos Humanos</w:t>
          </w:r>
        </w:p>
      </w:tc>
    </w:tr>
  </w:tbl>
  <w:p w:rsidR="00206CDE" w:rsidRDefault="00206CDE">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1.35pt;margin-top:-6.65pt;width:50pt;height:58pt;z-index:251662848" o:allowincell="f" fillcolor="window">
                <v:imagedata r:id="rId1" o:title=""/>
                <w10:wrap type="topAndBottom" side="right"/>
              </v:shape>
              <o:OLEObject Type="Embed" ProgID="Word.Picture.8" ShapeID="_x0000_s2073" DrawAspect="Content" ObjectID="_1549356945"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V</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4</w:t>
          </w:r>
          <w:r>
            <w:rPr>
              <w:rFonts w:ascii="Tahoma" w:hAnsi="Tahoma"/>
              <w:vanish/>
              <w:sz w:val="20"/>
            </w:rPr>
            <w:pgNum/>
          </w:r>
        </w:p>
      </w:tc>
    </w:tr>
    <w:tr w:rsidR="00206CDE">
      <w:trPr>
        <w:cantSplit/>
      </w:trPr>
      <w:tc>
        <w:tcPr>
          <w:tcW w:w="2977" w:type="dxa"/>
          <w:gridSpan w:val="2"/>
        </w:tcPr>
        <w:p w:rsidR="00206CDE" w:rsidRDefault="00206CDE">
          <w:pPr>
            <w:pStyle w:val="Encabezado"/>
            <w:jc w:val="center"/>
            <w:rPr>
              <w:sz w:val="22"/>
            </w:rPr>
          </w:pPr>
          <w:r>
            <w:rPr>
              <w:sz w:val="22"/>
            </w:rPr>
            <w:t>Procesos de soporte para la gestión de la Calidad</w:t>
          </w:r>
        </w:p>
      </w:tc>
      <w:tc>
        <w:tcPr>
          <w:tcW w:w="3118" w:type="dxa"/>
        </w:tcPr>
        <w:p w:rsidR="00206CDE" w:rsidRDefault="00206CDE">
          <w:pPr>
            <w:pStyle w:val="Encabezado"/>
            <w:jc w:val="center"/>
            <w:rPr>
              <w:sz w:val="22"/>
            </w:rPr>
          </w:pPr>
          <w:r>
            <w:rPr>
              <w:sz w:val="22"/>
            </w:rPr>
            <w:t>Infraestructura y ambiente de trabajo.</w:t>
          </w:r>
        </w:p>
      </w:tc>
    </w:tr>
  </w:tbl>
  <w:p w:rsidR="00206CDE" w:rsidRDefault="00206CD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CDE" w:rsidRDefault="00206CD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095"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rsidTr="00F92F08">
      <w:trPr>
        <w:cantSplit/>
      </w:trPr>
      <w:tc>
        <w:tcPr>
          <w:tcW w:w="6095" w:type="dxa"/>
          <w:gridSpan w:val="3"/>
        </w:tcPr>
        <w:p w:rsidR="00206CDE" w:rsidRDefault="00D64C3C" w:rsidP="00F92F08">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1.35pt;margin-top:-6.65pt;width:50pt;height:58pt;z-index:251668992" o:allowincell="f" fillcolor="window">
                <v:imagedata r:id="rId1" o:title=""/>
                <w10:wrap type="topAndBottom" side="right"/>
              </v:shape>
              <o:OLEObject Type="Embed" ProgID="Word.Picture.8" ShapeID="_x0000_s2078" DrawAspect="Content" ObjectID="_1549356930" r:id="rId2"/>
            </w:pict>
          </w:r>
          <w:r w:rsidR="00206CDE">
            <w:rPr>
              <w:rFonts w:ascii="Tahoma" w:hAnsi="Tahoma"/>
              <w:b/>
              <w:noProof/>
              <w:sz w:val="28"/>
            </w:rPr>
            <w:t>MANUAL DE LA CALIDAD</w:t>
          </w:r>
        </w:p>
        <w:p w:rsidR="00206CDE" w:rsidRDefault="00206CDE" w:rsidP="00F92F08">
          <w:pPr>
            <w:pStyle w:val="Encabezado"/>
            <w:jc w:val="center"/>
            <w:rPr>
              <w:rFonts w:ascii="Tahoma" w:hAnsi="Tahoma"/>
              <w:b/>
              <w:sz w:val="28"/>
            </w:rPr>
          </w:pPr>
        </w:p>
      </w:tc>
    </w:tr>
    <w:tr w:rsidR="00206CDE" w:rsidTr="00F92F08">
      <w:tc>
        <w:tcPr>
          <w:tcW w:w="1417" w:type="dxa"/>
        </w:tcPr>
        <w:p w:rsidR="00206CDE" w:rsidRDefault="00206CDE" w:rsidP="00F92F08">
          <w:pPr>
            <w:pStyle w:val="Encabezado"/>
            <w:jc w:val="center"/>
            <w:rPr>
              <w:rFonts w:ascii="Tahoma" w:hAnsi="Tahoma"/>
              <w:sz w:val="22"/>
            </w:rPr>
          </w:pPr>
          <w:r>
            <w:rPr>
              <w:rFonts w:ascii="Tahoma" w:hAnsi="Tahoma"/>
              <w:sz w:val="22"/>
            </w:rPr>
            <w:t>MAC</w:t>
          </w:r>
        </w:p>
      </w:tc>
      <w:tc>
        <w:tcPr>
          <w:tcW w:w="1560" w:type="dxa"/>
        </w:tcPr>
        <w:p w:rsidR="00206CDE" w:rsidRDefault="00206CDE" w:rsidP="00F92F08">
          <w:pPr>
            <w:pStyle w:val="Encabezado"/>
            <w:jc w:val="center"/>
            <w:rPr>
              <w:sz w:val="22"/>
            </w:rPr>
          </w:pPr>
          <w:r>
            <w:rPr>
              <w:sz w:val="22"/>
            </w:rPr>
            <w:t>Sección: II</w:t>
          </w:r>
        </w:p>
      </w:tc>
      <w:tc>
        <w:tcPr>
          <w:tcW w:w="3118" w:type="dxa"/>
        </w:tcPr>
        <w:p w:rsidR="00206CDE" w:rsidRDefault="00206CDE" w:rsidP="00F92F08">
          <w:pPr>
            <w:pStyle w:val="Encabezado"/>
            <w:jc w:val="center"/>
            <w:rPr>
              <w:sz w:val="22"/>
            </w:rPr>
          </w:pPr>
          <w:proofErr w:type="spellStart"/>
          <w:r>
            <w:rPr>
              <w:sz w:val="22"/>
            </w:rPr>
            <w:t>Cap</w:t>
          </w:r>
          <w:proofErr w:type="spellEnd"/>
          <w:r>
            <w:rPr>
              <w:sz w:val="22"/>
            </w:rPr>
            <w:t>: 1</w:t>
          </w:r>
          <w:r>
            <w:rPr>
              <w:rFonts w:ascii="Tahoma" w:hAnsi="Tahoma"/>
              <w:vanish/>
              <w:sz w:val="20"/>
            </w:rPr>
            <w:pgNum/>
          </w:r>
        </w:p>
      </w:tc>
    </w:tr>
    <w:tr w:rsidR="00206CDE" w:rsidTr="00F92F08">
      <w:trPr>
        <w:cantSplit/>
      </w:trPr>
      <w:tc>
        <w:tcPr>
          <w:tcW w:w="2977" w:type="dxa"/>
          <w:gridSpan w:val="2"/>
        </w:tcPr>
        <w:p w:rsidR="00206CDE" w:rsidRDefault="00206CDE" w:rsidP="00F92F08">
          <w:pPr>
            <w:pStyle w:val="Encabezado"/>
            <w:jc w:val="center"/>
            <w:rPr>
              <w:sz w:val="22"/>
            </w:rPr>
          </w:pPr>
          <w:r>
            <w:rPr>
              <w:sz w:val="22"/>
            </w:rPr>
            <w:t>Principios generales</w:t>
          </w:r>
        </w:p>
      </w:tc>
      <w:tc>
        <w:tcPr>
          <w:tcW w:w="3118" w:type="dxa"/>
        </w:tcPr>
        <w:p w:rsidR="00206CDE" w:rsidRDefault="00206CDE" w:rsidP="00F92F08">
          <w:pPr>
            <w:pStyle w:val="Encabezado"/>
            <w:jc w:val="center"/>
            <w:rPr>
              <w:sz w:val="22"/>
            </w:rPr>
          </w:pPr>
          <w:r>
            <w:rPr>
              <w:sz w:val="22"/>
            </w:rPr>
            <w:t>Objeto y campo de aplicación</w:t>
          </w:r>
        </w:p>
      </w:tc>
    </w:tr>
  </w:tbl>
  <w:p w:rsidR="00206CDE" w:rsidRPr="005B6F15" w:rsidRDefault="00206CDE">
    <w:pPr>
      <w:pStyle w:val="Encabezado"/>
      <w:rPr>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095"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rsidTr="004B6E69">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0;text-align:left;margin-left:1.35pt;margin-top:-6.65pt;width:50pt;height:58pt;z-index:251665920" o:allowincell="f" fillcolor="window">
                <v:imagedata r:id="rId1" o:title=""/>
                <w10:wrap type="topAndBottom" side="right"/>
              </v:shape>
              <o:OLEObject Type="Embed" ProgID="Word.Picture.8" ShapeID="_x0000_s2076" DrawAspect="Content" ObjectID="_1549356931"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4B6E69">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II</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2</w:t>
          </w:r>
          <w:r>
            <w:rPr>
              <w:rFonts w:ascii="Tahoma" w:hAnsi="Tahoma"/>
              <w:vanish/>
              <w:sz w:val="20"/>
            </w:rPr>
            <w:pgNum/>
          </w:r>
        </w:p>
      </w:tc>
    </w:tr>
    <w:tr w:rsidR="00206CDE" w:rsidTr="004B6E69">
      <w:trPr>
        <w:cantSplit/>
      </w:trPr>
      <w:tc>
        <w:tcPr>
          <w:tcW w:w="2977" w:type="dxa"/>
          <w:gridSpan w:val="2"/>
        </w:tcPr>
        <w:p w:rsidR="00206CDE" w:rsidRDefault="00206CDE">
          <w:pPr>
            <w:pStyle w:val="Encabezado"/>
            <w:jc w:val="center"/>
            <w:rPr>
              <w:sz w:val="22"/>
            </w:rPr>
          </w:pPr>
          <w:r>
            <w:rPr>
              <w:sz w:val="22"/>
            </w:rPr>
            <w:t>Principios generales</w:t>
          </w:r>
        </w:p>
      </w:tc>
      <w:tc>
        <w:tcPr>
          <w:tcW w:w="3118" w:type="dxa"/>
        </w:tcPr>
        <w:p w:rsidR="00206CDE" w:rsidRDefault="00206CDE">
          <w:pPr>
            <w:pStyle w:val="Encabezado"/>
            <w:jc w:val="center"/>
            <w:rPr>
              <w:sz w:val="22"/>
            </w:rPr>
          </w:pPr>
          <w:r>
            <w:rPr>
              <w:sz w:val="22"/>
            </w:rPr>
            <w:t>Objeto y campo de aplicación</w:t>
          </w:r>
        </w:p>
      </w:tc>
    </w:tr>
  </w:tbl>
  <w:p w:rsidR="00206CDE" w:rsidRDefault="00206CDE">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095"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rsidTr="004B6E69">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1.35pt;margin-top:-6.65pt;width:50pt;height:58pt;z-index:251650560" o:allowincell="f" fillcolor="window">
                <v:imagedata r:id="rId1" o:title=""/>
                <w10:wrap type="topAndBottom" side="right"/>
              </v:shape>
              <o:OLEObject Type="Embed" ProgID="Word.Picture.8" ShapeID="_x0000_s2055" DrawAspect="Content" ObjectID="_1549356932"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4B6E69">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II</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3</w:t>
          </w:r>
          <w:r>
            <w:rPr>
              <w:rFonts w:ascii="Tahoma" w:hAnsi="Tahoma"/>
              <w:vanish/>
              <w:sz w:val="20"/>
            </w:rPr>
            <w:pgNum/>
          </w:r>
        </w:p>
      </w:tc>
    </w:tr>
    <w:tr w:rsidR="00206CDE" w:rsidTr="004B6E69">
      <w:trPr>
        <w:cantSplit/>
      </w:trPr>
      <w:tc>
        <w:tcPr>
          <w:tcW w:w="2977" w:type="dxa"/>
          <w:gridSpan w:val="2"/>
        </w:tcPr>
        <w:p w:rsidR="00206CDE" w:rsidRDefault="00206CDE">
          <w:pPr>
            <w:pStyle w:val="Encabezado"/>
            <w:jc w:val="center"/>
            <w:rPr>
              <w:sz w:val="22"/>
            </w:rPr>
          </w:pPr>
          <w:r>
            <w:rPr>
              <w:sz w:val="22"/>
            </w:rPr>
            <w:t>Principios generales</w:t>
          </w:r>
        </w:p>
      </w:tc>
      <w:tc>
        <w:tcPr>
          <w:tcW w:w="3118" w:type="dxa"/>
        </w:tcPr>
        <w:p w:rsidR="00206CDE" w:rsidRDefault="00206CDE">
          <w:pPr>
            <w:pStyle w:val="Encabezado"/>
            <w:jc w:val="center"/>
            <w:rPr>
              <w:sz w:val="22"/>
            </w:rPr>
          </w:pPr>
          <w:r>
            <w:rPr>
              <w:sz w:val="22"/>
            </w:rPr>
            <w:t>Enfoque al cliente y requisitos legales</w:t>
          </w:r>
        </w:p>
      </w:tc>
    </w:tr>
  </w:tbl>
  <w:p w:rsidR="00206CDE" w:rsidRDefault="00206CDE">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095"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rsidTr="004B6E69">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35pt;margin-top:-6.65pt;width:50pt;height:58pt;z-index:251651584" o:allowincell="f" fillcolor="window">
                <v:imagedata r:id="rId1" o:title=""/>
                <w10:wrap type="topAndBottom" side="right"/>
              </v:shape>
              <o:OLEObject Type="Embed" ProgID="Word.Picture.8" ShapeID="_x0000_s2056" DrawAspect="Content" ObjectID="_1549356933"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4B6E69">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II</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4</w:t>
          </w:r>
          <w:r>
            <w:rPr>
              <w:rFonts w:ascii="Tahoma" w:hAnsi="Tahoma"/>
              <w:vanish/>
              <w:sz w:val="20"/>
            </w:rPr>
            <w:pgNum/>
          </w:r>
        </w:p>
      </w:tc>
    </w:tr>
    <w:tr w:rsidR="00206CDE" w:rsidTr="004B6E69">
      <w:trPr>
        <w:cantSplit/>
      </w:trPr>
      <w:tc>
        <w:tcPr>
          <w:tcW w:w="2977" w:type="dxa"/>
          <w:gridSpan w:val="2"/>
        </w:tcPr>
        <w:p w:rsidR="00206CDE" w:rsidRDefault="00206CDE">
          <w:pPr>
            <w:pStyle w:val="Encabezado"/>
            <w:jc w:val="center"/>
            <w:rPr>
              <w:sz w:val="22"/>
            </w:rPr>
          </w:pPr>
          <w:r>
            <w:rPr>
              <w:sz w:val="22"/>
            </w:rPr>
            <w:t>Principios generales</w:t>
          </w:r>
        </w:p>
      </w:tc>
      <w:tc>
        <w:tcPr>
          <w:tcW w:w="3118" w:type="dxa"/>
        </w:tcPr>
        <w:p w:rsidR="00206CDE" w:rsidRDefault="00206CDE">
          <w:pPr>
            <w:pStyle w:val="Encabezado"/>
            <w:jc w:val="center"/>
            <w:rPr>
              <w:sz w:val="22"/>
            </w:rPr>
          </w:pPr>
          <w:r>
            <w:rPr>
              <w:sz w:val="22"/>
            </w:rPr>
            <w:t>Procesos para la gestión de la calidad.</w:t>
          </w:r>
        </w:p>
      </w:tc>
    </w:tr>
  </w:tbl>
  <w:p w:rsidR="00206CDE" w:rsidRDefault="00206CDE">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560"/>
      <w:gridCol w:w="3118"/>
    </w:tblGrid>
    <w:tr w:rsidR="00206CDE">
      <w:trPr>
        <w:cantSplit/>
      </w:trPr>
      <w:tc>
        <w:tcPr>
          <w:tcW w:w="6095" w:type="dxa"/>
          <w:gridSpan w:val="3"/>
        </w:tcPr>
        <w:p w:rsidR="00206CDE" w:rsidRDefault="00D64C3C">
          <w:pPr>
            <w:pStyle w:val="Encabezado"/>
            <w:jc w:val="center"/>
            <w:rPr>
              <w:rFonts w:ascii="Tahoma" w:hAnsi="Tahoma"/>
              <w:b/>
              <w:noProof/>
              <w:sz w:val="28"/>
            </w:rPr>
          </w:pPr>
          <w:r>
            <w:rPr>
              <w:rFonts w:ascii="Tahoma" w:hAnsi="Tahoma"/>
              <w:b/>
              <w:noProof/>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35pt;margin-top:2pt;width:50pt;height:58pt;z-index:251652608" o:allowincell="f" fillcolor="window">
                <v:imagedata r:id="rId1" o:title=""/>
                <w10:wrap type="topAndBottom" side="right"/>
              </v:shape>
              <o:OLEObject Type="Embed" ProgID="Word.Picture.8" ShapeID="_x0000_s2057" DrawAspect="Content" ObjectID="_1549356934" r:id="rId2"/>
            </w:pict>
          </w:r>
          <w:r w:rsidR="00206CDE">
            <w:rPr>
              <w:rFonts w:ascii="Tahoma" w:hAnsi="Tahoma"/>
              <w:b/>
              <w:noProof/>
              <w:sz w:val="28"/>
            </w:rPr>
            <w:t>MANUAL DE LA CALIDAD</w:t>
          </w:r>
        </w:p>
        <w:p w:rsidR="00206CDE" w:rsidRDefault="00206CDE">
          <w:pPr>
            <w:pStyle w:val="Encabezado"/>
            <w:jc w:val="center"/>
            <w:rPr>
              <w:rFonts w:ascii="Tahoma" w:hAnsi="Tahoma"/>
              <w:b/>
              <w:sz w:val="28"/>
            </w:rPr>
          </w:pPr>
        </w:p>
      </w:tc>
    </w:tr>
    <w:tr w:rsidR="00206CDE" w:rsidTr="00F26F6E">
      <w:tc>
        <w:tcPr>
          <w:tcW w:w="1417" w:type="dxa"/>
        </w:tcPr>
        <w:p w:rsidR="00206CDE" w:rsidRDefault="00206CDE">
          <w:pPr>
            <w:pStyle w:val="Encabezado"/>
            <w:jc w:val="center"/>
            <w:rPr>
              <w:rFonts w:ascii="Tahoma" w:hAnsi="Tahoma"/>
              <w:sz w:val="22"/>
            </w:rPr>
          </w:pPr>
          <w:r>
            <w:rPr>
              <w:rFonts w:ascii="Tahoma" w:hAnsi="Tahoma"/>
              <w:sz w:val="22"/>
            </w:rPr>
            <w:t>MAC</w:t>
          </w:r>
        </w:p>
      </w:tc>
      <w:tc>
        <w:tcPr>
          <w:tcW w:w="1560" w:type="dxa"/>
        </w:tcPr>
        <w:p w:rsidR="00206CDE" w:rsidRDefault="00206CDE">
          <w:pPr>
            <w:pStyle w:val="Encabezado"/>
            <w:jc w:val="center"/>
            <w:rPr>
              <w:sz w:val="22"/>
            </w:rPr>
          </w:pPr>
          <w:r>
            <w:rPr>
              <w:sz w:val="22"/>
            </w:rPr>
            <w:t>Sección: II</w:t>
          </w:r>
        </w:p>
      </w:tc>
      <w:tc>
        <w:tcPr>
          <w:tcW w:w="3118" w:type="dxa"/>
        </w:tcPr>
        <w:p w:rsidR="00206CDE" w:rsidRDefault="00206CDE" w:rsidP="004B6E69">
          <w:pPr>
            <w:pStyle w:val="Encabezado"/>
            <w:jc w:val="center"/>
            <w:rPr>
              <w:sz w:val="22"/>
            </w:rPr>
          </w:pPr>
          <w:proofErr w:type="spellStart"/>
          <w:r>
            <w:rPr>
              <w:sz w:val="22"/>
            </w:rPr>
            <w:t>Cap</w:t>
          </w:r>
          <w:proofErr w:type="spellEnd"/>
          <w:r>
            <w:rPr>
              <w:sz w:val="22"/>
            </w:rPr>
            <w:t>: 5</w:t>
          </w:r>
          <w:r>
            <w:rPr>
              <w:rFonts w:ascii="Tahoma" w:hAnsi="Tahoma"/>
              <w:vanish/>
              <w:sz w:val="20"/>
            </w:rPr>
            <w:pgNum/>
          </w:r>
        </w:p>
      </w:tc>
    </w:tr>
    <w:tr w:rsidR="00206CDE">
      <w:trPr>
        <w:cantSplit/>
      </w:trPr>
      <w:tc>
        <w:tcPr>
          <w:tcW w:w="2977" w:type="dxa"/>
          <w:gridSpan w:val="2"/>
        </w:tcPr>
        <w:p w:rsidR="00206CDE" w:rsidRDefault="00206CDE">
          <w:pPr>
            <w:pStyle w:val="Encabezado"/>
            <w:jc w:val="center"/>
            <w:rPr>
              <w:sz w:val="22"/>
            </w:rPr>
          </w:pPr>
          <w:r>
            <w:rPr>
              <w:sz w:val="22"/>
            </w:rPr>
            <w:t>Principios generales</w:t>
          </w:r>
        </w:p>
      </w:tc>
      <w:tc>
        <w:tcPr>
          <w:tcW w:w="3118" w:type="dxa"/>
        </w:tcPr>
        <w:p w:rsidR="00206CDE" w:rsidRDefault="00206CDE">
          <w:pPr>
            <w:pStyle w:val="Encabezado"/>
            <w:jc w:val="center"/>
            <w:rPr>
              <w:sz w:val="22"/>
            </w:rPr>
          </w:pPr>
          <w:r>
            <w:rPr>
              <w:sz w:val="22"/>
            </w:rPr>
            <w:t>La organización</w:t>
          </w:r>
        </w:p>
      </w:tc>
    </w:tr>
  </w:tbl>
  <w:p w:rsidR="00206CDE" w:rsidRDefault="00206CDE" w:rsidP="003C2CA3">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CDE" w:rsidRDefault="00206C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64B"/>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
    <w:nsid w:val="02F802B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nsid w:val="04BB332D"/>
    <w:multiLevelType w:val="multilevel"/>
    <w:tmpl w:val="09F8DEA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D72E65"/>
    <w:multiLevelType w:val="multilevel"/>
    <w:tmpl w:val="06A8CCBC"/>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9192D93"/>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nsid w:val="0BA024A4"/>
    <w:multiLevelType w:val="hybridMultilevel"/>
    <w:tmpl w:val="9BACA688"/>
    <w:lvl w:ilvl="0" w:tplc="D6D8CC1C">
      <w:numFmt w:val="bullet"/>
      <w:lvlText w:val=""/>
      <w:lvlJc w:val="left"/>
      <w:pPr>
        <w:ind w:left="720" w:hanging="360"/>
      </w:pPr>
      <w:rPr>
        <w:rFonts w:ascii="Symbol" w:eastAsia="Times New Roman" w:hAnsi="Symbol" w:cs="Times New Roman" w:hint="default"/>
      </w:rPr>
    </w:lvl>
    <w:lvl w:ilvl="1" w:tplc="EB2A35E0" w:tentative="1">
      <w:start w:val="1"/>
      <w:numFmt w:val="bullet"/>
      <w:lvlText w:val="o"/>
      <w:lvlJc w:val="left"/>
      <w:pPr>
        <w:ind w:left="1440" w:hanging="360"/>
      </w:pPr>
      <w:rPr>
        <w:rFonts w:ascii="Courier New" w:hAnsi="Courier New" w:cs="Courier New" w:hint="default"/>
      </w:rPr>
    </w:lvl>
    <w:lvl w:ilvl="2" w:tplc="21DA2518" w:tentative="1">
      <w:start w:val="1"/>
      <w:numFmt w:val="bullet"/>
      <w:lvlText w:val=""/>
      <w:lvlJc w:val="left"/>
      <w:pPr>
        <w:ind w:left="2160" w:hanging="360"/>
      </w:pPr>
      <w:rPr>
        <w:rFonts w:ascii="Wingdings" w:hAnsi="Wingdings" w:hint="default"/>
      </w:rPr>
    </w:lvl>
    <w:lvl w:ilvl="3" w:tplc="653645D8" w:tentative="1">
      <w:start w:val="1"/>
      <w:numFmt w:val="bullet"/>
      <w:lvlText w:val=""/>
      <w:lvlJc w:val="left"/>
      <w:pPr>
        <w:ind w:left="2880" w:hanging="360"/>
      </w:pPr>
      <w:rPr>
        <w:rFonts w:ascii="Symbol" w:hAnsi="Symbol" w:hint="default"/>
      </w:rPr>
    </w:lvl>
    <w:lvl w:ilvl="4" w:tplc="D760F97A" w:tentative="1">
      <w:start w:val="1"/>
      <w:numFmt w:val="bullet"/>
      <w:lvlText w:val="o"/>
      <w:lvlJc w:val="left"/>
      <w:pPr>
        <w:ind w:left="3600" w:hanging="360"/>
      </w:pPr>
      <w:rPr>
        <w:rFonts w:ascii="Courier New" w:hAnsi="Courier New" w:cs="Courier New" w:hint="default"/>
      </w:rPr>
    </w:lvl>
    <w:lvl w:ilvl="5" w:tplc="7FC04EFA" w:tentative="1">
      <w:start w:val="1"/>
      <w:numFmt w:val="bullet"/>
      <w:lvlText w:val=""/>
      <w:lvlJc w:val="left"/>
      <w:pPr>
        <w:ind w:left="4320" w:hanging="360"/>
      </w:pPr>
      <w:rPr>
        <w:rFonts w:ascii="Wingdings" w:hAnsi="Wingdings" w:hint="default"/>
      </w:rPr>
    </w:lvl>
    <w:lvl w:ilvl="6" w:tplc="38D467C2" w:tentative="1">
      <w:start w:val="1"/>
      <w:numFmt w:val="bullet"/>
      <w:lvlText w:val=""/>
      <w:lvlJc w:val="left"/>
      <w:pPr>
        <w:ind w:left="5040" w:hanging="360"/>
      </w:pPr>
      <w:rPr>
        <w:rFonts w:ascii="Symbol" w:hAnsi="Symbol" w:hint="default"/>
      </w:rPr>
    </w:lvl>
    <w:lvl w:ilvl="7" w:tplc="D2B4F2EC" w:tentative="1">
      <w:start w:val="1"/>
      <w:numFmt w:val="bullet"/>
      <w:lvlText w:val="o"/>
      <w:lvlJc w:val="left"/>
      <w:pPr>
        <w:ind w:left="5760" w:hanging="360"/>
      </w:pPr>
      <w:rPr>
        <w:rFonts w:ascii="Courier New" w:hAnsi="Courier New" w:cs="Courier New" w:hint="default"/>
      </w:rPr>
    </w:lvl>
    <w:lvl w:ilvl="8" w:tplc="0EE4ACFA" w:tentative="1">
      <w:start w:val="1"/>
      <w:numFmt w:val="bullet"/>
      <w:lvlText w:val=""/>
      <w:lvlJc w:val="left"/>
      <w:pPr>
        <w:ind w:left="6480" w:hanging="360"/>
      </w:pPr>
      <w:rPr>
        <w:rFonts w:ascii="Wingdings" w:hAnsi="Wingdings" w:hint="default"/>
      </w:rPr>
    </w:lvl>
  </w:abstractNum>
  <w:abstractNum w:abstractNumId="6">
    <w:nsid w:val="0DDB438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nsid w:val="12CC4E83"/>
    <w:multiLevelType w:val="singleLevel"/>
    <w:tmpl w:val="D5F6B610"/>
    <w:lvl w:ilvl="0">
      <w:start w:val="1"/>
      <w:numFmt w:val="bullet"/>
      <w:lvlText w:val=""/>
      <w:lvlJc w:val="left"/>
      <w:pPr>
        <w:tabs>
          <w:tab w:val="num" w:pos="360"/>
        </w:tabs>
        <w:ind w:left="360" w:hanging="360"/>
      </w:pPr>
      <w:rPr>
        <w:rFonts w:ascii="Symbol" w:hAnsi="Symbol" w:hint="default"/>
      </w:rPr>
    </w:lvl>
  </w:abstractNum>
  <w:abstractNum w:abstractNumId="8">
    <w:nsid w:val="15BA257C"/>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
    <w:nsid w:val="16364A2B"/>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0">
    <w:nsid w:val="18924544"/>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1">
    <w:nsid w:val="1E001FF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2">
    <w:nsid w:val="21252E76"/>
    <w:multiLevelType w:val="multilevel"/>
    <w:tmpl w:val="675EE630"/>
    <w:lvl w:ilvl="0">
      <w:start w:val="6"/>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2595052D"/>
    <w:multiLevelType w:val="multilevel"/>
    <w:tmpl w:val="E95CEE7C"/>
    <w:lvl w:ilvl="0">
      <w:start w:val="1"/>
      <w:numFmt w:val="decimal"/>
      <w:lvlText w:val="%1."/>
      <w:lvlJc w:val="left"/>
      <w:pPr>
        <w:tabs>
          <w:tab w:val="num" w:pos="1065"/>
        </w:tabs>
        <w:ind w:left="1065" w:hanging="7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883765C"/>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5">
    <w:nsid w:val="29473186"/>
    <w:multiLevelType w:val="singleLevel"/>
    <w:tmpl w:val="0C0A0005"/>
    <w:lvl w:ilvl="0">
      <w:start w:val="1"/>
      <w:numFmt w:val="bullet"/>
      <w:lvlText w:val=""/>
      <w:lvlJc w:val="left"/>
      <w:pPr>
        <w:ind w:left="720" w:hanging="360"/>
      </w:pPr>
      <w:rPr>
        <w:rFonts w:ascii="Wingdings" w:hAnsi="Wingdings" w:hint="default"/>
      </w:rPr>
    </w:lvl>
  </w:abstractNum>
  <w:abstractNum w:abstractNumId="16">
    <w:nsid w:val="2FAC13C6"/>
    <w:multiLevelType w:val="singleLevel"/>
    <w:tmpl w:val="837E0080"/>
    <w:lvl w:ilvl="0">
      <w:start w:val="1"/>
      <w:numFmt w:val="decimal"/>
      <w:lvlText w:val="%1."/>
      <w:lvlJc w:val="left"/>
      <w:pPr>
        <w:tabs>
          <w:tab w:val="num" w:pos="435"/>
        </w:tabs>
        <w:ind w:left="435" w:hanging="435"/>
      </w:pPr>
      <w:rPr>
        <w:rFonts w:hint="default"/>
      </w:rPr>
    </w:lvl>
  </w:abstractNum>
  <w:abstractNum w:abstractNumId="17">
    <w:nsid w:val="33434E86"/>
    <w:multiLevelType w:val="multilevel"/>
    <w:tmpl w:val="4216D34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4073C5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9">
    <w:nsid w:val="36E47473"/>
    <w:multiLevelType w:val="multilevel"/>
    <w:tmpl w:val="88F4839A"/>
    <w:lvl w:ilvl="0">
      <w:start w:val="1"/>
      <w:numFmt w:val="decimal"/>
      <w:lvlText w:val="%1."/>
      <w:lvlJc w:val="left"/>
      <w:pPr>
        <w:tabs>
          <w:tab w:val="num" w:pos="1065"/>
        </w:tabs>
        <w:ind w:left="1065" w:hanging="7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37E57B93"/>
    <w:multiLevelType w:val="multilevel"/>
    <w:tmpl w:val="078252E4"/>
    <w:lvl w:ilvl="0">
      <w:start w:val="1"/>
      <w:numFmt w:val="bullet"/>
      <w:lvlText w:val=""/>
      <w:lvlJc w:val="left"/>
      <w:pPr>
        <w:tabs>
          <w:tab w:val="num" w:pos="578"/>
        </w:tabs>
        <w:ind w:left="578" w:hanging="360"/>
      </w:pPr>
      <w:rPr>
        <w:rFonts w:ascii="Wingdings" w:hAnsi="Wingdings" w:hint="default"/>
      </w:rPr>
    </w:lvl>
    <w:lvl w:ilvl="1" w:tentative="1">
      <w:start w:val="1"/>
      <w:numFmt w:val="bullet"/>
      <w:lvlText w:val="o"/>
      <w:lvlJc w:val="left"/>
      <w:pPr>
        <w:tabs>
          <w:tab w:val="num" w:pos="1298"/>
        </w:tabs>
        <w:ind w:left="1298" w:hanging="360"/>
      </w:pPr>
      <w:rPr>
        <w:rFonts w:ascii="Courier New" w:hAnsi="Courier New" w:cs="Garamond" w:hint="default"/>
      </w:rPr>
    </w:lvl>
    <w:lvl w:ilvl="2" w:tentative="1">
      <w:start w:val="1"/>
      <w:numFmt w:val="bullet"/>
      <w:lvlText w:val=""/>
      <w:lvlJc w:val="left"/>
      <w:pPr>
        <w:tabs>
          <w:tab w:val="num" w:pos="2018"/>
        </w:tabs>
        <w:ind w:left="2018" w:hanging="360"/>
      </w:pPr>
      <w:rPr>
        <w:rFonts w:ascii="Wingdings" w:hAnsi="Wingdings" w:hint="default"/>
      </w:rPr>
    </w:lvl>
    <w:lvl w:ilvl="3" w:tentative="1">
      <w:start w:val="1"/>
      <w:numFmt w:val="bullet"/>
      <w:lvlText w:val=""/>
      <w:lvlJc w:val="left"/>
      <w:pPr>
        <w:tabs>
          <w:tab w:val="num" w:pos="2738"/>
        </w:tabs>
        <w:ind w:left="2738" w:hanging="360"/>
      </w:pPr>
      <w:rPr>
        <w:rFonts w:ascii="Symbol" w:hAnsi="Symbol" w:hint="default"/>
      </w:rPr>
    </w:lvl>
    <w:lvl w:ilvl="4" w:tentative="1">
      <w:start w:val="1"/>
      <w:numFmt w:val="bullet"/>
      <w:lvlText w:val="o"/>
      <w:lvlJc w:val="left"/>
      <w:pPr>
        <w:tabs>
          <w:tab w:val="num" w:pos="3458"/>
        </w:tabs>
        <w:ind w:left="3458" w:hanging="360"/>
      </w:pPr>
      <w:rPr>
        <w:rFonts w:ascii="Courier New" w:hAnsi="Courier New" w:cs="Garamond" w:hint="default"/>
      </w:rPr>
    </w:lvl>
    <w:lvl w:ilvl="5" w:tentative="1">
      <w:start w:val="1"/>
      <w:numFmt w:val="bullet"/>
      <w:lvlText w:val=""/>
      <w:lvlJc w:val="left"/>
      <w:pPr>
        <w:tabs>
          <w:tab w:val="num" w:pos="4178"/>
        </w:tabs>
        <w:ind w:left="4178" w:hanging="360"/>
      </w:pPr>
      <w:rPr>
        <w:rFonts w:ascii="Wingdings" w:hAnsi="Wingdings" w:hint="default"/>
      </w:rPr>
    </w:lvl>
    <w:lvl w:ilvl="6" w:tentative="1">
      <w:start w:val="1"/>
      <w:numFmt w:val="bullet"/>
      <w:lvlText w:val=""/>
      <w:lvlJc w:val="left"/>
      <w:pPr>
        <w:tabs>
          <w:tab w:val="num" w:pos="4898"/>
        </w:tabs>
        <w:ind w:left="4898" w:hanging="360"/>
      </w:pPr>
      <w:rPr>
        <w:rFonts w:ascii="Symbol" w:hAnsi="Symbol" w:hint="default"/>
      </w:rPr>
    </w:lvl>
    <w:lvl w:ilvl="7" w:tentative="1">
      <w:start w:val="1"/>
      <w:numFmt w:val="bullet"/>
      <w:lvlText w:val="o"/>
      <w:lvlJc w:val="left"/>
      <w:pPr>
        <w:tabs>
          <w:tab w:val="num" w:pos="5618"/>
        </w:tabs>
        <w:ind w:left="5618" w:hanging="360"/>
      </w:pPr>
      <w:rPr>
        <w:rFonts w:ascii="Courier New" w:hAnsi="Courier New" w:cs="Garamond" w:hint="default"/>
      </w:rPr>
    </w:lvl>
    <w:lvl w:ilvl="8" w:tentative="1">
      <w:start w:val="1"/>
      <w:numFmt w:val="bullet"/>
      <w:lvlText w:val=""/>
      <w:lvlJc w:val="left"/>
      <w:pPr>
        <w:tabs>
          <w:tab w:val="num" w:pos="6338"/>
        </w:tabs>
        <w:ind w:left="6338" w:hanging="360"/>
      </w:pPr>
      <w:rPr>
        <w:rFonts w:ascii="Wingdings" w:hAnsi="Wingdings" w:hint="default"/>
      </w:rPr>
    </w:lvl>
  </w:abstractNum>
  <w:abstractNum w:abstractNumId="21">
    <w:nsid w:val="3A7F63D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2">
    <w:nsid w:val="3BD10CFB"/>
    <w:multiLevelType w:val="hybridMultilevel"/>
    <w:tmpl w:val="8E6ADFD4"/>
    <w:lvl w:ilvl="0" w:tplc="387073AA">
      <w:start w:val="1"/>
      <w:numFmt w:val="bullet"/>
      <w:lvlText w:val="-"/>
      <w:lvlJc w:val="left"/>
      <w:pPr>
        <w:tabs>
          <w:tab w:val="num" w:pos="1069"/>
        </w:tabs>
        <w:ind w:left="1069" w:hanging="360"/>
      </w:pPr>
      <w:rPr>
        <w:rFonts w:ascii="Times New Roman" w:eastAsia="Times New Roman" w:hAnsi="Times New Roman" w:cs="Times New Roman" w:hint="default"/>
      </w:rPr>
    </w:lvl>
    <w:lvl w:ilvl="1" w:tplc="E332B334" w:tentative="1">
      <w:start w:val="1"/>
      <w:numFmt w:val="bullet"/>
      <w:lvlText w:val="o"/>
      <w:lvlJc w:val="left"/>
      <w:pPr>
        <w:tabs>
          <w:tab w:val="num" w:pos="1789"/>
        </w:tabs>
        <w:ind w:left="1789" w:hanging="360"/>
      </w:pPr>
      <w:rPr>
        <w:rFonts w:ascii="Courier New" w:hAnsi="Courier New" w:hint="default"/>
      </w:rPr>
    </w:lvl>
    <w:lvl w:ilvl="2" w:tplc="62584426" w:tentative="1">
      <w:start w:val="1"/>
      <w:numFmt w:val="bullet"/>
      <w:lvlText w:val=""/>
      <w:lvlJc w:val="left"/>
      <w:pPr>
        <w:tabs>
          <w:tab w:val="num" w:pos="2509"/>
        </w:tabs>
        <w:ind w:left="2509" w:hanging="360"/>
      </w:pPr>
      <w:rPr>
        <w:rFonts w:ascii="Wingdings" w:hAnsi="Wingdings" w:hint="default"/>
      </w:rPr>
    </w:lvl>
    <w:lvl w:ilvl="3" w:tplc="BE14B9A0" w:tentative="1">
      <w:start w:val="1"/>
      <w:numFmt w:val="bullet"/>
      <w:lvlText w:val=""/>
      <w:lvlJc w:val="left"/>
      <w:pPr>
        <w:tabs>
          <w:tab w:val="num" w:pos="3229"/>
        </w:tabs>
        <w:ind w:left="3229" w:hanging="360"/>
      </w:pPr>
      <w:rPr>
        <w:rFonts w:ascii="Symbol" w:hAnsi="Symbol" w:hint="default"/>
      </w:rPr>
    </w:lvl>
    <w:lvl w:ilvl="4" w:tplc="D9C26E98" w:tentative="1">
      <w:start w:val="1"/>
      <w:numFmt w:val="bullet"/>
      <w:lvlText w:val="o"/>
      <w:lvlJc w:val="left"/>
      <w:pPr>
        <w:tabs>
          <w:tab w:val="num" w:pos="3949"/>
        </w:tabs>
        <w:ind w:left="3949" w:hanging="360"/>
      </w:pPr>
      <w:rPr>
        <w:rFonts w:ascii="Courier New" w:hAnsi="Courier New" w:hint="default"/>
      </w:rPr>
    </w:lvl>
    <w:lvl w:ilvl="5" w:tplc="34167634" w:tentative="1">
      <w:start w:val="1"/>
      <w:numFmt w:val="bullet"/>
      <w:lvlText w:val=""/>
      <w:lvlJc w:val="left"/>
      <w:pPr>
        <w:tabs>
          <w:tab w:val="num" w:pos="4669"/>
        </w:tabs>
        <w:ind w:left="4669" w:hanging="360"/>
      </w:pPr>
      <w:rPr>
        <w:rFonts w:ascii="Wingdings" w:hAnsi="Wingdings" w:hint="default"/>
      </w:rPr>
    </w:lvl>
    <w:lvl w:ilvl="6" w:tplc="3ED4AD94" w:tentative="1">
      <w:start w:val="1"/>
      <w:numFmt w:val="bullet"/>
      <w:lvlText w:val=""/>
      <w:lvlJc w:val="left"/>
      <w:pPr>
        <w:tabs>
          <w:tab w:val="num" w:pos="5389"/>
        </w:tabs>
        <w:ind w:left="5389" w:hanging="360"/>
      </w:pPr>
      <w:rPr>
        <w:rFonts w:ascii="Symbol" w:hAnsi="Symbol" w:hint="default"/>
      </w:rPr>
    </w:lvl>
    <w:lvl w:ilvl="7" w:tplc="8F9255F0" w:tentative="1">
      <w:start w:val="1"/>
      <w:numFmt w:val="bullet"/>
      <w:lvlText w:val="o"/>
      <w:lvlJc w:val="left"/>
      <w:pPr>
        <w:tabs>
          <w:tab w:val="num" w:pos="6109"/>
        </w:tabs>
        <w:ind w:left="6109" w:hanging="360"/>
      </w:pPr>
      <w:rPr>
        <w:rFonts w:ascii="Courier New" w:hAnsi="Courier New" w:hint="default"/>
      </w:rPr>
    </w:lvl>
    <w:lvl w:ilvl="8" w:tplc="3648D660" w:tentative="1">
      <w:start w:val="1"/>
      <w:numFmt w:val="bullet"/>
      <w:lvlText w:val=""/>
      <w:lvlJc w:val="left"/>
      <w:pPr>
        <w:tabs>
          <w:tab w:val="num" w:pos="6829"/>
        </w:tabs>
        <w:ind w:left="6829" w:hanging="360"/>
      </w:pPr>
      <w:rPr>
        <w:rFonts w:ascii="Wingdings" w:hAnsi="Wingdings" w:hint="default"/>
      </w:rPr>
    </w:lvl>
  </w:abstractNum>
  <w:abstractNum w:abstractNumId="23">
    <w:nsid w:val="3C6C2886"/>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24">
    <w:nsid w:val="3DA92A80"/>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5">
    <w:nsid w:val="431F2D7A"/>
    <w:multiLevelType w:val="multilevel"/>
    <w:tmpl w:val="2F761E1E"/>
    <w:lvl w:ilvl="0">
      <w:start w:val="6"/>
      <w:numFmt w:val="bullet"/>
      <w:lvlText w:val=""/>
      <w:lvlJc w:val="left"/>
      <w:pPr>
        <w:tabs>
          <w:tab w:val="num" w:pos="1065"/>
        </w:tabs>
        <w:ind w:left="1065" w:hanging="705"/>
      </w:pPr>
      <w:rPr>
        <w:rFonts w:ascii="Wingdings" w:eastAsia="Times New Roman" w:hAnsi="Wingdings"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44844DE6"/>
    <w:multiLevelType w:val="multilevel"/>
    <w:tmpl w:val="622A6930"/>
    <w:lvl w:ilvl="0">
      <w:start w:val="4"/>
      <w:numFmt w:val="decimal"/>
      <w:lvlText w:val="%1"/>
      <w:lvlJc w:val="left"/>
      <w:pPr>
        <w:tabs>
          <w:tab w:val="num" w:pos="990"/>
        </w:tabs>
        <w:ind w:left="990" w:hanging="990"/>
      </w:pPr>
      <w:rPr>
        <w:rFonts w:hint="default"/>
      </w:rPr>
    </w:lvl>
    <w:lvl w:ilvl="1">
      <w:start w:val="2"/>
      <w:numFmt w:val="decimal"/>
      <w:lvlText w:val="%1.%2"/>
      <w:lvlJc w:val="left"/>
      <w:pPr>
        <w:tabs>
          <w:tab w:val="num" w:pos="1203"/>
        </w:tabs>
        <w:ind w:left="1203" w:hanging="990"/>
      </w:pPr>
      <w:rPr>
        <w:rFonts w:hint="default"/>
      </w:rPr>
    </w:lvl>
    <w:lvl w:ilvl="2">
      <w:start w:val="1"/>
      <w:numFmt w:val="decimal"/>
      <w:lvlText w:val="%1.%2.%3"/>
      <w:lvlJc w:val="left"/>
      <w:pPr>
        <w:tabs>
          <w:tab w:val="num" w:pos="1416"/>
        </w:tabs>
        <w:ind w:left="1416" w:hanging="990"/>
      </w:pPr>
      <w:rPr>
        <w:rFonts w:hint="default"/>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2718"/>
        </w:tabs>
        <w:ind w:left="2718" w:hanging="144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504"/>
        </w:tabs>
        <w:ind w:left="3504" w:hanging="1800"/>
      </w:pPr>
      <w:rPr>
        <w:rFonts w:hint="default"/>
      </w:rPr>
    </w:lvl>
  </w:abstractNum>
  <w:abstractNum w:abstractNumId="27">
    <w:nsid w:val="449F49F8"/>
    <w:multiLevelType w:val="multilevel"/>
    <w:tmpl w:val="F76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BD4366"/>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9">
    <w:nsid w:val="4A960E07"/>
    <w:multiLevelType w:val="multilevel"/>
    <w:tmpl w:val="A06A8ACC"/>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933"/>
        </w:tabs>
        <w:ind w:left="933" w:hanging="720"/>
      </w:pPr>
      <w:rPr>
        <w:rFonts w:hint="default"/>
      </w:rPr>
    </w:lvl>
    <w:lvl w:ilvl="2">
      <w:start w:val="2"/>
      <w:numFmt w:val="decimal"/>
      <w:lvlText w:val="%1.%2.%3"/>
      <w:lvlJc w:val="left"/>
      <w:pPr>
        <w:tabs>
          <w:tab w:val="num" w:pos="1506"/>
        </w:tabs>
        <w:ind w:left="1506" w:hanging="1080"/>
      </w:pPr>
      <w:rPr>
        <w:rFonts w:hint="default"/>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2292"/>
        </w:tabs>
        <w:ind w:left="2292" w:hanging="1440"/>
      </w:pPr>
      <w:rPr>
        <w:rFonts w:hint="default"/>
      </w:rPr>
    </w:lvl>
    <w:lvl w:ilvl="5">
      <w:start w:val="1"/>
      <w:numFmt w:val="decimal"/>
      <w:lvlText w:val="%1.%2.%3.%4.%5.%6"/>
      <w:lvlJc w:val="left"/>
      <w:pPr>
        <w:tabs>
          <w:tab w:val="num" w:pos="2865"/>
        </w:tabs>
        <w:ind w:left="2865" w:hanging="1800"/>
      </w:pPr>
      <w:rPr>
        <w:rFonts w:hint="default"/>
      </w:rPr>
    </w:lvl>
    <w:lvl w:ilvl="6">
      <w:start w:val="1"/>
      <w:numFmt w:val="decimal"/>
      <w:lvlText w:val="%1.%2.%3.%4.%5.%6.%7"/>
      <w:lvlJc w:val="left"/>
      <w:pPr>
        <w:tabs>
          <w:tab w:val="num" w:pos="3438"/>
        </w:tabs>
        <w:ind w:left="3438" w:hanging="2160"/>
      </w:pPr>
      <w:rPr>
        <w:rFonts w:hint="default"/>
      </w:rPr>
    </w:lvl>
    <w:lvl w:ilvl="7">
      <w:start w:val="1"/>
      <w:numFmt w:val="decimal"/>
      <w:lvlText w:val="%1.%2.%3.%4.%5.%6.%7.%8"/>
      <w:lvlJc w:val="left"/>
      <w:pPr>
        <w:tabs>
          <w:tab w:val="num" w:pos="3651"/>
        </w:tabs>
        <w:ind w:left="3651" w:hanging="2160"/>
      </w:pPr>
      <w:rPr>
        <w:rFonts w:hint="default"/>
      </w:rPr>
    </w:lvl>
    <w:lvl w:ilvl="8">
      <w:start w:val="1"/>
      <w:numFmt w:val="decimal"/>
      <w:lvlText w:val="%1.%2.%3.%4.%5.%6.%7.%8.%9"/>
      <w:lvlJc w:val="left"/>
      <w:pPr>
        <w:tabs>
          <w:tab w:val="num" w:pos="4224"/>
        </w:tabs>
        <w:ind w:left="4224" w:hanging="2520"/>
      </w:pPr>
      <w:rPr>
        <w:rFonts w:hint="default"/>
      </w:rPr>
    </w:lvl>
  </w:abstractNum>
  <w:abstractNum w:abstractNumId="30">
    <w:nsid w:val="4B5A0862"/>
    <w:multiLevelType w:val="hybridMultilevel"/>
    <w:tmpl w:val="A53687CE"/>
    <w:lvl w:ilvl="0" w:tplc="0C0A0001">
      <w:start w:val="1"/>
      <w:numFmt w:val="bullet"/>
      <w:lvlText w:val=""/>
      <w:lvlJc w:val="left"/>
      <w:pPr>
        <w:ind w:left="1320" w:hanging="360"/>
      </w:pPr>
      <w:rPr>
        <w:rFonts w:ascii="Symbol" w:hAnsi="Symbol"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abstractNum w:abstractNumId="31">
    <w:nsid w:val="4C0A72F6"/>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2">
    <w:nsid w:val="53FC2DA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33">
    <w:nsid w:val="67457D9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4">
    <w:nsid w:val="67EA3792"/>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35">
    <w:nsid w:val="6C45642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6">
    <w:nsid w:val="714005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7">
    <w:nsid w:val="74F124D3"/>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38">
    <w:nsid w:val="77DA3B7D"/>
    <w:multiLevelType w:val="multilevel"/>
    <w:tmpl w:val="C646230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A09032A"/>
    <w:multiLevelType w:val="multilevel"/>
    <w:tmpl w:val="DDA490DA"/>
    <w:lvl w:ilvl="0">
      <w:start w:val="4"/>
      <w:numFmt w:val="bullet"/>
      <w:lvlText w:val=""/>
      <w:lvlJc w:val="left"/>
      <w:pPr>
        <w:tabs>
          <w:tab w:val="num" w:pos="1065"/>
        </w:tabs>
        <w:ind w:left="1065" w:hanging="705"/>
      </w:pPr>
      <w:rPr>
        <w:rFonts w:ascii="Wingdings" w:eastAsia="Times New Roman" w:hAnsi="Wingdings"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0"/>
  </w:num>
  <w:num w:numId="3">
    <w:abstractNumId w:val="39"/>
  </w:num>
  <w:num w:numId="4">
    <w:abstractNumId w:val="38"/>
  </w:num>
  <w:num w:numId="5">
    <w:abstractNumId w:val="3"/>
  </w:num>
  <w:num w:numId="6">
    <w:abstractNumId w:val="33"/>
  </w:num>
  <w:num w:numId="7">
    <w:abstractNumId w:val="7"/>
  </w:num>
  <w:num w:numId="8">
    <w:abstractNumId w:val="23"/>
  </w:num>
  <w:num w:numId="9">
    <w:abstractNumId w:val="32"/>
  </w:num>
  <w:num w:numId="10">
    <w:abstractNumId w:val="37"/>
  </w:num>
  <w:num w:numId="11">
    <w:abstractNumId w:val="12"/>
  </w:num>
  <w:num w:numId="12">
    <w:abstractNumId w:val="25"/>
  </w:num>
  <w:num w:numId="13">
    <w:abstractNumId w:val="26"/>
  </w:num>
  <w:num w:numId="14">
    <w:abstractNumId w:val="15"/>
  </w:num>
  <w:num w:numId="15">
    <w:abstractNumId w:val="1"/>
  </w:num>
  <w:num w:numId="16">
    <w:abstractNumId w:val="31"/>
  </w:num>
  <w:num w:numId="17">
    <w:abstractNumId w:val="4"/>
  </w:num>
  <w:num w:numId="18">
    <w:abstractNumId w:val="11"/>
  </w:num>
  <w:num w:numId="19">
    <w:abstractNumId w:val="14"/>
  </w:num>
  <w:num w:numId="20">
    <w:abstractNumId w:val="0"/>
  </w:num>
  <w:num w:numId="21">
    <w:abstractNumId w:val="18"/>
  </w:num>
  <w:num w:numId="22">
    <w:abstractNumId w:val="9"/>
  </w:num>
  <w:num w:numId="23">
    <w:abstractNumId w:val="6"/>
  </w:num>
  <w:num w:numId="24">
    <w:abstractNumId w:val="8"/>
  </w:num>
  <w:num w:numId="25">
    <w:abstractNumId w:val="28"/>
  </w:num>
  <w:num w:numId="26">
    <w:abstractNumId w:val="35"/>
  </w:num>
  <w:num w:numId="27">
    <w:abstractNumId w:val="21"/>
  </w:num>
  <w:num w:numId="28">
    <w:abstractNumId w:val="24"/>
  </w:num>
  <w:num w:numId="29">
    <w:abstractNumId w:val="36"/>
  </w:num>
  <w:num w:numId="30">
    <w:abstractNumId w:val="17"/>
  </w:num>
  <w:num w:numId="31">
    <w:abstractNumId w:val="34"/>
  </w:num>
  <w:num w:numId="32">
    <w:abstractNumId w:val="2"/>
  </w:num>
  <w:num w:numId="33">
    <w:abstractNumId w:val="19"/>
  </w:num>
  <w:num w:numId="34">
    <w:abstractNumId w:val="13"/>
  </w:num>
  <w:num w:numId="35">
    <w:abstractNumId w:val="29"/>
  </w:num>
  <w:num w:numId="36">
    <w:abstractNumId w:val="22"/>
  </w:num>
  <w:num w:numId="37">
    <w:abstractNumId w:val="5"/>
  </w:num>
  <w:num w:numId="38">
    <w:abstractNumId w:val="16"/>
  </w:num>
  <w:num w:numId="39">
    <w:abstractNumId w:val="30"/>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167"/>
    <w:rsid w:val="0006468E"/>
    <w:rsid w:val="00084884"/>
    <w:rsid w:val="000901CA"/>
    <w:rsid w:val="000A1003"/>
    <w:rsid w:val="000A3B72"/>
    <w:rsid w:val="000D0BEE"/>
    <w:rsid w:val="000F174B"/>
    <w:rsid w:val="000F664E"/>
    <w:rsid w:val="0010729D"/>
    <w:rsid w:val="00107918"/>
    <w:rsid w:val="00141B56"/>
    <w:rsid w:val="00147D1A"/>
    <w:rsid w:val="00185E32"/>
    <w:rsid w:val="001A5B16"/>
    <w:rsid w:val="001C7951"/>
    <w:rsid w:val="001D2168"/>
    <w:rsid w:val="001D7864"/>
    <w:rsid w:val="001F53C7"/>
    <w:rsid w:val="001F6EAD"/>
    <w:rsid w:val="00206CDE"/>
    <w:rsid w:val="002522F0"/>
    <w:rsid w:val="00260674"/>
    <w:rsid w:val="00265022"/>
    <w:rsid w:val="00265AB1"/>
    <w:rsid w:val="00276C84"/>
    <w:rsid w:val="002927FC"/>
    <w:rsid w:val="002E5FAB"/>
    <w:rsid w:val="0030568A"/>
    <w:rsid w:val="00312FC7"/>
    <w:rsid w:val="0033201B"/>
    <w:rsid w:val="00344FA9"/>
    <w:rsid w:val="00360502"/>
    <w:rsid w:val="003715F6"/>
    <w:rsid w:val="003723CF"/>
    <w:rsid w:val="00390A75"/>
    <w:rsid w:val="00391F0D"/>
    <w:rsid w:val="003C2CA3"/>
    <w:rsid w:val="003D335D"/>
    <w:rsid w:val="003E7571"/>
    <w:rsid w:val="00411167"/>
    <w:rsid w:val="004840A5"/>
    <w:rsid w:val="004A78BE"/>
    <w:rsid w:val="004B68B3"/>
    <w:rsid w:val="004B6E69"/>
    <w:rsid w:val="004C7694"/>
    <w:rsid w:val="004D3A32"/>
    <w:rsid w:val="004D577E"/>
    <w:rsid w:val="004F5EEE"/>
    <w:rsid w:val="00527FB3"/>
    <w:rsid w:val="00541041"/>
    <w:rsid w:val="0056171C"/>
    <w:rsid w:val="00582BF8"/>
    <w:rsid w:val="00591582"/>
    <w:rsid w:val="005A5F16"/>
    <w:rsid w:val="005B418E"/>
    <w:rsid w:val="005B6F15"/>
    <w:rsid w:val="005C0B02"/>
    <w:rsid w:val="005D3D88"/>
    <w:rsid w:val="006002A4"/>
    <w:rsid w:val="00601207"/>
    <w:rsid w:val="00605852"/>
    <w:rsid w:val="00620E54"/>
    <w:rsid w:val="00625992"/>
    <w:rsid w:val="006824E1"/>
    <w:rsid w:val="00690BA4"/>
    <w:rsid w:val="006A6346"/>
    <w:rsid w:val="006C3F02"/>
    <w:rsid w:val="006C73BC"/>
    <w:rsid w:val="006F16CD"/>
    <w:rsid w:val="006F176B"/>
    <w:rsid w:val="006F57AF"/>
    <w:rsid w:val="00707640"/>
    <w:rsid w:val="00737D59"/>
    <w:rsid w:val="00757653"/>
    <w:rsid w:val="00766EF1"/>
    <w:rsid w:val="00784B7E"/>
    <w:rsid w:val="007A10D4"/>
    <w:rsid w:val="007A7125"/>
    <w:rsid w:val="00803E68"/>
    <w:rsid w:val="008A0E79"/>
    <w:rsid w:val="008D43CE"/>
    <w:rsid w:val="00915052"/>
    <w:rsid w:val="00923C7F"/>
    <w:rsid w:val="00930056"/>
    <w:rsid w:val="0093403A"/>
    <w:rsid w:val="00943EDF"/>
    <w:rsid w:val="00965073"/>
    <w:rsid w:val="00982A3B"/>
    <w:rsid w:val="009947E7"/>
    <w:rsid w:val="009A29DB"/>
    <w:rsid w:val="009A6CB2"/>
    <w:rsid w:val="009C25F0"/>
    <w:rsid w:val="009C513A"/>
    <w:rsid w:val="009D4193"/>
    <w:rsid w:val="00A41004"/>
    <w:rsid w:val="00A46145"/>
    <w:rsid w:val="00A66873"/>
    <w:rsid w:val="00AB40E2"/>
    <w:rsid w:val="00AC17DE"/>
    <w:rsid w:val="00AC69E1"/>
    <w:rsid w:val="00AF1059"/>
    <w:rsid w:val="00B422C4"/>
    <w:rsid w:val="00B470C1"/>
    <w:rsid w:val="00B733C3"/>
    <w:rsid w:val="00B93489"/>
    <w:rsid w:val="00C1193D"/>
    <w:rsid w:val="00C1277E"/>
    <w:rsid w:val="00C20C37"/>
    <w:rsid w:val="00C23BF1"/>
    <w:rsid w:val="00C605F4"/>
    <w:rsid w:val="00C735A7"/>
    <w:rsid w:val="00CA24A6"/>
    <w:rsid w:val="00CD2513"/>
    <w:rsid w:val="00CE788B"/>
    <w:rsid w:val="00CF28C3"/>
    <w:rsid w:val="00D00F8B"/>
    <w:rsid w:val="00D212DA"/>
    <w:rsid w:val="00D27CF8"/>
    <w:rsid w:val="00D31409"/>
    <w:rsid w:val="00D35118"/>
    <w:rsid w:val="00D53C3D"/>
    <w:rsid w:val="00D64C3C"/>
    <w:rsid w:val="00DB78AF"/>
    <w:rsid w:val="00DC3DA9"/>
    <w:rsid w:val="00DC4353"/>
    <w:rsid w:val="00DC777E"/>
    <w:rsid w:val="00DE79C8"/>
    <w:rsid w:val="00E00D7F"/>
    <w:rsid w:val="00E17E49"/>
    <w:rsid w:val="00E35C2F"/>
    <w:rsid w:val="00ED5D63"/>
    <w:rsid w:val="00EE6126"/>
    <w:rsid w:val="00EF2EFF"/>
    <w:rsid w:val="00F26F6E"/>
    <w:rsid w:val="00F507D0"/>
    <w:rsid w:val="00F64AA9"/>
    <w:rsid w:val="00F65B10"/>
    <w:rsid w:val="00F65F3B"/>
    <w:rsid w:val="00F81112"/>
    <w:rsid w:val="00F92F08"/>
    <w:rsid w:val="00FA128A"/>
    <w:rsid w:val="00FB03C7"/>
    <w:rsid w:val="00FB3ED4"/>
    <w:rsid w:val="00FE2BB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207"/>
    <w:rPr>
      <w:sz w:val="24"/>
    </w:rPr>
  </w:style>
  <w:style w:type="paragraph" w:styleId="Ttulo1">
    <w:name w:val="heading 1"/>
    <w:basedOn w:val="Normal"/>
    <w:next w:val="Normal"/>
    <w:qFormat/>
    <w:rsid w:val="00601207"/>
    <w:pPr>
      <w:keepNext/>
      <w:jc w:val="center"/>
      <w:outlineLvl w:val="0"/>
    </w:pPr>
    <w:rPr>
      <w:rFonts w:ascii="Univers" w:hAnsi="Univers"/>
      <w:b/>
      <w:i/>
      <w:sz w:val="20"/>
      <w:lang w:val="es-ES_tradnl"/>
    </w:rPr>
  </w:style>
  <w:style w:type="paragraph" w:styleId="Ttulo2">
    <w:name w:val="heading 2"/>
    <w:basedOn w:val="Normal"/>
    <w:next w:val="Normal"/>
    <w:qFormat/>
    <w:rsid w:val="00601207"/>
    <w:pPr>
      <w:keepNext/>
      <w:jc w:val="center"/>
      <w:outlineLvl w:val="1"/>
    </w:pPr>
    <w:rPr>
      <w:b/>
      <w:i/>
      <w:sz w:val="40"/>
      <w:lang w:val="es-ES_tradnl"/>
    </w:rPr>
  </w:style>
  <w:style w:type="paragraph" w:styleId="Ttulo3">
    <w:name w:val="heading 3"/>
    <w:basedOn w:val="Normal"/>
    <w:next w:val="Normal"/>
    <w:qFormat/>
    <w:rsid w:val="00601207"/>
    <w:pPr>
      <w:keepNext/>
      <w:jc w:val="center"/>
      <w:outlineLvl w:val="2"/>
    </w:pPr>
    <w:rPr>
      <w:b/>
      <w:i/>
      <w:sz w:val="48"/>
      <w:lang w:val="es-ES_tradnl"/>
    </w:rPr>
  </w:style>
  <w:style w:type="paragraph" w:styleId="Ttulo4">
    <w:name w:val="heading 4"/>
    <w:basedOn w:val="Normal"/>
    <w:next w:val="Normal"/>
    <w:qFormat/>
    <w:rsid w:val="00601207"/>
    <w:pPr>
      <w:keepNext/>
      <w:outlineLvl w:val="3"/>
    </w:pPr>
    <w:rPr>
      <w:rFonts w:ascii="Univers" w:hAnsi="Univers"/>
      <w:b/>
      <w:sz w:val="28"/>
      <w:u w:val="single"/>
      <w:lang w:val="es-ES_tradnl"/>
    </w:rPr>
  </w:style>
  <w:style w:type="paragraph" w:styleId="Ttulo5">
    <w:name w:val="heading 5"/>
    <w:basedOn w:val="Normal"/>
    <w:next w:val="Normal"/>
    <w:qFormat/>
    <w:rsid w:val="00601207"/>
    <w:pPr>
      <w:keepNext/>
      <w:jc w:val="center"/>
      <w:outlineLvl w:val="4"/>
    </w:pPr>
    <w:rPr>
      <w:rFonts w:ascii="Univers" w:hAnsi="Univers"/>
      <w:b/>
      <w:sz w:val="40"/>
      <w:u w:val="single"/>
      <w:lang w:val="es-ES_tradnl"/>
    </w:rPr>
  </w:style>
  <w:style w:type="paragraph" w:styleId="Ttulo6">
    <w:name w:val="heading 6"/>
    <w:basedOn w:val="Normal"/>
    <w:next w:val="Normal"/>
    <w:qFormat/>
    <w:rsid w:val="00601207"/>
    <w:pPr>
      <w:keepNext/>
      <w:ind w:right="-1"/>
      <w:jc w:val="center"/>
      <w:outlineLvl w:val="5"/>
    </w:pPr>
    <w:rPr>
      <w:rFonts w:ascii="Arial" w:hAnsi="Arial"/>
      <w:i/>
      <w:sz w:val="40"/>
      <w:lang w:val="es-ES_tradnl"/>
    </w:rPr>
  </w:style>
  <w:style w:type="paragraph" w:styleId="Ttulo7">
    <w:name w:val="heading 7"/>
    <w:basedOn w:val="Normal"/>
    <w:next w:val="Normal"/>
    <w:qFormat/>
    <w:rsid w:val="00601207"/>
    <w:pPr>
      <w:keepNext/>
      <w:jc w:val="center"/>
      <w:outlineLvl w:val="6"/>
    </w:pPr>
    <w:rPr>
      <w:rFonts w:ascii="Arial" w:hAnsi="Arial"/>
      <w:b/>
      <w:sz w:val="20"/>
      <w:lang w:val="es-ES_tradnl"/>
    </w:rPr>
  </w:style>
  <w:style w:type="paragraph" w:styleId="Ttulo8">
    <w:name w:val="heading 8"/>
    <w:basedOn w:val="Normal"/>
    <w:next w:val="Normal"/>
    <w:qFormat/>
    <w:rsid w:val="00601207"/>
    <w:pPr>
      <w:keepNext/>
      <w:jc w:val="center"/>
      <w:outlineLvl w:val="7"/>
    </w:pPr>
    <w:rPr>
      <w:rFonts w:ascii="Univers" w:hAnsi="Univers"/>
      <w:i/>
      <w:lang w:val="es-ES_tradnl"/>
    </w:rPr>
  </w:style>
  <w:style w:type="paragraph" w:styleId="Ttulo9">
    <w:name w:val="heading 9"/>
    <w:basedOn w:val="Normal"/>
    <w:next w:val="Normal"/>
    <w:qFormat/>
    <w:rsid w:val="00601207"/>
    <w:pPr>
      <w:keepNext/>
      <w:jc w:val="center"/>
      <w:outlineLvl w:val="8"/>
    </w:pPr>
    <w:rPr>
      <w:rFonts w:ascii="Univers" w:hAnsi="Univers"/>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semiHidden/>
    <w:rsid w:val="00601207"/>
    <w:rPr>
      <w:rFonts w:ascii="Courier New" w:hAnsi="Courier New"/>
      <w:sz w:val="20"/>
    </w:rPr>
  </w:style>
  <w:style w:type="paragraph" w:styleId="Encabezado">
    <w:name w:val="header"/>
    <w:basedOn w:val="Normal"/>
    <w:link w:val="EncabezadoCar"/>
    <w:semiHidden/>
    <w:rsid w:val="00601207"/>
    <w:pPr>
      <w:tabs>
        <w:tab w:val="center" w:pos="4252"/>
        <w:tab w:val="right" w:pos="8504"/>
      </w:tabs>
    </w:pPr>
    <w:rPr>
      <w:rFonts w:ascii="Univers" w:hAnsi="Univers"/>
      <w:lang w:val="es-ES_tradnl"/>
    </w:rPr>
  </w:style>
  <w:style w:type="paragraph" w:styleId="Textoindependiente2">
    <w:name w:val="Body Text 2"/>
    <w:basedOn w:val="Normal"/>
    <w:semiHidden/>
    <w:rsid w:val="00601207"/>
    <w:pPr>
      <w:jc w:val="center"/>
    </w:pPr>
    <w:rPr>
      <w:rFonts w:ascii="Univers" w:hAnsi="Univers"/>
      <w:b/>
      <w:sz w:val="40"/>
      <w:lang w:val="es-ES_tradnl"/>
    </w:rPr>
  </w:style>
  <w:style w:type="paragraph" w:styleId="Textodebloque">
    <w:name w:val="Block Text"/>
    <w:basedOn w:val="Normal"/>
    <w:semiHidden/>
    <w:rsid w:val="00601207"/>
    <w:pPr>
      <w:ind w:left="567" w:right="1134"/>
      <w:jc w:val="center"/>
    </w:pPr>
    <w:rPr>
      <w:rFonts w:ascii="Arial" w:hAnsi="Arial"/>
      <w:sz w:val="20"/>
      <w:lang w:val="es-ES_tradnl"/>
    </w:rPr>
  </w:style>
  <w:style w:type="paragraph" w:styleId="Textoindependiente3">
    <w:name w:val="Body Text 3"/>
    <w:basedOn w:val="Normal"/>
    <w:semiHidden/>
    <w:rsid w:val="00601207"/>
    <w:pPr>
      <w:jc w:val="center"/>
    </w:pPr>
    <w:rPr>
      <w:b/>
      <w:sz w:val="36"/>
      <w:lang w:val="es-ES_tradnl"/>
    </w:rPr>
  </w:style>
  <w:style w:type="paragraph" w:styleId="Textoindependiente">
    <w:name w:val="Body Text"/>
    <w:basedOn w:val="Normal"/>
    <w:semiHidden/>
    <w:rsid w:val="00601207"/>
    <w:pPr>
      <w:widowControl w:val="0"/>
      <w:jc w:val="both"/>
    </w:pPr>
    <w:rPr>
      <w:rFonts w:ascii="Futura-Light" w:hAnsi="Futura-Light"/>
      <w:lang w:val="es-ES_tradnl"/>
    </w:rPr>
  </w:style>
  <w:style w:type="paragraph" w:styleId="Piedepgina">
    <w:name w:val="footer"/>
    <w:basedOn w:val="Normal"/>
    <w:semiHidden/>
    <w:rsid w:val="00601207"/>
    <w:pPr>
      <w:tabs>
        <w:tab w:val="center" w:pos="4252"/>
        <w:tab w:val="right" w:pos="8504"/>
      </w:tabs>
    </w:pPr>
    <w:rPr>
      <w:rFonts w:ascii="Univers" w:hAnsi="Univers"/>
      <w:lang w:val="es-ES_tradnl"/>
    </w:rPr>
  </w:style>
  <w:style w:type="paragraph" w:styleId="Sangra2detindependiente">
    <w:name w:val="Body Text Indent 2"/>
    <w:basedOn w:val="Normal"/>
    <w:semiHidden/>
    <w:rsid w:val="00601207"/>
    <w:pPr>
      <w:ind w:left="993"/>
      <w:jc w:val="both"/>
    </w:pPr>
    <w:rPr>
      <w:rFonts w:ascii="Univers" w:hAnsi="Univers"/>
      <w:lang w:val="es-ES_tradnl"/>
    </w:rPr>
  </w:style>
  <w:style w:type="paragraph" w:styleId="Ttulo">
    <w:name w:val="Title"/>
    <w:basedOn w:val="Normal"/>
    <w:qFormat/>
    <w:rsid w:val="00601207"/>
    <w:pPr>
      <w:jc w:val="center"/>
    </w:pPr>
    <w:rPr>
      <w:rFonts w:ascii="Tahoma" w:hAnsi="Tahoma"/>
      <w:b/>
    </w:rPr>
  </w:style>
  <w:style w:type="paragraph" w:styleId="Sangra3detindependiente">
    <w:name w:val="Body Text Indent 3"/>
    <w:basedOn w:val="Normal"/>
    <w:semiHidden/>
    <w:rsid w:val="00601207"/>
    <w:pPr>
      <w:ind w:left="709" w:hanging="709"/>
      <w:jc w:val="both"/>
    </w:pPr>
    <w:rPr>
      <w:rFonts w:ascii="Arial" w:hAnsi="Arial"/>
      <w:lang w:val="es-ES_tradnl"/>
    </w:rPr>
  </w:style>
  <w:style w:type="character" w:styleId="Nmerodepgina">
    <w:name w:val="page number"/>
    <w:basedOn w:val="Fuentedeprrafopredeter"/>
    <w:semiHidden/>
    <w:rsid w:val="00601207"/>
  </w:style>
  <w:style w:type="character" w:styleId="Hipervnculo">
    <w:name w:val="Hyperlink"/>
    <w:basedOn w:val="Fuentedeprrafopredeter"/>
    <w:uiPriority w:val="99"/>
    <w:unhideWhenUsed/>
    <w:rsid w:val="0010729D"/>
    <w:rPr>
      <w:color w:val="0000FF"/>
      <w:u w:val="single"/>
    </w:rPr>
  </w:style>
  <w:style w:type="paragraph" w:styleId="Prrafodelista">
    <w:name w:val="List Paragraph"/>
    <w:basedOn w:val="Normal"/>
    <w:uiPriority w:val="34"/>
    <w:qFormat/>
    <w:rsid w:val="00DC3DA9"/>
    <w:pPr>
      <w:ind w:left="720"/>
      <w:contextualSpacing/>
    </w:pPr>
  </w:style>
  <w:style w:type="character" w:customStyle="1" w:styleId="EncabezadoCar">
    <w:name w:val="Encabezado Car"/>
    <w:basedOn w:val="Fuentedeprrafopredeter"/>
    <w:link w:val="Encabezado"/>
    <w:semiHidden/>
    <w:rsid w:val="00D53C3D"/>
    <w:rPr>
      <w:rFonts w:ascii="Univers" w:hAnsi="Univers"/>
      <w:sz w:val="24"/>
      <w:lang w:val="es-ES_tradnl"/>
    </w:rPr>
  </w:style>
  <w:style w:type="table" w:styleId="Tablaconcuadrcula">
    <w:name w:val="Table Grid"/>
    <w:basedOn w:val="Tablanormal"/>
    <w:uiPriority w:val="59"/>
    <w:rsid w:val="00766E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E79C8"/>
    <w:rPr>
      <w:rFonts w:ascii="Tahoma" w:hAnsi="Tahoma" w:cs="Tahoma"/>
      <w:sz w:val="16"/>
      <w:szCs w:val="16"/>
    </w:rPr>
  </w:style>
  <w:style w:type="character" w:customStyle="1" w:styleId="TextodegloboCar">
    <w:name w:val="Texto de globo Car"/>
    <w:basedOn w:val="Fuentedeprrafopredeter"/>
    <w:link w:val="Textodeglobo"/>
    <w:uiPriority w:val="99"/>
    <w:semiHidden/>
    <w:rsid w:val="00DE79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207"/>
    <w:rPr>
      <w:sz w:val="24"/>
    </w:rPr>
  </w:style>
  <w:style w:type="paragraph" w:styleId="Ttulo1">
    <w:name w:val="heading 1"/>
    <w:basedOn w:val="Normal"/>
    <w:next w:val="Normal"/>
    <w:qFormat/>
    <w:rsid w:val="00601207"/>
    <w:pPr>
      <w:keepNext/>
      <w:jc w:val="center"/>
      <w:outlineLvl w:val="0"/>
    </w:pPr>
    <w:rPr>
      <w:rFonts w:ascii="Univers" w:hAnsi="Univers"/>
      <w:b/>
      <w:i/>
      <w:sz w:val="20"/>
      <w:lang w:val="es-ES_tradnl"/>
    </w:rPr>
  </w:style>
  <w:style w:type="paragraph" w:styleId="Ttulo2">
    <w:name w:val="heading 2"/>
    <w:basedOn w:val="Normal"/>
    <w:next w:val="Normal"/>
    <w:qFormat/>
    <w:rsid w:val="00601207"/>
    <w:pPr>
      <w:keepNext/>
      <w:jc w:val="center"/>
      <w:outlineLvl w:val="1"/>
    </w:pPr>
    <w:rPr>
      <w:b/>
      <w:i/>
      <w:sz w:val="40"/>
      <w:lang w:val="es-ES_tradnl"/>
    </w:rPr>
  </w:style>
  <w:style w:type="paragraph" w:styleId="Ttulo3">
    <w:name w:val="heading 3"/>
    <w:basedOn w:val="Normal"/>
    <w:next w:val="Normal"/>
    <w:qFormat/>
    <w:rsid w:val="00601207"/>
    <w:pPr>
      <w:keepNext/>
      <w:jc w:val="center"/>
      <w:outlineLvl w:val="2"/>
    </w:pPr>
    <w:rPr>
      <w:b/>
      <w:i/>
      <w:sz w:val="48"/>
      <w:lang w:val="es-ES_tradnl"/>
    </w:rPr>
  </w:style>
  <w:style w:type="paragraph" w:styleId="Ttulo4">
    <w:name w:val="heading 4"/>
    <w:basedOn w:val="Normal"/>
    <w:next w:val="Normal"/>
    <w:qFormat/>
    <w:rsid w:val="00601207"/>
    <w:pPr>
      <w:keepNext/>
      <w:outlineLvl w:val="3"/>
    </w:pPr>
    <w:rPr>
      <w:rFonts w:ascii="Univers" w:hAnsi="Univers"/>
      <w:b/>
      <w:sz w:val="28"/>
      <w:u w:val="single"/>
      <w:lang w:val="es-ES_tradnl"/>
    </w:rPr>
  </w:style>
  <w:style w:type="paragraph" w:styleId="Ttulo5">
    <w:name w:val="heading 5"/>
    <w:basedOn w:val="Normal"/>
    <w:next w:val="Normal"/>
    <w:qFormat/>
    <w:rsid w:val="00601207"/>
    <w:pPr>
      <w:keepNext/>
      <w:jc w:val="center"/>
      <w:outlineLvl w:val="4"/>
    </w:pPr>
    <w:rPr>
      <w:rFonts w:ascii="Univers" w:hAnsi="Univers"/>
      <w:b/>
      <w:sz w:val="40"/>
      <w:u w:val="single"/>
      <w:lang w:val="es-ES_tradnl"/>
    </w:rPr>
  </w:style>
  <w:style w:type="paragraph" w:styleId="Ttulo6">
    <w:name w:val="heading 6"/>
    <w:basedOn w:val="Normal"/>
    <w:next w:val="Normal"/>
    <w:qFormat/>
    <w:rsid w:val="00601207"/>
    <w:pPr>
      <w:keepNext/>
      <w:ind w:right="-1"/>
      <w:jc w:val="center"/>
      <w:outlineLvl w:val="5"/>
    </w:pPr>
    <w:rPr>
      <w:rFonts w:ascii="Arial" w:hAnsi="Arial"/>
      <w:i/>
      <w:sz w:val="40"/>
      <w:lang w:val="es-ES_tradnl"/>
    </w:rPr>
  </w:style>
  <w:style w:type="paragraph" w:styleId="Ttulo7">
    <w:name w:val="heading 7"/>
    <w:basedOn w:val="Normal"/>
    <w:next w:val="Normal"/>
    <w:qFormat/>
    <w:rsid w:val="00601207"/>
    <w:pPr>
      <w:keepNext/>
      <w:jc w:val="center"/>
      <w:outlineLvl w:val="6"/>
    </w:pPr>
    <w:rPr>
      <w:rFonts w:ascii="Arial" w:hAnsi="Arial"/>
      <w:b/>
      <w:sz w:val="20"/>
      <w:lang w:val="es-ES_tradnl"/>
    </w:rPr>
  </w:style>
  <w:style w:type="paragraph" w:styleId="Ttulo8">
    <w:name w:val="heading 8"/>
    <w:basedOn w:val="Normal"/>
    <w:next w:val="Normal"/>
    <w:qFormat/>
    <w:rsid w:val="00601207"/>
    <w:pPr>
      <w:keepNext/>
      <w:jc w:val="center"/>
      <w:outlineLvl w:val="7"/>
    </w:pPr>
    <w:rPr>
      <w:rFonts w:ascii="Univers" w:hAnsi="Univers"/>
      <w:i/>
      <w:lang w:val="es-ES_tradnl"/>
    </w:rPr>
  </w:style>
  <w:style w:type="paragraph" w:styleId="Ttulo9">
    <w:name w:val="heading 9"/>
    <w:basedOn w:val="Normal"/>
    <w:next w:val="Normal"/>
    <w:qFormat/>
    <w:rsid w:val="00601207"/>
    <w:pPr>
      <w:keepNext/>
      <w:jc w:val="center"/>
      <w:outlineLvl w:val="8"/>
    </w:pPr>
    <w:rPr>
      <w:rFonts w:ascii="Univers" w:hAnsi="Univers"/>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semiHidden/>
    <w:rsid w:val="00601207"/>
    <w:rPr>
      <w:rFonts w:ascii="Courier New" w:hAnsi="Courier New"/>
      <w:sz w:val="20"/>
    </w:rPr>
  </w:style>
  <w:style w:type="paragraph" w:styleId="Encabezado">
    <w:name w:val="header"/>
    <w:basedOn w:val="Normal"/>
    <w:link w:val="EncabezadoCar"/>
    <w:semiHidden/>
    <w:rsid w:val="00601207"/>
    <w:pPr>
      <w:tabs>
        <w:tab w:val="center" w:pos="4252"/>
        <w:tab w:val="right" w:pos="8504"/>
      </w:tabs>
    </w:pPr>
    <w:rPr>
      <w:rFonts w:ascii="Univers" w:hAnsi="Univers"/>
      <w:lang w:val="es-ES_tradnl"/>
    </w:rPr>
  </w:style>
  <w:style w:type="paragraph" w:styleId="Textoindependiente2">
    <w:name w:val="Body Text 2"/>
    <w:basedOn w:val="Normal"/>
    <w:semiHidden/>
    <w:rsid w:val="00601207"/>
    <w:pPr>
      <w:jc w:val="center"/>
    </w:pPr>
    <w:rPr>
      <w:rFonts w:ascii="Univers" w:hAnsi="Univers"/>
      <w:b/>
      <w:sz w:val="40"/>
      <w:lang w:val="es-ES_tradnl"/>
    </w:rPr>
  </w:style>
  <w:style w:type="paragraph" w:styleId="Textodebloque">
    <w:name w:val="Block Text"/>
    <w:basedOn w:val="Normal"/>
    <w:semiHidden/>
    <w:rsid w:val="00601207"/>
    <w:pPr>
      <w:ind w:left="567" w:right="1134"/>
      <w:jc w:val="center"/>
    </w:pPr>
    <w:rPr>
      <w:rFonts w:ascii="Arial" w:hAnsi="Arial"/>
      <w:sz w:val="20"/>
      <w:lang w:val="es-ES_tradnl"/>
    </w:rPr>
  </w:style>
  <w:style w:type="paragraph" w:styleId="Textoindependiente3">
    <w:name w:val="Body Text 3"/>
    <w:basedOn w:val="Normal"/>
    <w:semiHidden/>
    <w:rsid w:val="00601207"/>
    <w:pPr>
      <w:jc w:val="center"/>
    </w:pPr>
    <w:rPr>
      <w:b/>
      <w:sz w:val="36"/>
      <w:lang w:val="es-ES_tradnl"/>
    </w:rPr>
  </w:style>
  <w:style w:type="paragraph" w:styleId="Textoindependiente">
    <w:name w:val="Body Text"/>
    <w:basedOn w:val="Normal"/>
    <w:semiHidden/>
    <w:rsid w:val="00601207"/>
    <w:pPr>
      <w:widowControl w:val="0"/>
      <w:jc w:val="both"/>
    </w:pPr>
    <w:rPr>
      <w:rFonts w:ascii="Futura-Light" w:hAnsi="Futura-Light"/>
      <w:lang w:val="es-ES_tradnl"/>
    </w:rPr>
  </w:style>
  <w:style w:type="paragraph" w:styleId="Piedepgina">
    <w:name w:val="footer"/>
    <w:basedOn w:val="Normal"/>
    <w:semiHidden/>
    <w:rsid w:val="00601207"/>
    <w:pPr>
      <w:tabs>
        <w:tab w:val="center" w:pos="4252"/>
        <w:tab w:val="right" w:pos="8504"/>
      </w:tabs>
    </w:pPr>
    <w:rPr>
      <w:rFonts w:ascii="Univers" w:hAnsi="Univers"/>
      <w:lang w:val="es-ES_tradnl"/>
    </w:rPr>
  </w:style>
  <w:style w:type="paragraph" w:styleId="Sangra2detindependiente">
    <w:name w:val="Body Text Indent 2"/>
    <w:basedOn w:val="Normal"/>
    <w:semiHidden/>
    <w:rsid w:val="00601207"/>
    <w:pPr>
      <w:ind w:left="993"/>
      <w:jc w:val="both"/>
    </w:pPr>
    <w:rPr>
      <w:rFonts w:ascii="Univers" w:hAnsi="Univers"/>
      <w:lang w:val="es-ES_tradnl"/>
    </w:rPr>
  </w:style>
  <w:style w:type="paragraph" w:styleId="Ttulo">
    <w:name w:val="Title"/>
    <w:basedOn w:val="Normal"/>
    <w:qFormat/>
    <w:rsid w:val="00601207"/>
    <w:pPr>
      <w:jc w:val="center"/>
    </w:pPr>
    <w:rPr>
      <w:rFonts w:ascii="Tahoma" w:hAnsi="Tahoma"/>
      <w:b/>
    </w:rPr>
  </w:style>
  <w:style w:type="paragraph" w:styleId="Sangra3detindependiente">
    <w:name w:val="Body Text Indent 3"/>
    <w:basedOn w:val="Normal"/>
    <w:semiHidden/>
    <w:rsid w:val="00601207"/>
    <w:pPr>
      <w:ind w:left="709" w:hanging="709"/>
      <w:jc w:val="both"/>
    </w:pPr>
    <w:rPr>
      <w:rFonts w:ascii="Arial" w:hAnsi="Arial"/>
      <w:lang w:val="es-ES_tradnl"/>
    </w:rPr>
  </w:style>
  <w:style w:type="character" w:styleId="Nmerodepgina">
    <w:name w:val="page number"/>
    <w:basedOn w:val="Fuentedeprrafopredeter"/>
    <w:semiHidden/>
    <w:rsid w:val="00601207"/>
  </w:style>
  <w:style w:type="character" w:styleId="Hipervnculo">
    <w:name w:val="Hyperlink"/>
    <w:basedOn w:val="Fuentedeprrafopredeter"/>
    <w:uiPriority w:val="99"/>
    <w:unhideWhenUsed/>
    <w:rsid w:val="0010729D"/>
    <w:rPr>
      <w:color w:val="0000FF"/>
      <w:u w:val="single"/>
    </w:rPr>
  </w:style>
  <w:style w:type="paragraph" w:styleId="Prrafodelista">
    <w:name w:val="List Paragraph"/>
    <w:basedOn w:val="Normal"/>
    <w:uiPriority w:val="34"/>
    <w:qFormat/>
    <w:rsid w:val="00DC3DA9"/>
    <w:pPr>
      <w:ind w:left="720"/>
      <w:contextualSpacing/>
    </w:pPr>
  </w:style>
  <w:style w:type="character" w:customStyle="1" w:styleId="EncabezadoCar">
    <w:name w:val="Encabezado Car"/>
    <w:basedOn w:val="Fuentedeprrafopredeter"/>
    <w:link w:val="Encabezado"/>
    <w:semiHidden/>
    <w:rsid w:val="00D53C3D"/>
    <w:rPr>
      <w:rFonts w:ascii="Univers" w:hAnsi="Univers"/>
      <w:sz w:val="24"/>
      <w:lang w:val="es-ES_tradnl"/>
    </w:rPr>
  </w:style>
  <w:style w:type="table" w:styleId="Tablaconcuadrcula">
    <w:name w:val="Table Grid"/>
    <w:basedOn w:val="Tablanormal"/>
    <w:uiPriority w:val="59"/>
    <w:rsid w:val="00766E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E79C8"/>
    <w:rPr>
      <w:rFonts w:ascii="Tahoma" w:hAnsi="Tahoma" w:cs="Tahoma"/>
      <w:sz w:val="16"/>
      <w:szCs w:val="16"/>
    </w:rPr>
  </w:style>
  <w:style w:type="character" w:customStyle="1" w:styleId="TextodegloboCar">
    <w:name w:val="Texto de globo Car"/>
    <w:basedOn w:val="Fuentedeprrafopredeter"/>
    <w:link w:val="Textodeglobo"/>
    <w:uiPriority w:val="99"/>
    <w:semiHidden/>
    <w:rsid w:val="00DE79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380595">
      <w:bodyDiv w:val="1"/>
      <w:marLeft w:val="0"/>
      <w:marRight w:val="0"/>
      <w:marTop w:val="0"/>
      <w:marBottom w:val="0"/>
      <w:divBdr>
        <w:top w:val="none" w:sz="0" w:space="0" w:color="auto"/>
        <w:left w:val="none" w:sz="0" w:space="0" w:color="auto"/>
        <w:bottom w:val="none" w:sz="0" w:space="0" w:color="auto"/>
        <w:right w:val="none" w:sz="0" w:space="0" w:color="auto"/>
      </w:divBdr>
      <w:divsChild>
        <w:div w:id="1651055324">
          <w:marLeft w:val="547"/>
          <w:marRight w:val="0"/>
          <w:marTop w:val="0"/>
          <w:marBottom w:val="0"/>
          <w:divBdr>
            <w:top w:val="none" w:sz="0" w:space="0" w:color="auto"/>
            <w:left w:val="none" w:sz="0" w:space="0" w:color="auto"/>
            <w:bottom w:val="none" w:sz="0" w:space="0" w:color="auto"/>
            <w:right w:val="none" w:sz="0" w:space="0" w:color="auto"/>
          </w:divBdr>
        </w:div>
        <w:div w:id="13581904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diagramColors" Target="diagrams/colors1.xm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image" Target="media/image7.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juntadeandalucia.es/inspector" TargetMode="External"/><Relationship Id="rId33" Type="http://schemas.openxmlformats.org/officeDocument/2006/relationships/diagramQuickStyle" Target="diagrams/quickStyle1.xml"/><Relationship Id="rId38" Type="http://schemas.openxmlformats.org/officeDocument/2006/relationships/header" Target="header9.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5.png"/><Relationship Id="rId29" Type="http://schemas.openxmlformats.org/officeDocument/2006/relationships/oleObject" Target="embeddings/oleObject9.bin"/><Relationship Id="rId41" Type="http://schemas.openxmlformats.org/officeDocument/2006/relationships/header" Target="header12.xml"/><Relationship Id="rId54"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hyperlink" Target="http://www.juntadeandalucia.es/averroes" TargetMode="External"/><Relationship Id="rId32" Type="http://schemas.openxmlformats.org/officeDocument/2006/relationships/diagramLayout" Target="diagrams/layout1.xml"/><Relationship Id="rId37" Type="http://schemas.openxmlformats.org/officeDocument/2006/relationships/oleObject" Target="embeddings/oleObject12.bin"/><Relationship Id="rId40" Type="http://schemas.openxmlformats.org/officeDocument/2006/relationships/header" Target="header11.xml"/><Relationship Id="rId45" Type="http://schemas.openxmlformats.org/officeDocument/2006/relationships/header" Target="header15.xml"/><Relationship Id="rId53"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juntadeandalucia.es/educaci&#243;n" TargetMode="External"/><Relationship Id="rId28" Type="http://schemas.openxmlformats.org/officeDocument/2006/relationships/image" Target="media/image6.emf"/><Relationship Id="rId36" Type="http://schemas.openxmlformats.org/officeDocument/2006/relationships/header" Target="header8.xml"/><Relationship Id="rId49" Type="http://schemas.openxmlformats.org/officeDocument/2006/relationships/header" Target="header18.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diagramData" Target="diagrams/data1.xml"/><Relationship Id="rId44" Type="http://schemas.openxmlformats.org/officeDocument/2006/relationships/header" Target="header14.xml"/><Relationship Id="rId52"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www.juntadeandalucia.es/educaci&#243;n/portalseneca" TargetMode="External"/><Relationship Id="rId30" Type="http://schemas.openxmlformats.org/officeDocument/2006/relationships/header" Target="header7.xml"/><Relationship Id="rId35" Type="http://schemas.microsoft.com/office/2007/relationships/diagramDrawing" Target="diagrams/drawing1.xml"/><Relationship Id="rId43" Type="http://schemas.openxmlformats.org/officeDocument/2006/relationships/oleObject" Target="embeddings/oleObject17.bin"/><Relationship Id="rId48" Type="http://schemas.openxmlformats.org/officeDocument/2006/relationships/oleObject" Target="embeddings/oleObject21.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9.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C2454F-C4DD-4DFA-8F39-FAF79A1DCA4D}"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ES"/>
        </a:p>
      </dgm:t>
    </dgm:pt>
    <dgm:pt modelId="{4070DCE8-1D91-4146-80D0-20EF9780C881}">
      <dgm:prSet phldrT="[Texto]" custT="1"/>
      <dgm:spPr/>
      <dgm:t>
        <a:bodyPr/>
        <a:lstStyle/>
        <a:p>
          <a:r>
            <a:rPr lang="es-ES" sz="1200"/>
            <a:t>TITULARIDAD</a:t>
          </a:r>
        </a:p>
      </dgm:t>
    </dgm:pt>
    <dgm:pt modelId="{FDC06262-C0BB-4742-BE25-A91F97EA7F3B}" type="parTrans" cxnId="{8C71DA3D-2AF9-4438-9399-FCEF604C08DE}">
      <dgm:prSet/>
      <dgm:spPr/>
      <dgm:t>
        <a:bodyPr/>
        <a:lstStyle/>
        <a:p>
          <a:endParaRPr lang="es-ES" sz="1600"/>
        </a:p>
      </dgm:t>
    </dgm:pt>
    <dgm:pt modelId="{11AE86FC-DCBF-4524-A156-EB6E327ED512}" type="sibTrans" cxnId="{8C71DA3D-2AF9-4438-9399-FCEF604C08DE}">
      <dgm:prSet/>
      <dgm:spPr/>
      <dgm:t>
        <a:bodyPr/>
        <a:lstStyle/>
        <a:p>
          <a:endParaRPr lang="es-ES" sz="1600"/>
        </a:p>
      </dgm:t>
    </dgm:pt>
    <dgm:pt modelId="{CDFCDE31-781F-4753-B97A-478EF102D4C5}">
      <dgm:prSet phldrT="[Texto]" custT="1">
        <dgm:style>
          <a:lnRef idx="0">
            <a:schemeClr val="accent4"/>
          </a:lnRef>
          <a:fillRef idx="3">
            <a:schemeClr val="accent4"/>
          </a:fillRef>
          <a:effectRef idx="3">
            <a:schemeClr val="accent4"/>
          </a:effectRef>
          <a:fontRef idx="minor">
            <a:schemeClr val="lt1"/>
          </a:fontRef>
        </dgm:style>
      </dgm:prSet>
      <dgm:spPr>
        <a:ln/>
      </dgm:spPr>
      <dgm:t>
        <a:bodyPr/>
        <a:lstStyle/>
        <a:p>
          <a:r>
            <a:rPr lang="es-ES" sz="1200"/>
            <a:t>PAS</a:t>
          </a:r>
        </a:p>
      </dgm:t>
    </dgm:pt>
    <dgm:pt modelId="{3CD5BBE8-E4F7-485C-AC8D-53C69F37CA62}" type="parTrans" cxnId="{7EEC86CA-ADFD-487D-ACEB-D8E9CD91689E}">
      <dgm:prSet/>
      <dgm:spPr/>
      <dgm:t>
        <a:bodyPr/>
        <a:lstStyle/>
        <a:p>
          <a:endParaRPr lang="es-ES" sz="1600"/>
        </a:p>
      </dgm:t>
    </dgm:pt>
    <dgm:pt modelId="{DA62931C-1102-45DD-B16D-36B3787A3E53}" type="sibTrans" cxnId="{7EEC86CA-ADFD-487D-ACEB-D8E9CD91689E}">
      <dgm:prSet/>
      <dgm:spPr/>
      <dgm:t>
        <a:bodyPr/>
        <a:lstStyle/>
        <a:p>
          <a:endParaRPr lang="es-ES" sz="1600"/>
        </a:p>
      </dgm:t>
    </dgm:pt>
    <dgm:pt modelId="{4494EA96-ADAA-497B-9B02-8052532830B5}">
      <dgm:prSet phldrT="[Texto]" custT="1">
        <dgm:style>
          <a:lnRef idx="2">
            <a:schemeClr val="accent1">
              <a:shade val="50000"/>
            </a:schemeClr>
          </a:lnRef>
          <a:fillRef idx="1">
            <a:schemeClr val="accent1"/>
          </a:fillRef>
          <a:effectRef idx="0">
            <a:schemeClr val="accent1"/>
          </a:effectRef>
          <a:fontRef idx="minor">
            <a:schemeClr val="lt1"/>
          </a:fontRef>
        </dgm:style>
      </dgm:prSet>
      <dgm:spPr>
        <a:ln/>
      </dgm:spPr>
      <dgm:t>
        <a:bodyPr/>
        <a:lstStyle/>
        <a:p>
          <a:r>
            <a:rPr lang="es-ES" sz="1050">
              <a:solidFill>
                <a:schemeClr val="bg1"/>
              </a:solidFill>
            </a:rPr>
            <a:t>ÓRGANOS  DE GOBIERNO</a:t>
          </a:r>
        </a:p>
      </dgm:t>
    </dgm:pt>
    <dgm:pt modelId="{9A39BF24-B452-4A41-8E30-6BE51AC26CE5}" type="parTrans" cxnId="{53BC3483-21FD-4102-8CE2-7B2C8AC221B7}">
      <dgm:prSet/>
      <dgm:spPr/>
      <dgm:t>
        <a:bodyPr/>
        <a:lstStyle/>
        <a:p>
          <a:endParaRPr lang="es-ES" sz="1600"/>
        </a:p>
      </dgm:t>
    </dgm:pt>
    <dgm:pt modelId="{7E0F9A03-F9C6-4965-AC43-D94FAB6D2268}" type="sibTrans" cxnId="{53BC3483-21FD-4102-8CE2-7B2C8AC221B7}">
      <dgm:prSet/>
      <dgm:spPr/>
      <dgm:t>
        <a:bodyPr/>
        <a:lstStyle/>
        <a:p>
          <a:endParaRPr lang="es-ES" sz="1600"/>
        </a:p>
      </dgm:t>
    </dgm:pt>
    <dgm:pt modelId="{2DFBBC06-8ACD-40EB-87A0-4EA5BF25DD19}">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es-ES" sz="1100"/>
            <a:t>ÓRGANOS DE GESTIÓN</a:t>
          </a:r>
        </a:p>
      </dgm:t>
    </dgm:pt>
    <dgm:pt modelId="{7AC6122E-64B1-475B-B7E2-E981707D45D7}" type="parTrans" cxnId="{45D9D8D6-6F7A-4D41-AF45-681775649721}">
      <dgm:prSet/>
      <dgm:spPr/>
      <dgm:t>
        <a:bodyPr/>
        <a:lstStyle/>
        <a:p>
          <a:endParaRPr lang="es-ES" sz="1600"/>
        </a:p>
      </dgm:t>
    </dgm:pt>
    <dgm:pt modelId="{4260DE52-4FA7-496E-A2D8-CBED4EBA6630}" type="sibTrans" cxnId="{45D9D8D6-6F7A-4D41-AF45-681775649721}">
      <dgm:prSet/>
      <dgm:spPr/>
      <dgm:t>
        <a:bodyPr/>
        <a:lstStyle/>
        <a:p>
          <a:endParaRPr lang="es-ES" sz="1600"/>
        </a:p>
      </dgm:t>
    </dgm:pt>
    <dgm:pt modelId="{E6D6E2EB-A31A-444D-A569-DF42D50AB3C0}">
      <dgm:prSet custT="1">
        <dgm:style>
          <a:lnRef idx="0">
            <a:schemeClr val="accent6"/>
          </a:lnRef>
          <a:fillRef idx="3">
            <a:schemeClr val="accent6"/>
          </a:fillRef>
          <a:effectRef idx="3">
            <a:schemeClr val="accent6"/>
          </a:effectRef>
          <a:fontRef idx="minor">
            <a:schemeClr val="lt1"/>
          </a:fontRef>
        </dgm:style>
      </dgm:prSet>
      <dgm:spPr/>
      <dgm:t>
        <a:bodyPr/>
        <a:lstStyle/>
        <a:p>
          <a:r>
            <a:rPr lang="es-ES" sz="1200">
              <a:solidFill>
                <a:sysClr val="windowText" lastClr="000000"/>
              </a:solidFill>
            </a:rPr>
            <a:t>ÓRGANOS</a:t>
          </a:r>
          <a:r>
            <a:rPr lang="es-ES" sz="1200"/>
            <a:t> </a:t>
          </a:r>
          <a:r>
            <a:rPr lang="es-ES" sz="1200">
              <a:solidFill>
                <a:sysClr val="windowText" lastClr="000000"/>
              </a:solidFill>
            </a:rPr>
            <a:t>DE COORDINACIÓN</a:t>
          </a:r>
        </a:p>
      </dgm:t>
    </dgm:pt>
    <dgm:pt modelId="{0B9C7804-43EB-4299-9C58-D8A2C492C86C}" type="parTrans" cxnId="{313D0EFA-F061-4155-B2C8-2EE138B8B95C}">
      <dgm:prSet/>
      <dgm:spPr/>
      <dgm:t>
        <a:bodyPr/>
        <a:lstStyle/>
        <a:p>
          <a:endParaRPr lang="es-ES" sz="1600"/>
        </a:p>
      </dgm:t>
    </dgm:pt>
    <dgm:pt modelId="{5E0C99A2-BC35-441C-8E52-57A4F412F1C2}" type="sibTrans" cxnId="{313D0EFA-F061-4155-B2C8-2EE138B8B95C}">
      <dgm:prSet/>
      <dgm:spPr/>
      <dgm:t>
        <a:bodyPr/>
        <a:lstStyle/>
        <a:p>
          <a:endParaRPr lang="es-ES" sz="1600"/>
        </a:p>
      </dgm:t>
    </dgm:pt>
    <dgm:pt modelId="{5DA79CED-E722-4D60-968D-F3458114D656}">
      <dgm:prSet custT="1">
        <dgm:style>
          <a:lnRef idx="1">
            <a:schemeClr val="accent4"/>
          </a:lnRef>
          <a:fillRef idx="2">
            <a:schemeClr val="accent4"/>
          </a:fillRef>
          <a:effectRef idx="1">
            <a:schemeClr val="accent4"/>
          </a:effectRef>
          <a:fontRef idx="minor">
            <a:schemeClr val="dk1"/>
          </a:fontRef>
        </dgm:style>
      </dgm:prSet>
      <dgm:spPr>
        <a:ln/>
      </dgm:spPr>
      <dgm:t>
        <a:bodyPr/>
        <a:lstStyle/>
        <a:p>
          <a:r>
            <a:rPr lang="es-ES" sz="1050"/>
            <a:t>Pers. de Limpieza</a:t>
          </a:r>
        </a:p>
      </dgm:t>
    </dgm:pt>
    <dgm:pt modelId="{7BB36554-805D-4055-BD05-F27082C7EFD4}" type="parTrans" cxnId="{44A95B25-7B2C-47C1-A991-143829B730A7}">
      <dgm:prSet>
        <dgm:style>
          <a:lnRef idx="2">
            <a:schemeClr val="accent4"/>
          </a:lnRef>
          <a:fillRef idx="0">
            <a:schemeClr val="accent4"/>
          </a:fillRef>
          <a:effectRef idx="1">
            <a:schemeClr val="accent4"/>
          </a:effectRef>
          <a:fontRef idx="minor">
            <a:schemeClr val="tx1"/>
          </a:fontRef>
        </dgm:style>
      </dgm:prSet>
      <dgm:spPr/>
      <dgm:t>
        <a:bodyPr/>
        <a:lstStyle/>
        <a:p>
          <a:endParaRPr lang="es-ES" sz="1600">
            <a:solidFill>
              <a:schemeClr val="accent2">
                <a:lumMod val="60000"/>
                <a:lumOff val="40000"/>
              </a:schemeClr>
            </a:solidFill>
          </a:endParaRPr>
        </a:p>
      </dgm:t>
    </dgm:pt>
    <dgm:pt modelId="{86971621-6E21-4320-B96C-9FC7EBFA9F3A}" type="sibTrans" cxnId="{44A95B25-7B2C-47C1-A991-143829B730A7}">
      <dgm:prSet/>
      <dgm:spPr/>
      <dgm:t>
        <a:bodyPr/>
        <a:lstStyle/>
        <a:p>
          <a:endParaRPr lang="es-ES" sz="1600"/>
        </a:p>
      </dgm:t>
    </dgm:pt>
    <dgm:pt modelId="{451AD5FB-532B-46A9-8DE7-D933553A57AE}">
      <dgm:prSet custT="1">
        <dgm:style>
          <a:lnRef idx="1">
            <a:schemeClr val="accent1"/>
          </a:lnRef>
          <a:fillRef idx="2">
            <a:schemeClr val="accent1"/>
          </a:fillRef>
          <a:effectRef idx="1">
            <a:schemeClr val="accent1"/>
          </a:effectRef>
          <a:fontRef idx="minor">
            <a:schemeClr val="dk1"/>
          </a:fontRef>
        </dgm:style>
      </dgm:prSet>
      <dgm:spPr>
        <a:ln/>
      </dgm:spPr>
      <dgm:t>
        <a:bodyPr/>
        <a:lstStyle/>
        <a:p>
          <a:r>
            <a:rPr lang="es-ES" sz="1050"/>
            <a:t>Directora Titular</a:t>
          </a:r>
        </a:p>
      </dgm:t>
    </dgm:pt>
    <dgm:pt modelId="{ACF7C1C9-2B9F-4470-8AFA-03616C6E21A0}" type="parTrans" cxnId="{6A4BF89A-EFC0-4740-81B5-3B92DADB3EA9}">
      <dgm:prSet>
        <dgm:style>
          <a:lnRef idx="2">
            <a:schemeClr val="accent1"/>
          </a:lnRef>
          <a:fillRef idx="0">
            <a:schemeClr val="accent1"/>
          </a:fillRef>
          <a:effectRef idx="1">
            <a:schemeClr val="accent1"/>
          </a:effectRef>
          <a:fontRef idx="minor">
            <a:schemeClr val="tx1"/>
          </a:fontRef>
        </dgm:style>
      </dgm:prSet>
      <dgm:spPr/>
      <dgm:t>
        <a:bodyPr/>
        <a:lstStyle/>
        <a:p>
          <a:endParaRPr lang="es-ES" sz="1600"/>
        </a:p>
      </dgm:t>
    </dgm:pt>
    <dgm:pt modelId="{4FBF166B-0C2B-4011-90DC-EBACDB3A516C}" type="sibTrans" cxnId="{6A4BF89A-EFC0-4740-81B5-3B92DADB3EA9}">
      <dgm:prSet/>
      <dgm:spPr/>
      <dgm:t>
        <a:bodyPr/>
        <a:lstStyle/>
        <a:p>
          <a:endParaRPr lang="es-ES" sz="1600"/>
        </a:p>
      </dgm:t>
    </dgm:pt>
    <dgm:pt modelId="{EBE4D338-96BC-4B9C-8895-A710BC09E2C0}">
      <dgm:prSet custT="1">
        <dgm:style>
          <a:lnRef idx="1">
            <a:schemeClr val="accent1"/>
          </a:lnRef>
          <a:fillRef idx="2">
            <a:schemeClr val="accent1"/>
          </a:fillRef>
          <a:effectRef idx="1">
            <a:schemeClr val="accent1"/>
          </a:effectRef>
          <a:fontRef idx="minor">
            <a:schemeClr val="dk1"/>
          </a:fontRef>
        </dgm:style>
      </dgm:prSet>
      <dgm:spPr>
        <a:ln/>
      </dgm:spPr>
      <dgm:t>
        <a:bodyPr/>
        <a:lstStyle/>
        <a:p>
          <a:r>
            <a:rPr lang="es-ES" sz="1050"/>
            <a:t>Directora Pedagógica</a:t>
          </a:r>
        </a:p>
      </dgm:t>
    </dgm:pt>
    <dgm:pt modelId="{34BC37C5-06E7-4A17-A294-49D974E5B801}" type="parTrans" cxnId="{4CD8AD62-10BF-4D80-B9F7-C767D9FACBE1}">
      <dgm:prSet>
        <dgm:style>
          <a:lnRef idx="2">
            <a:schemeClr val="accent1"/>
          </a:lnRef>
          <a:fillRef idx="0">
            <a:schemeClr val="accent1"/>
          </a:fillRef>
          <a:effectRef idx="1">
            <a:schemeClr val="accent1"/>
          </a:effectRef>
          <a:fontRef idx="minor">
            <a:schemeClr val="tx1"/>
          </a:fontRef>
        </dgm:style>
      </dgm:prSet>
      <dgm:spPr/>
      <dgm:t>
        <a:bodyPr/>
        <a:lstStyle/>
        <a:p>
          <a:endParaRPr lang="es-ES" sz="1600"/>
        </a:p>
      </dgm:t>
    </dgm:pt>
    <dgm:pt modelId="{7EBDBCE5-5E13-47E1-8E0F-BF2319E1251C}" type="sibTrans" cxnId="{4CD8AD62-10BF-4D80-B9F7-C767D9FACBE1}">
      <dgm:prSet/>
      <dgm:spPr/>
      <dgm:t>
        <a:bodyPr/>
        <a:lstStyle/>
        <a:p>
          <a:endParaRPr lang="es-ES" sz="1600"/>
        </a:p>
      </dgm:t>
    </dgm:pt>
    <dgm:pt modelId="{207C8AF3-28F7-4F7E-87D5-5FF6AF6968B8}">
      <dgm:prSet custT="1">
        <dgm:style>
          <a:lnRef idx="1">
            <a:schemeClr val="accent6"/>
          </a:lnRef>
          <a:fillRef idx="2">
            <a:schemeClr val="accent6"/>
          </a:fillRef>
          <a:effectRef idx="1">
            <a:schemeClr val="accent6"/>
          </a:effectRef>
          <a:fontRef idx="minor">
            <a:schemeClr val="dk1"/>
          </a:fontRef>
        </dgm:style>
      </dgm:prSet>
      <dgm:spPr/>
      <dgm:t>
        <a:bodyPr/>
        <a:lstStyle/>
        <a:p>
          <a:r>
            <a:rPr lang="es-ES" sz="1050"/>
            <a:t>ETCP</a:t>
          </a:r>
        </a:p>
      </dgm:t>
    </dgm:pt>
    <dgm:pt modelId="{EDA099AB-16CE-4838-8F4E-88FA67CF2231}" type="parTrans" cxnId="{8499438F-FE08-40C2-B2A2-6F25A13482CC}">
      <dgm:prSet>
        <dgm:style>
          <a:lnRef idx="2">
            <a:schemeClr val="accent6"/>
          </a:lnRef>
          <a:fillRef idx="0">
            <a:schemeClr val="accent6"/>
          </a:fillRef>
          <a:effectRef idx="1">
            <a:schemeClr val="accent6"/>
          </a:effectRef>
          <a:fontRef idx="minor">
            <a:schemeClr val="tx1"/>
          </a:fontRef>
        </dgm:style>
      </dgm:prSet>
      <dgm:spPr/>
      <dgm:t>
        <a:bodyPr/>
        <a:lstStyle/>
        <a:p>
          <a:endParaRPr lang="es-ES" sz="1600"/>
        </a:p>
      </dgm:t>
    </dgm:pt>
    <dgm:pt modelId="{17209197-6717-4425-BD58-D2B6FD1B8B9A}" type="sibTrans" cxnId="{8499438F-FE08-40C2-B2A2-6F25A13482CC}">
      <dgm:prSet/>
      <dgm:spPr/>
      <dgm:t>
        <a:bodyPr/>
        <a:lstStyle/>
        <a:p>
          <a:endParaRPr lang="es-ES" sz="1600"/>
        </a:p>
      </dgm:t>
    </dgm:pt>
    <dgm:pt modelId="{D24589CA-AD58-48EB-B431-E7E9C10C9F11}">
      <dgm:prSet custT="1">
        <dgm:style>
          <a:lnRef idx="1">
            <a:schemeClr val="accent6"/>
          </a:lnRef>
          <a:fillRef idx="2">
            <a:schemeClr val="accent6"/>
          </a:fillRef>
          <a:effectRef idx="1">
            <a:schemeClr val="accent6"/>
          </a:effectRef>
          <a:fontRef idx="minor">
            <a:schemeClr val="dk1"/>
          </a:fontRef>
        </dgm:style>
      </dgm:prSet>
      <dgm:spPr/>
      <dgm:t>
        <a:bodyPr/>
        <a:lstStyle/>
        <a:p>
          <a:r>
            <a:rPr lang="es-ES" sz="800"/>
            <a:t>E. DOC. DE CICLO Y ETAPA</a:t>
          </a:r>
        </a:p>
      </dgm:t>
    </dgm:pt>
    <dgm:pt modelId="{C4B0FA74-D4E3-4715-A77F-ECEDFD27A9A8}" type="parTrans" cxnId="{2139C459-4C6F-473C-83BC-9ADA8CD2F1BD}">
      <dgm:prSet>
        <dgm:style>
          <a:lnRef idx="2">
            <a:schemeClr val="accent6"/>
          </a:lnRef>
          <a:fillRef idx="0">
            <a:schemeClr val="accent6"/>
          </a:fillRef>
          <a:effectRef idx="1">
            <a:schemeClr val="accent6"/>
          </a:effectRef>
          <a:fontRef idx="minor">
            <a:schemeClr val="tx1"/>
          </a:fontRef>
        </dgm:style>
      </dgm:prSet>
      <dgm:spPr/>
      <dgm:t>
        <a:bodyPr/>
        <a:lstStyle/>
        <a:p>
          <a:endParaRPr lang="es-ES" sz="1600"/>
        </a:p>
      </dgm:t>
    </dgm:pt>
    <dgm:pt modelId="{455C6026-8B85-4BA3-8192-D7FC3C91652B}" type="sibTrans" cxnId="{2139C459-4C6F-473C-83BC-9ADA8CD2F1BD}">
      <dgm:prSet/>
      <dgm:spPr/>
      <dgm:t>
        <a:bodyPr/>
        <a:lstStyle/>
        <a:p>
          <a:endParaRPr lang="es-ES" sz="1600"/>
        </a:p>
      </dgm:t>
    </dgm:pt>
    <dgm:pt modelId="{0377C340-552A-4F4E-8179-1256954D5A9D}">
      <dgm:prSet custT="1">
        <dgm:style>
          <a:lnRef idx="1">
            <a:schemeClr val="accent6"/>
          </a:lnRef>
          <a:fillRef idx="2">
            <a:schemeClr val="accent6"/>
          </a:fillRef>
          <a:effectRef idx="1">
            <a:schemeClr val="accent6"/>
          </a:effectRef>
          <a:fontRef idx="minor">
            <a:schemeClr val="dk1"/>
          </a:fontRef>
        </dgm:style>
      </dgm:prSet>
      <dgm:spPr/>
      <dgm:t>
        <a:bodyPr/>
        <a:lstStyle/>
        <a:p>
          <a:r>
            <a:rPr lang="es-ES" sz="1050"/>
            <a:t>E. TUT. TUTOR</a:t>
          </a:r>
        </a:p>
      </dgm:t>
    </dgm:pt>
    <dgm:pt modelId="{220EEA9C-9873-44A3-B98E-BAB33A10D7DD}" type="parTrans" cxnId="{F79C237E-7589-4DDB-8DB3-AA8FAEC82646}">
      <dgm:prSet>
        <dgm:style>
          <a:lnRef idx="2">
            <a:schemeClr val="accent6"/>
          </a:lnRef>
          <a:fillRef idx="0">
            <a:schemeClr val="accent6"/>
          </a:fillRef>
          <a:effectRef idx="1">
            <a:schemeClr val="accent6"/>
          </a:effectRef>
          <a:fontRef idx="minor">
            <a:schemeClr val="tx1"/>
          </a:fontRef>
        </dgm:style>
      </dgm:prSet>
      <dgm:spPr/>
      <dgm:t>
        <a:bodyPr/>
        <a:lstStyle/>
        <a:p>
          <a:endParaRPr lang="es-ES" sz="1600"/>
        </a:p>
      </dgm:t>
    </dgm:pt>
    <dgm:pt modelId="{53BC3F4A-F73D-46E3-9701-91A6553912B5}" type="sibTrans" cxnId="{F79C237E-7589-4DDB-8DB3-AA8FAEC82646}">
      <dgm:prSet/>
      <dgm:spPr/>
      <dgm:t>
        <a:bodyPr/>
        <a:lstStyle/>
        <a:p>
          <a:endParaRPr lang="es-ES" sz="1600"/>
        </a:p>
      </dgm:t>
    </dgm:pt>
    <dgm:pt modelId="{25352B82-BBFB-4207-92D2-ACC56DF63001}">
      <dgm:prSet custT="1">
        <dgm:style>
          <a:lnRef idx="1">
            <a:schemeClr val="accent2"/>
          </a:lnRef>
          <a:fillRef idx="3">
            <a:schemeClr val="accent2"/>
          </a:fillRef>
          <a:effectRef idx="2">
            <a:schemeClr val="accent2"/>
          </a:effectRef>
          <a:fontRef idx="minor">
            <a:schemeClr val="lt1"/>
          </a:fontRef>
        </dgm:style>
      </dgm:prSet>
      <dgm:spPr/>
      <dgm:t>
        <a:bodyPr/>
        <a:lstStyle/>
        <a:p>
          <a:r>
            <a:rPr lang="es-ES" sz="1050"/>
            <a:t>UNIPERSONALES</a:t>
          </a:r>
        </a:p>
      </dgm:t>
    </dgm:pt>
    <dgm:pt modelId="{0D7462C7-ECF6-4F35-9234-43BC1D9405B3}" type="parTrans" cxnId="{C074764A-0976-47EC-B402-46C69DB6427C}">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2CBFC4F8-BA71-4EF5-AAF9-8629B3747ED8}" type="sibTrans" cxnId="{C074764A-0976-47EC-B402-46C69DB6427C}">
      <dgm:prSet/>
      <dgm:spPr/>
      <dgm:t>
        <a:bodyPr/>
        <a:lstStyle/>
        <a:p>
          <a:endParaRPr lang="es-ES" sz="1600"/>
        </a:p>
      </dgm:t>
    </dgm:pt>
    <dgm:pt modelId="{400EB217-EBE8-4FB2-9324-2740207A162A}">
      <dgm:prSet custT="1">
        <dgm:style>
          <a:lnRef idx="1">
            <a:schemeClr val="accent2"/>
          </a:lnRef>
          <a:fillRef idx="2">
            <a:schemeClr val="accent2"/>
          </a:fillRef>
          <a:effectRef idx="1">
            <a:schemeClr val="accent2"/>
          </a:effectRef>
          <a:fontRef idx="minor">
            <a:schemeClr val="dk1"/>
          </a:fontRef>
        </dgm:style>
      </dgm:prSet>
      <dgm:spPr/>
      <dgm:t>
        <a:bodyPr/>
        <a:lstStyle/>
        <a:p>
          <a:r>
            <a:rPr lang="es-ES" sz="700"/>
            <a:t>.</a:t>
          </a:r>
          <a:r>
            <a:rPr lang="es-ES" sz="1050"/>
            <a:t>J. Estudios</a:t>
          </a:r>
          <a:endParaRPr lang="es-ES" sz="700"/>
        </a:p>
      </dgm:t>
    </dgm:pt>
    <dgm:pt modelId="{AF03AC2F-957D-4046-BD62-B74C291B856F}" type="parTrans" cxnId="{B278DDE8-3856-45DE-A572-945D2C5604A9}">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2E9DF82F-8B1D-486C-8D02-7557D5DA7597}" type="sibTrans" cxnId="{B278DDE8-3856-45DE-A572-945D2C5604A9}">
      <dgm:prSet/>
      <dgm:spPr/>
      <dgm:t>
        <a:bodyPr/>
        <a:lstStyle/>
        <a:p>
          <a:endParaRPr lang="es-ES" sz="1600"/>
        </a:p>
      </dgm:t>
    </dgm:pt>
    <dgm:pt modelId="{210D51CC-E012-4DA2-9853-0747D8761253}">
      <dgm:prSet custT="1">
        <dgm:style>
          <a:lnRef idx="0">
            <a:schemeClr val="accent2"/>
          </a:lnRef>
          <a:fillRef idx="3">
            <a:schemeClr val="accent2"/>
          </a:fillRef>
          <a:effectRef idx="3">
            <a:schemeClr val="accent2"/>
          </a:effectRef>
          <a:fontRef idx="minor">
            <a:schemeClr val="lt1"/>
          </a:fontRef>
        </dgm:style>
      </dgm:prSet>
      <dgm:spPr/>
      <dgm:t>
        <a:bodyPr/>
        <a:lstStyle/>
        <a:p>
          <a:r>
            <a:rPr lang="es-ES" sz="1050"/>
            <a:t>COLEGIADOS</a:t>
          </a:r>
        </a:p>
      </dgm:t>
    </dgm:pt>
    <dgm:pt modelId="{C1336A89-2036-4293-8A02-61D2F011CD5C}" type="parTrans" cxnId="{27FF3DB7-379D-4DF5-995A-048960B9BBEC}">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BD6C42FA-F34E-401C-A113-A49FF8D6813A}" type="sibTrans" cxnId="{27FF3DB7-379D-4DF5-995A-048960B9BBEC}">
      <dgm:prSet/>
      <dgm:spPr/>
      <dgm:t>
        <a:bodyPr/>
        <a:lstStyle/>
        <a:p>
          <a:endParaRPr lang="es-ES" sz="1600"/>
        </a:p>
      </dgm:t>
    </dgm:pt>
    <dgm:pt modelId="{CF8C5CAA-D0AC-431B-B544-414D7C128A18}">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C. Pastoral</a:t>
          </a:r>
        </a:p>
      </dgm:t>
    </dgm:pt>
    <dgm:pt modelId="{DF2B2462-90FC-4278-B71E-1A5965EB9C55}" type="parTrans" cxnId="{D6D9497B-FE1C-4C90-8789-F8F34AC81AF0}">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3A42F070-6B42-4D19-8551-3CE26967955D}" type="sibTrans" cxnId="{D6D9497B-FE1C-4C90-8789-F8F34AC81AF0}">
      <dgm:prSet/>
      <dgm:spPr/>
      <dgm:t>
        <a:bodyPr/>
        <a:lstStyle/>
        <a:p>
          <a:endParaRPr lang="es-ES" sz="1600"/>
        </a:p>
      </dgm:t>
    </dgm:pt>
    <dgm:pt modelId="{E4F799F4-81D7-4527-9412-5E5ABE033165}">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C. Orientación</a:t>
          </a:r>
        </a:p>
      </dgm:t>
    </dgm:pt>
    <dgm:pt modelId="{B9BD30F0-FACF-49AE-BBF6-BB3CD52B36DE}" type="parTrans" cxnId="{0FDDB1CC-8E4F-497C-ABEA-2FC1590122C8}">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32C3200C-230E-4139-80D4-C140CC5CD1AB}" type="sibTrans" cxnId="{0FDDB1CC-8E4F-497C-ABEA-2FC1590122C8}">
      <dgm:prSet/>
      <dgm:spPr/>
      <dgm:t>
        <a:bodyPr/>
        <a:lstStyle/>
        <a:p>
          <a:endParaRPr lang="es-ES" sz="1600"/>
        </a:p>
      </dgm:t>
    </dgm:pt>
    <dgm:pt modelId="{086CEC29-83E6-41A3-9199-FD3FADE7BDA3}">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C. Formación</a:t>
          </a:r>
        </a:p>
      </dgm:t>
    </dgm:pt>
    <dgm:pt modelId="{5F89F70D-7DEE-43D8-9B8A-B00251DDE3D8}" type="parTrans" cxnId="{70D41E02-F65E-48E6-9BAD-E0B77872E603}">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91BC9BA7-9293-4F30-BFCA-538609011D4B}" type="sibTrans" cxnId="{70D41E02-F65E-48E6-9BAD-E0B77872E603}">
      <dgm:prSet/>
      <dgm:spPr/>
      <dgm:t>
        <a:bodyPr/>
        <a:lstStyle/>
        <a:p>
          <a:endParaRPr lang="es-ES" sz="1600"/>
        </a:p>
      </dgm:t>
    </dgm:pt>
    <dgm:pt modelId="{433E50E5-AFB8-474F-A980-25E47851481B}">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C. de Calidad</a:t>
          </a:r>
        </a:p>
      </dgm:t>
    </dgm:pt>
    <dgm:pt modelId="{D5E515D8-32FE-40B0-9D6A-F0CCCDED2D94}" type="parTrans" cxnId="{2D360EAD-C6D6-4D35-A601-F53B26249BAE}">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94B98CC2-2D47-415D-8582-CC9605B13DFF}" type="sibTrans" cxnId="{2D360EAD-C6D6-4D35-A601-F53B26249BAE}">
      <dgm:prSet/>
      <dgm:spPr/>
      <dgm:t>
        <a:bodyPr/>
        <a:lstStyle/>
        <a:p>
          <a:endParaRPr lang="es-ES" sz="1600"/>
        </a:p>
      </dgm:t>
    </dgm:pt>
    <dgm:pt modelId="{3D723DDC-76F7-4F3B-AF90-546215688356}">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Consejo</a:t>
          </a:r>
          <a:r>
            <a:rPr lang="es-ES" sz="700"/>
            <a:t> Escolar</a:t>
          </a:r>
        </a:p>
      </dgm:t>
    </dgm:pt>
    <dgm:pt modelId="{7230FB73-B271-4B88-8F56-992845E18132}" type="parTrans" cxnId="{5E45860A-7617-4DD3-9C76-10967B095FE4}">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A8A1BCDD-6DCE-4DF2-8E4B-DF362267166D}" type="sibTrans" cxnId="{5E45860A-7617-4DD3-9C76-10967B095FE4}">
      <dgm:prSet/>
      <dgm:spPr/>
      <dgm:t>
        <a:bodyPr/>
        <a:lstStyle/>
        <a:p>
          <a:endParaRPr lang="es-ES" sz="1600"/>
        </a:p>
      </dgm:t>
    </dgm:pt>
    <dgm:pt modelId="{F174A8B4-DD91-46F0-996B-6CA98FFA5E99}">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Claustro</a:t>
          </a:r>
        </a:p>
      </dgm:t>
    </dgm:pt>
    <dgm:pt modelId="{DE32473E-C324-4375-9C71-F37E97F33334}" type="parTrans" cxnId="{C7B77320-D4F9-4B20-B5C6-77F9BAD5954F}">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E539A8FE-A460-40EA-8892-C3144463CE5E}" type="sibTrans" cxnId="{C7B77320-D4F9-4B20-B5C6-77F9BAD5954F}">
      <dgm:prSet/>
      <dgm:spPr/>
      <dgm:t>
        <a:bodyPr/>
        <a:lstStyle/>
        <a:p>
          <a:endParaRPr lang="es-ES" sz="1600"/>
        </a:p>
      </dgm:t>
    </dgm:pt>
    <dgm:pt modelId="{8E81F445-34AD-4263-ABC4-DD246F6EE938}">
      <dgm:prSet custT="1">
        <dgm:style>
          <a:lnRef idx="1">
            <a:schemeClr val="accent2"/>
          </a:lnRef>
          <a:fillRef idx="2">
            <a:schemeClr val="accent2"/>
          </a:fillRef>
          <a:effectRef idx="1">
            <a:schemeClr val="accent2"/>
          </a:effectRef>
          <a:fontRef idx="minor">
            <a:schemeClr val="dk1"/>
          </a:fontRef>
        </dgm:style>
      </dgm:prSet>
      <dgm:spPr/>
      <dgm:t>
        <a:bodyPr/>
        <a:lstStyle/>
        <a:p>
          <a:r>
            <a:rPr lang="es-ES" sz="800"/>
            <a:t>E. </a:t>
          </a:r>
          <a:r>
            <a:rPr lang="es-ES" sz="1050"/>
            <a:t>Directivo</a:t>
          </a:r>
        </a:p>
      </dgm:t>
    </dgm:pt>
    <dgm:pt modelId="{7B39B5EF-5373-4024-BB68-DD481F60DD03}" type="parTrans" cxnId="{1F154CA2-A28E-47C1-A052-EBE2F0B1B1C1}">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016E81C2-A99B-460E-9E04-566AA933027C}" type="sibTrans" cxnId="{1F154CA2-A28E-47C1-A052-EBE2F0B1B1C1}">
      <dgm:prSet/>
      <dgm:spPr/>
      <dgm:t>
        <a:bodyPr/>
        <a:lstStyle/>
        <a:p>
          <a:endParaRPr lang="es-ES" sz="1600"/>
        </a:p>
      </dgm:t>
    </dgm:pt>
    <dgm:pt modelId="{F4910F36-B43E-4E83-ACFB-1BCBC52498A2}">
      <dgm:prSet custT="1">
        <dgm:style>
          <a:lnRef idx="1">
            <a:schemeClr val="accent2"/>
          </a:lnRef>
          <a:fillRef idx="2">
            <a:schemeClr val="accent2"/>
          </a:fillRef>
          <a:effectRef idx="1">
            <a:schemeClr val="accent2"/>
          </a:effectRef>
          <a:fontRef idx="minor">
            <a:schemeClr val="dk1"/>
          </a:fontRef>
        </dgm:style>
      </dgm:prSet>
      <dgm:spPr/>
      <dgm:t>
        <a:bodyPr/>
        <a:lstStyle/>
        <a:p>
          <a:r>
            <a:rPr lang="es-ES" sz="800"/>
            <a:t>Dpto.. CALIDAD</a:t>
          </a:r>
        </a:p>
      </dgm:t>
    </dgm:pt>
    <dgm:pt modelId="{A0A9E899-2969-4579-86E4-F90A39B10505}" type="parTrans" cxnId="{FA5B20D2-68EB-481F-B3B5-526B3388E6F2}">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4804E673-3C3D-4F07-B36E-65D3C91ADF86}" type="sibTrans" cxnId="{FA5B20D2-68EB-481F-B3B5-526B3388E6F2}">
      <dgm:prSet/>
      <dgm:spPr/>
      <dgm:t>
        <a:bodyPr/>
        <a:lstStyle/>
        <a:p>
          <a:endParaRPr lang="es-ES" sz="1600"/>
        </a:p>
      </dgm:t>
    </dgm:pt>
    <dgm:pt modelId="{C55CE4AD-9088-4D14-81A2-936920487615}">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C. de Etapa</a:t>
          </a:r>
        </a:p>
      </dgm:t>
    </dgm:pt>
    <dgm:pt modelId="{761F936A-98CB-4EA6-834B-4622333440E8}" type="parTrans" cxnId="{67F999A1-18A1-4C03-B09E-5BDAF46CB4DF}">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836D65C2-2920-4835-9FCF-ABA9309C7D85}" type="sibTrans" cxnId="{67F999A1-18A1-4C03-B09E-5BDAF46CB4DF}">
      <dgm:prSet/>
      <dgm:spPr/>
      <dgm:t>
        <a:bodyPr/>
        <a:lstStyle/>
        <a:p>
          <a:endParaRPr lang="es-ES" sz="1600"/>
        </a:p>
      </dgm:t>
    </dgm:pt>
    <dgm:pt modelId="{16FB21F0-B57C-48E0-8D16-23ADAB9EEDB2}">
      <dgm:prSet custT="1">
        <dgm:style>
          <a:lnRef idx="1">
            <a:schemeClr val="accent2"/>
          </a:lnRef>
          <a:fillRef idx="2">
            <a:schemeClr val="accent2"/>
          </a:fillRef>
          <a:effectRef idx="1">
            <a:schemeClr val="accent2"/>
          </a:effectRef>
          <a:fontRef idx="minor">
            <a:schemeClr val="dk1"/>
          </a:fontRef>
        </dgm:style>
      </dgm:prSet>
      <dgm:spPr/>
      <dgm:t>
        <a:bodyPr/>
        <a:lstStyle/>
        <a:p>
          <a:r>
            <a:rPr lang="es-ES" sz="800"/>
            <a:t>Dpto. PASTORAL</a:t>
          </a:r>
        </a:p>
      </dgm:t>
    </dgm:pt>
    <dgm:pt modelId="{EC5E35A3-601D-4A2A-A44A-9D1BB43940DD}" type="parTrans" cxnId="{4ED00127-4E0D-4E94-9C22-324620330820}">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F950AD4A-D1A2-45D8-B3FE-3FE2E29101CB}" type="sibTrans" cxnId="{4ED00127-4E0D-4E94-9C22-324620330820}">
      <dgm:prSet/>
      <dgm:spPr/>
      <dgm:t>
        <a:bodyPr/>
        <a:lstStyle/>
        <a:p>
          <a:endParaRPr lang="es-ES" sz="1600"/>
        </a:p>
      </dgm:t>
    </dgm:pt>
    <dgm:pt modelId="{8B81CE85-535B-47CE-8419-4702CA5835A5}">
      <dgm:prSet custT="1">
        <dgm:style>
          <a:lnRef idx="1">
            <a:schemeClr val="accent2"/>
          </a:lnRef>
          <a:fillRef idx="2">
            <a:schemeClr val="accent2"/>
          </a:fillRef>
          <a:effectRef idx="1">
            <a:schemeClr val="accent2"/>
          </a:effectRef>
          <a:fontRef idx="minor">
            <a:schemeClr val="dk1"/>
          </a:fontRef>
        </dgm:style>
      </dgm:prSet>
      <dgm:spPr/>
      <dgm:t>
        <a:bodyPr/>
        <a:lstStyle/>
        <a:p>
          <a:r>
            <a:rPr lang="es-ES" sz="800"/>
            <a:t>Dpto. ORIENTACIÓN</a:t>
          </a:r>
        </a:p>
      </dgm:t>
    </dgm:pt>
    <dgm:pt modelId="{ED05B298-964F-422B-9053-38E1A97FE8AF}" type="parTrans" cxnId="{EF206BAD-7FD9-4043-962C-13EBEF5FC261}">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7BC2931A-9417-4FCA-A224-CF72A083AAB7}" type="sibTrans" cxnId="{EF206BAD-7FD9-4043-962C-13EBEF5FC261}">
      <dgm:prSet/>
      <dgm:spPr/>
      <dgm:t>
        <a:bodyPr/>
        <a:lstStyle/>
        <a:p>
          <a:endParaRPr lang="es-ES" sz="1600"/>
        </a:p>
      </dgm:t>
    </dgm:pt>
    <dgm:pt modelId="{EE9DE37F-D874-4363-ADE3-88266067D6E1}">
      <dgm:prSet custT="1">
        <dgm:style>
          <a:lnRef idx="1">
            <a:schemeClr val="accent4"/>
          </a:lnRef>
          <a:fillRef idx="2">
            <a:schemeClr val="accent4"/>
          </a:fillRef>
          <a:effectRef idx="1">
            <a:schemeClr val="accent4"/>
          </a:effectRef>
          <a:fontRef idx="minor">
            <a:schemeClr val="dk1"/>
          </a:fontRef>
        </dgm:style>
      </dgm:prSet>
      <dgm:spPr>
        <a:ln/>
      </dgm:spPr>
      <dgm:t>
        <a:bodyPr/>
        <a:lstStyle/>
        <a:p>
          <a:r>
            <a:rPr lang="es-ES" sz="1050"/>
            <a:t>Mantenimiento</a:t>
          </a:r>
        </a:p>
      </dgm:t>
    </dgm:pt>
    <dgm:pt modelId="{3B3C3D94-C233-48FC-A6A1-E54CE9EDA8E9}" type="parTrans" cxnId="{5BEDE9BD-08A9-49BB-BD50-0BC808F8DA86}">
      <dgm:prSet/>
      <dgm:spPr/>
      <dgm:t>
        <a:bodyPr/>
        <a:lstStyle/>
        <a:p>
          <a:endParaRPr lang="es-ES" sz="1600"/>
        </a:p>
      </dgm:t>
    </dgm:pt>
    <dgm:pt modelId="{CC735ADB-8C37-4F63-BCBB-2EFDEA70B71D}" type="sibTrans" cxnId="{5BEDE9BD-08A9-49BB-BD50-0BC808F8DA86}">
      <dgm:prSet/>
      <dgm:spPr/>
      <dgm:t>
        <a:bodyPr/>
        <a:lstStyle/>
        <a:p>
          <a:endParaRPr lang="es-ES" sz="1600"/>
        </a:p>
      </dgm:t>
    </dgm:pt>
    <dgm:pt modelId="{F82E41EF-2AA1-441D-9334-8D5A120255B5}">
      <dgm:prSet custT="1">
        <dgm:style>
          <a:lnRef idx="1">
            <a:schemeClr val="accent4"/>
          </a:lnRef>
          <a:fillRef idx="2">
            <a:schemeClr val="accent4"/>
          </a:fillRef>
          <a:effectRef idx="1">
            <a:schemeClr val="accent4"/>
          </a:effectRef>
          <a:fontRef idx="minor">
            <a:schemeClr val="dk1"/>
          </a:fontRef>
        </dgm:style>
      </dgm:prSet>
      <dgm:spPr>
        <a:ln/>
      </dgm:spPr>
      <dgm:t>
        <a:bodyPr/>
        <a:lstStyle/>
        <a:p>
          <a:r>
            <a:rPr lang="es-ES" sz="800"/>
            <a:t>Mon. de Comeor</a:t>
          </a:r>
        </a:p>
      </dgm:t>
    </dgm:pt>
    <dgm:pt modelId="{5CF8DB5A-8839-4D23-B59A-192EC5592F55}" type="parTrans" cxnId="{8C76AB8F-501D-4E2B-BCE2-278EF7797EDB}">
      <dgm:prSet/>
      <dgm:spPr/>
      <dgm:t>
        <a:bodyPr/>
        <a:lstStyle/>
        <a:p>
          <a:endParaRPr lang="es-ES" sz="1600"/>
        </a:p>
      </dgm:t>
    </dgm:pt>
    <dgm:pt modelId="{B3877733-4F92-4540-97A5-B569268129AE}" type="sibTrans" cxnId="{8C76AB8F-501D-4E2B-BCE2-278EF7797EDB}">
      <dgm:prSet/>
      <dgm:spPr/>
      <dgm:t>
        <a:bodyPr/>
        <a:lstStyle/>
        <a:p>
          <a:endParaRPr lang="es-ES" sz="1600"/>
        </a:p>
      </dgm:t>
    </dgm:pt>
    <dgm:pt modelId="{A6F81454-7A10-4EE1-A7FD-EBC780F03709}">
      <dgm:prSet custT="1">
        <dgm:style>
          <a:lnRef idx="1">
            <a:schemeClr val="accent4"/>
          </a:lnRef>
          <a:fillRef idx="2">
            <a:schemeClr val="accent4"/>
          </a:fillRef>
          <a:effectRef idx="1">
            <a:schemeClr val="accent4"/>
          </a:effectRef>
          <a:fontRef idx="minor">
            <a:schemeClr val="dk1"/>
          </a:fontRef>
        </dgm:style>
      </dgm:prSet>
      <dgm:spPr>
        <a:ln/>
      </dgm:spPr>
      <dgm:t>
        <a:bodyPr/>
        <a:lstStyle/>
        <a:p>
          <a:r>
            <a:rPr lang="es-ES" sz="800"/>
            <a:t>Gestión y Admón</a:t>
          </a:r>
        </a:p>
      </dgm:t>
    </dgm:pt>
    <dgm:pt modelId="{3F0A8326-8FFA-49E8-B1E1-B0602D6B07A3}" type="parTrans" cxnId="{59173E8D-9C7B-4D48-9D1D-24BA7532FB29}">
      <dgm:prSet/>
      <dgm:spPr/>
      <dgm:t>
        <a:bodyPr/>
        <a:lstStyle/>
        <a:p>
          <a:endParaRPr lang="es-ES" sz="1600"/>
        </a:p>
      </dgm:t>
    </dgm:pt>
    <dgm:pt modelId="{759E659C-D871-4E33-868D-8DD0CD68ED62}" type="sibTrans" cxnId="{59173E8D-9C7B-4D48-9D1D-24BA7532FB29}">
      <dgm:prSet/>
      <dgm:spPr/>
      <dgm:t>
        <a:bodyPr/>
        <a:lstStyle/>
        <a:p>
          <a:endParaRPr lang="es-ES" sz="1600"/>
        </a:p>
      </dgm:t>
    </dgm:pt>
    <dgm:pt modelId="{DDE01F9D-0CA5-4ADC-8955-E55A3C4ED2B0}">
      <dgm:prSet custT="1">
        <dgm:style>
          <a:lnRef idx="1">
            <a:schemeClr val="accent4"/>
          </a:lnRef>
          <a:fillRef idx="2">
            <a:schemeClr val="accent4"/>
          </a:fillRef>
          <a:effectRef idx="1">
            <a:schemeClr val="accent4"/>
          </a:effectRef>
          <a:fontRef idx="minor">
            <a:schemeClr val="dk1"/>
          </a:fontRef>
        </dgm:style>
      </dgm:prSet>
      <dgm:spPr>
        <a:ln/>
      </dgm:spPr>
      <dgm:t>
        <a:bodyPr/>
        <a:lstStyle/>
        <a:p>
          <a:r>
            <a:rPr lang="es-ES" sz="800"/>
            <a:t>Secretario</a:t>
          </a:r>
        </a:p>
      </dgm:t>
    </dgm:pt>
    <dgm:pt modelId="{1F37AA2A-FE07-494E-8319-5A71E75861E1}" type="parTrans" cxnId="{91A42321-433C-4446-8AD3-7099BDF047B9}">
      <dgm:prSet/>
      <dgm:spPr/>
      <dgm:t>
        <a:bodyPr/>
        <a:lstStyle/>
        <a:p>
          <a:endParaRPr lang="es-ES" sz="1600"/>
        </a:p>
      </dgm:t>
    </dgm:pt>
    <dgm:pt modelId="{3A8BD8F7-BC22-43FB-865B-6EC9DBD85874}" type="sibTrans" cxnId="{91A42321-433C-4446-8AD3-7099BDF047B9}">
      <dgm:prSet/>
      <dgm:spPr/>
      <dgm:t>
        <a:bodyPr/>
        <a:lstStyle/>
        <a:p>
          <a:endParaRPr lang="es-ES" sz="1600"/>
        </a:p>
      </dgm:t>
    </dgm:pt>
    <dgm:pt modelId="{4D8BB84C-B7E0-47D5-BC9A-FB73C928F679}">
      <dgm:prSet custT="1">
        <dgm:style>
          <a:lnRef idx="1">
            <a:schemeClr val="accent4"/>
          </a:lnRef>
          <a:fillRef idx="2">
            <a:schemeClr val="accent4"/>
          </a:fillRef>
          <a:effectRef idx="1">
            <a:schemeClr val="accent4"/>
          </a:effectRef>
          <a:fontRef idx="minor">
            <a:schemeClr val="dk1"/>
          </a:fontRef>
        </dgm:style>
      </dgm:prSet>
      <dgm:spPr>
        <a:ln/>
      </dgm:spPr>
      <dgm:t>
        <a:bodyPr/>
        <a:lstStyle/>
        <a:p>
          <a:r>
            <a:rPr lang="es-ES" sz="800"/>
            <a:t>Aux. Infantil</a:t>
          </a:r>
        </a:p>
      </dgm:t>
    </dgm:pt>
    <dgm:pt modelId="{629C148D-1FAE-4992-A7E3-149D67F90084}" type="sibTrans" cxnId="{A0BF0C5B-46D6-4224-B748-E19BDB016F5E}">
      <dgm:prSet/>
      <dgm:spPr/>
      <dgm:t>
        <a:bodyPr/>
        <a:lstStyle/>
        <a:p>
          <a:endParaRPr lang="es-ES" sz="1600"/>
        </a:p>
      </dgm:t>
    </dgm:pt>
    <dgm:pt modelId="{07A05871-3F44-4CE0-9A67-26725F618E58}" type="parTrans" cxnId="{A0BF0C5B-46D6-4224-B748-E19BDB016F5E}">
      <dgm:prSet/>
      <dgm:spPr/>
      <dgm:t>
        <a:bodyPr/>
        <a:lstStyle/>
        <a:p>
          <a:endParaRPr lang="es-ES" sz="1600"/>
        </a:p>
      </dgm:t>
    </dgm:pt>
    <dgm:pt modelId="{B9C0C058-9F1D-41A6-AC4D-0B6515F30B56}">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Profesores</a:t>
          </a:r>
        </a:p>
      </dgm:t>
    </dgm:pt>
    <dgm:pt modelId="{674B995B-C4FC-4978-8D52-14DFF49312E0}" type="parTrans" cxnId="{63A76F1A-275E-4D9D-A272-5C48CEA1407D}">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1EE2ADF4-C4E2-4AB0-83B4-0EF55DC7CF1F}" type="sibTrans" cxnId="{63A76F1A-275E-4D9D-A272-5C48CEA1407D}">
      <dgm:prSet/>
      <dgm:spPr/>
      <dgm:t>
        <a:bodyPr/>
        <a:lstStyle/>
        <a:p>
          <a:endParaRPr lang="es-ES" sz="1600"/>
        </a:p>
      </dgm:t>
    </dgm:pt>
    <dgm:pt modelId="{16C609BB-D7FC-43DE-8153-C7729B5B5B93}">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Especialistas</a:t>
          </a:r>
        </a:p>
      </dgm:t>
    </dgm:pt>
    <dgm:pt modelId="{94BB54D1-9FF6-495E-B86C-50F6B8A43B85}" type="parTrans" cxnId="{6D54B142-9DCE-4B23-804B-BA445D32B000}">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258DE777-F7BE-4E9C-ADAD-49EC5FC8B867}" type="sibTrans" cxnId="{6D54B142-9DCE-4B23-804B-BA445D32B000}">
      <dgm:prSet/>
      <dgm:spPr/>
      <dgm:t>
        <a:bodyPr/>
        <a:lstStyle/>
        <a:p>
          <a:endParaRPr lang="es-ES" sz="1600"/>
        </a:p>
      </dgm:t>
    </dgm:pt>
    <dgm:pt modelId="{D1F724D6-1BA8-4CDA-AE60-838DFFC276B4}">
      <dgm:prSet custT="1">
        <dgm:style>
          <a:lnRef idx="1">
            <a:schemeClr val="accent2"/>
          </a:lnRef>
          <a:fillRef idx="2">
            <a:schemeClr val="accent2"/>
          </a:fillRef>
          <a:effectRef idx="1">
            <a:schemeClr val="accent2"/>
          </a:effectRef>
          <a:fontRef idx="minor">
            <a:schemeClr val="dk1"/>
          </a:fontRef>
        </dgm:style>
      </dgm:prSet>
      <dgm:spPr/>
      <dgm:t>
        <a:bodyPr/>
        <a:lstStyle/>
        <a:p>
          <a:r>
            <a:rPr lang="es-ES" sz="1050"/>
            <a:t>P. </a:t>
          </a:r>
          <a:r>
            <a:rPr lang="es-ES" sz="800"/>
            <a:t>Complementario</a:t>
          </a:r>
          <a:endParaRPr lang="es-ES" sz="1050"/>
        </a:p>
      </dgm:t>
    </dgm:pt>
    <dgm:pt modelId="{F3227E3B-B972-4FE6-83FA-15FA127BFAF2}" type="parTrans" cxnId="{C1BD5DA7-A762-43BD-9018-ACA3CD6B6D4B}">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E13D18EA-AFA5-454B-918C-B24D656E6CDA}" type="sibTrans" cxnId="{C1BD5DA7-A762-43BD-9018-ACA3CD6B6D4B}">
      <dgm:prSet/>
      <dgm:spPr/>
      <dgm:t>
        <a:bodyPr/>
        <a:lstStyle/>
        <a:p>
          <a:endParaRPr lang="es-ES" sz="1600"/>
        </a:p>
      </dgm:t>
    </dgm:pt>
    <dgm:pt modelId="{BC672B37-FF4B-48EA-A0F8-8CE26182DEDC}">
      <dgm:prSet custT="1">
        <dgm:style>
          <a:lnRef idx="1">
            <a:schemeClr val="accent2"/>
          </a:lnRef>
          <a:fillRef idx="2">
            <a:schemeClr val="accent2"/>
          </a:fillRef>
          <a:effectRef idx="1">
            <a:schemeClr val="accent2"/>
          </a:effectRef>
          <a:fontRef idx="minor">
            <a:schemeClr val="dk1"/>
          </a:fontRef>
        </dgm:style>
      </dgm:prSet>
      <dgm:spPr/>
      <dgm:t>
        <a:bodyPr/>
        <a:lstStyle/>
        <a:p>
          <a:r>
            <a:rPr lang="es-ES" sz="800"/>
            <a:t>Dpto. MARKETING</a:t>
          </a:r>
        </a:p>
      </dgm:t>
    </dgm:pt>
    <dgm:pt modelId="{5A4AB7BB-B610-4CC5-A4C9-8CB6FF1BD67F}" type="sibTrans" cxnId="{B7DCDCBF-342B-4E8F-8714-9E646ADA1F54}">
      <dgm:prSet/>
      <dgm:spPr/>
      <dgm:t>
        <a:bodyPr/>
        <a:lstStyle/>
        <a:p>
          <a:endParaRPr lang="es-ES" sz="1600"/>
        </a:p>
      </dgm:t>
    </dgm:pt>
    <dgm:pt modelId="{605DEBF6-CBDA-44F8-AACA-3642D2CEA78C}" type="parTrans" cxnId="{B7DCDCBF-342B-4E8F-8714-9E646ADA1F54}">
      <dgm:prSet>
        <dgm:style>
          <a:lnRef idx="2">
            <a:schemeClr val="accent2"/>
          </a:lnRef>
          <a:fillRef idx="0">
            <a:schemeClr val="accent2"/>
          </a:fillRef>
          <a:effectRef idx="1">
            <a:schemeClr val="accent2"/>
          </a:effectRef>
          <a:fontRef idx="minor">
            <a:schemeClr val="tx1"/>
          </a:fontRef>
        </dgm:style>
      </dgm:prSet>
      <dgm:spPr/>
      <dgm:t>
        <a:bodyPr/>
        <a:lstStyle/>
        <a:p>
          <a:endParaRPr lang="es-ES" sz="1600"/>
        </a:p>
      </dgm:t>
    </dgm:pt>
    <dgm:pt modelId="{BA534168-F103-4725-AA25-F0348A0228FB}" type="pres">
      <dgm:prSet presAssocID="{F8C2454F-C4DD-4DFA-8F39-FAF79A1DCA4D}" presName="hierChild1" presStyleCnt="0">
        <dgm:presLayoutVars>
          <dgm:orgChart val="1"/>
          <dgm:chPref val="1"/>
          <dgm:dir/>
          <dgm:animOne val="branch"/>
          <dgm:animLvl val="lvl"/>
          <dgm:resizeHandles/>
        </dgm:presLayoutVars>
      </dgm:prSet>
      <dgm:spPr/>
      <dgm:t>
        <a:bodyPr/>
        <a:lstStyle/>
        <a:p>
          <a:endParaRPr lang="es-ES"/>
        </a:p>
      </dgm:t>
    </dgm:pt>
    <dgm:pt modelId="{A761BE0C-AEB5-4389-9AB4-F57F0D9B89BA}" type="pres">
      <dgm:prSet presAssocID="{4070DCE8-1D91-4146-80D0-20EF9780C881}" presName="hierRoot1" presStyleCnt="0">
        <dgm:presLayoutVars>
          <dgm:hierBranch val="init"/>
        </dgm:presLayoutVars>
      </dgm:prSet>
      <dgm:spPr/>
    </dgm:pt>
    <dgm:pt modelId="{8516C859-2859-43D3-B8A7-58ABCFCD0CC4}" type="pres">
      <dgm:prSet presAssocID="{4070DCE8-1D91-4146-80D0-20EF9780C881}" presName="rootComposite1" presStyleCnt="0"/>
      <dgm:spPr/>
    </dgm:pt>
    <dgm:pt modelId="{5EEAF984-44AD-486B-9B39-0D7BF12103C8}" type="pres">
      <dgm:prSet presAssocID="{4070DCE8-1D91-4146-80D0-20EF9780C881}" presName="rootText1" presStyleLbl="node0" presStyleIdx="0" presStyleCnt="1" custScaleX="250575" custLinFactNeighborX="-4266" custLinFactNeighborY="-95984">
        <dgm:presLayoutVars>
          <dgm:chPref val="3"/>
        </dgm:presLayoutVars>
      </dgm:prSet>
      <dgm:spPr/>
      <dgm:t>
        <a:bodyPr/>
        <a:lstStyle/>
        <a:p>
          <a:endParaRPr lang="es-ES"/>
        </a:p>
      </dgm:t>
    </dgm:pt>
    <dgm:pt modelId="{31200022-89DA-4189-9588-0D802AF74880}" type="pres">
      <dgm:prSet presAssocID="{4070DCE8-1D91-4146-80D0-20EF9780C881}" presName="rootConnector1" presStyleLbl="node1" presStyleIdx="0" presStyleCnt="0"/>
      <dgm:spPr/>
      <dgm:t>
        <a:bodyPr/>
        <a:lstStyle/>
        <a:p>
          <a:endParaRPr lang="es-ES"/>
        </a:p>
      </dgm:t>
    </dgm:pt>
    <dgm:pt modelId="{C16147CA-C9A8-4C38-BFC5-694EC2EA1941}" type="pres">
      <dgm:prSet presAssocID="{4070DCE8-1D91-4146-80D0-20EF9780C881}" presName="hierChild2" presStyleCnt="0"/>
      <dgm:spPr/>
    </dgm:pt>
    <dgm:pt modelId="{6094BB7E-3D1C-42B6-8004-BB2B23FDF684}" type="pres">
      <dgm:prSet presAssocID="{3CD5BBE8-E4F7-485C-AC8D-53C69F37CA62}" presName="Name37" presStyleLbl="parChTrans1D2" presStyleIdx="0" presStyleCnt="4"/>
      <dgm:spPr/>
      <dgm:t>
        <a:bodyPr/>
        <a:lstStyle/>
        <a:p>
          <a:endParaRPr lang="es-ES"/>
        </a:p>
      </dgm:t>
    </dgm:pt>
    <dgm:pt modelId="{CFBEBA20-9C17-451E-ABAC-1CDB668A05AC}" type="pres">
      <dgm:prSet presAssocID="{CDFCDE31-781F-4753-B97A-478EF102D4C5}" presName="hierRoot2" presStyleCnt="0">
        <dgm:presLayoutVars>
          <dgm:hierBranch val="init"/>
        </dgm:presLayoutVars>
      </dgm:prSet>
      <dgm:spPr/>
    </dgm:pt>
    <dgm:pt modelId="{88AB24BB-2FE5-446F-B324-8FB4807BEEA1}" type="pres">
      <dgm:prSet presAssocID="{CDFCDE31-781F-4753-B97A-478EF102D4C5}" presName="rootComposite" presStyleCnt="0"/>
      <dgm:spPr/>
    </dgm:pt>
    <dgm:pt modelId="{094D8898-29DC-4A79-A318-B1B9BDD563E1}" type="pres">
      <dgm:prSet presAssocID="{CDFCDE31-781F-4753-B97A-478EF102D4C5}" presName="rootText" presStyleLbl="node2" presStyleIdx="0" presStyleCnt="4" custLinFactNeighborX="17493" custLinFactNeighborY="63716">
        <dgm:presLayoutVars>
          <dgm:chPref val="3"/>
        </dgm:presLayoutVars>
      </dgm:prSet>
      <dgm:spPr/>
      <dgm:t>
        <a:bodyPr/>
        <a:lstStyle/>
        <a:p>
          <a:endParaRPr lang="es-ES"/>
        </a:p>
      </dgm:t>
    </dgm:pt>
    <dgm:pt modelId="{9E5BAD45-9A98-4C0B-946C-09D82A473B6E}" type="pres">
      <dgm:prSet presAssocID="{CDFCDE31-781F-4753-B97A-478EF102D4C5}" presName="rootConnector" presStyleLbl="node2" presStyleIdx="0" presStyleCnt="4"/>
      <dgm:spPr/>
      <dgm:t>
        <a:bodyPr/>
        <a:lstStyle/>
        <a:p>
          <a:endParaRPr lang="es-ES"/>
        </a:p>
      </dgm:t>
    </dgm:pt>
    <dgm:pt modelId="{41345049-4968-484C-B8C0-C5EA6635E565}" type="pres">
      <dgm:prSet presAssocID="{CDFCDE31-781F-4753-B97A-478EF102D4C5}" presName="hierChild4" presStyleCnt="0"/>
      <dgm:spPr/>
    </dgm:pt>
    <dgm:pt modelId="{C0EA551B-FEAF-48EF-A5C6-51925A21C0AD}" type="pres">
      <dgm:prSet presAssocID="{7BB36554-805D-4055-BD05-F27082C7EFD4}" presName="Name37" presStyleLbl="parChTrans1D3" presStyleIdx="0" presStyleCnt="13"/>
      <dgm:spPr/>
      <dgm:t>
        <a:bodyPr/>
        <a:lstStyle/>
        <a:p>
          <a:endParaRPr lang="es-ES"/>
        </a:p>
      </dgm:t>
    </dgm:pt>
    <dgm:pt modelId="{42CFC82A-B800-4F6F-8AB9-FE7E68C89DA3}" type="pres">
      <dgm:prSet presAssocID="{5DA79CED-E722-4D60-968D-F3458114D656}" presName="hierRoot2" presStyleCnt="0">
        <dgm:presLayoutVars>
          <dgm:hierBranch val="init"/>
        </dgm:presLayoutVars>
      </dgm:prSet>
      <dgm:spPr/>
    </dgm:pt>
    <dgm:pt modelId="{FD6FB0B8-54BF-4D87-B541-0EF430F93D8B}" type="pres">
      <dgm:prSet presAssocID="{5DA79CED-E722-4D60-968D-F3458114D656}" presName="rootComposite" presStyleCnt="0"/>
      <dgm:spPr/>
    </dgm:pt>
    <dgm:pt modelId="{8B2E9072-2274-411B-9C7C-C25F863A5D97}" type="pres">
      <dgm:prSet presAssocID="{5DA79CED-E722-4D60-968D-F3458114D656}" presName="rootText" presStyleLbl="node3" presStyleIdx="0" presStyleCnt="13" custLinFactNeighborX="43165" custLinFactNeighborY="71929">
        <dgm:presLayoutVars>
          <dgm:chPref val="3"/>
        </dgm:presLayoutVars>
      </dgm:prSet>
      <dgm:spPr/>
      <dgm:t>
        <a:bodyPr/>
        <a:lstStyle/>
        <a:p>
          <a:endParaRPr lang="es-ES"/>
        </a:p>
      </dgm:t>
    </dgm:pt>
    <dgm:pt modelId="{A54A0EA5-DCC9-4EDE-8B66-87C0BD45A479}" type="pres">
      <dgm:prSet presAssocID="{5DA79CED-E722-4D60-968D-F3458114D656}" presName="rootConnector" presStyleLbl="node3" presStyleIdx="0" presStyleCnt="13"/>
      <dgm:spPr/>
      <dgm:t>
        <a:bodyPr/>
        <a:lstStyle/>
        <a:p>
          <a:endParaRPr lang="es-ES"/>
        </a:p>
      </dgm:t>
    </dgm:pt>
    <dgm:pt modelId="{4FC898A3-7402-4708-BC8A-24A3B4CEC037}" type="pres">
      <dgm:prSet presAssocID="{5DA79CED-E722-4D60-968D-F3458114D656}" presName="hierChild4" presStyleCnt="0"/>
      <dgm:spPr/>
    </dgm:pt>
    <dgm:pt modelId="{0B07CAD6-BF08-48E4-87C8-834B9798B174}" type="pres">
      <dgm:prSet presAssocID="{5DA79CED-E722-4D60-968D-F3458114D656}" presName="hierChild5" presStyleCnt="0"/>
      <dgm:spPr/>
    </dgm:pt>
    <dgm:pt modelId="{C1A4BEBE-381C-4F59-BC6C-D021A0EB5ED6}" type="pres">
      <dgm:prSet presAssocID="{3B3C3D94-C233-48FC-A6A1-E54CE9EDA8E9}" presName="Name37" presStyleLbl="parChTrans1D3" presStyleIdx="1" presStyleCnt="13"/>
      <dgm:spPr/>
      <dgm:t>
        <a:bodyPr/>
        <a:lstStyle/>
        <a:p>
          <a:endParaRPr lang="es-ES"/>
        </a:p>
      </dgm:t>
    </dgm:pt>
    <dgm:pt modelId="{C150E7F5-3F58-4EAA-8920-E71696DF1DA4}" type="pres">
      <dgm:prSet presAssocID="{EE9DE37F-D874-4363-ADE3-88266067D6E1}" presName="hierRoot2" presStyleCnt="0">
        <dgm:presLayoutVars>
          <dgm:hierBranch val="init"/>
        </dgm:presLayoutVars>
      </dgm:prSet>
      <dgm:spPr/>
    </dgm:pt>
    <dgm:pt modelId="{4F3D9EFE-E3CB-4107-9320-B62E0D49A0DB}" type="pres">
      <dgm:prSet presAssocID="{EE9DE37F-D874-4363-ADE3-88266067D6E1}" presName="rootComposite" presStyleCnt="0"/>
      <dgm:spPr/>
    </dgm:pt>
    <dgm:pt modelId="{CBF3508E-CE77-4995-8C30-BEAFE548B253}" type="pres">
      <dgm:prSet presAssocID="{EE9DE37F-D874-4363-ADE3-88266067D6E1}" presName="rootText" presStyleLbl="node3" presStyleIdx="1" presStyleCnt="13" custLinFactNeighborX="45852" custLinFactNeighborY="73118">
        <dgm:presLayoutVars>
          <dgm:chPref val="3"/>
        </dgm:presLayoutVars>
      </dgm:prSet>
      <dgm:spPr/>
      <dgm:t>
        <a:bodyPr/>
        <a:lstStyle/>
        <a:p>
          <a:endParaRPr lang="es-ES"/>
        </a:p>
      </dgm:t>
    </dgm:pt>
    <dgm:pt modelId="{D9FDFF55-7CFE-48F8-9F48-2B3BEFE49B07}" type="pres">
      <dgm:prSet presAssocID="{EE9DE37F-D874-4363-ADE3-88266067D6E1}" presName="rootConnector" presStyleLbl="node3" presStyleIdx="1" presStyleCnt="13"/>
      <dgm:spPr/>
      <dgm:t>
        <a:bodyPr/>
        <a:lstStyle/>
        <a:p>
          <a:endParaRPr lang="es-ES"/>
        </a:p>
      </dgm:t>
    </dgm:pt>
    <dgm:pt modelId="{28B6AC5A-F7D8-428E-A6F9-779CFB2D4676}" type="pres">
      <dgm:prSet presAssocID="{EE9DE37F-D874-4363-ADE3-88266067D6E1}" presName="hierChild4" presStyleCnt="0"/>
      <dgm:spPr/>
    </dgm:pt>
    <dgm:pt modelId="{C2313745-4976-41D5-8413-97BAFDB766F8}" type="pres">
      <dgm:prSet presAssocID="{EE9DE37F-D874-4363-ADE3-88266067D6E1}" presName="hierChild5" presStyleCnt="0"/>
      <dgm:spPr/>
    </dgm:pt>
    <dgm:pt modelId="{AC023D51-9D6D-4280-82B9-907BDC8945A9}" type="pres">
      <dgm:prSet presAssocID="{07A05871-3F44-4CE0-9A67-26725F618E58}" presName="Name37" presStyleLbl="parChTrans1D3" presStyleIdx="2" presStyleCnt="13"/>
      <dgm:spPr/>
      <dgm:t>
        <a:bodyPr/>
        <a:lstStyle/>
        <a:p>
          <a:endParaRPr lang="es-ES"/>
        </a:p>
      </dgm:t>
    </dgm:pt>
    <dgm:pt modelId="{00728D88-C614-43A6-924B-ED284DC4A3AE}" type="pres">
      <dgm:prSet presAssocID="{4D8BB84C-B7E0-47D5-BC9A-FB73C928F679}" presName="hierRoot2" presStyleCnt="0">
        <dgm:presLayoutVars>
          <dgm:hierBranch val="init"/>
        </dgm:presLayoutVars>
      </dgm:prSet>
      <dgm:spPr/>
    </dgm:pt>
    <dgm:pt modelId="{8BE4AC40-09DA-49B0-ACD8-095D04DA1BD5}" type="pres">
      <dgm:prSet presAssocID="{4D8BB84C-B7E0-47D5-BC9A-FB73C928F679}" presName="rootComposite" presStyleCnt="0"/>
      <dgm:spPr/>
    </dgm:pt>
    <dgm:pt modelId="{C48E573A-8AFB-47E7-ADE8-4BD6AA1472D8}" type="pres">
      <dgm:prSet presAssocID="{4D8BB84C-B7E0-47D5-BC9A-FB73C928F679}" presName="rootText" presStyleLbl="node3" presStyleIdx="2" presStyleCnt="13" custLinFactNeighborX="46416" custLinFactNeighborY="73236">
        <dgm:presLayoutVars>
          <dgm:chPref val="3"/>
        </dgm:presLayoutVars>
      </dgm:prSet>
      <dgm:spPr/>
      <dgm:t>
        <a:bodyPr/>
        <a:lstStyle/>
        <a:p>
          <a:endParaRPr lang="es-ES"/>
        </a:p>
      </dgm:t>
    </dgm:pt>
    <dgm:pt modelId="{E568D70F-1AF7-449F-964E-7F514C437A7C}" type="pres">
      <dgm:prSet presAssocID="{4D8BB84C-B7E0-47D5-BC9A-FB73C928F679}" presName="rootConnector" presStyleLbl="node3" presStyleIdx="2" presStyleCnt="13"/>
      <dgm:spPr/>
      <dgm:t>
        <a:bodyPr/>
        <a:lstStyle/>
        <a:p>
          <a:endParaRPr lang="es-ES"/>
        </a:p>
      </dgm:t>
    </dgm:pt>
    <dgm:pt modelId="{9EA54A48-FD9E-4CB3-926C-005AEBCA085C}" type="pres">
      <dgm:prSet presAssocID="{4D8BB84C-B7E0-47D5-BC9A-FB73C928F679}" presName="hierChild4" presStyleCnt="0"/>
      <dgm:spPr/>
    </dgm:pt>
    <dgm:pt modelId="{C1F5FBE9-AB77-4808-8122-736B477B6E32}" type="pres">
      <dgm:prSet presAssocID="{4D8BB84C-B7E0-47D5-BC9A-FB73C928F679}" presName="hierChild5" presStyleCnt="0"/>
      <dgm:spPr/>
    </dgm:pt>
    <dgm:pt modelId="{D049AB9E-ED05-4234-9470-3CA179AA8132}" type="pres">
      <dgm:prSet presAssocID="{5CF8DB5A-8839-4D23-B59A-192EC5592F55}" presName="Name37" presStyleLbl="parChTrans1D3" presStyleIdx="3" presStyleCnt="13"/>
      <dgm:spPr/>
      <dgm:t>
        <a:bodyPr/>
        <a:lstStyle/>
        <a:p>
          <a:endParaRPr lang="es-ES"/>
        </a:p>
      </dgm:t>
    </dgm:pt>
    <dgm:pt modelId="{CA28EF7E-73C7-4B33-A28D-11EC098E2A83}" type="pres">
      <dgm:prSet presAssocID="{F82E41EF-2AA1-441D-9334-8D5A120255B5}" presName="hierRoot2" presStyleCnt="0">
        <dgm:presLayoutVars>
          <dgm:hierBranch val="init"/>
        </dgm:presLayoutVars>
      </dgm:prSet>
      <dgm:spPr/>
    </dgm:pt>
    <dgm:pt modelId="{A6CFE880-8B09-4FAC-B787-0DB8C8BF34F6}" type="pres">
      <dgm:prSet presAssocID="{F82E41EF-2AA1-441D-9334-8D5A120255B5}" presName="rootComposite" presStyleCnt="0"/>
      <dgm:spPr/>
    </dgm:pt>
    <dgm:pt modelId="{492DA2C2-764B-405E-AF5F-A73402D21750}" type="pres">
      <dgm:prSet presAssocID="{F82E41EF-2AA1-441D-9334-8D5A120255B5}" presName="rootText" presStyleLbl="node3" presStyleIdx="3" presStyleCnt="13" custLinFactNeighborX="43990" custLinFactNeighborY="93660">
        <dgm:presLayoutVars>
          <dgm:chPref val="3"/>
        </dgm:presLayoutVars>
      </dgm:prSet>
      <dgm:spPr/>
      <dgm:t>
        <a:bodyPr/>
        <a:lstStyle/>
        <a:p>
          <a:endParaRPr lang="es-ES"/>
        </a:p>
      </dgm:t>
    </dgm:pt>
    <dgm:pt modelId="{C1112446-5E82-48B2-AE14-BBBCF027FC87}" type="pres">
      <dgm:prSet presAssocID="{F82E41EF-2AA1-441D-9334-8D5A120255B5}" presName="rootConnector" presStyleLbl="node3" presStyleIdx="3" presStyleCnt="13"/>
      <dgm:spPr/>
      <dgm:t>
        <a:bodyPr/>
        <a:lstStyle/>
        <a:p>
          <a:endParaRPr lang="es-ES"/>
        </a:p>
      </dgm:t>
    </dgm:pt>
    <dgm:pt modelId="{64C8050D-F698-482C-ACA5-18571FA2C1BB}" type="pres">
      <dgm:prSet presAssocID="{F82E41EF-2AA1-441D-9334-8D5A120255B5}" presName="hierChild4" presStyleCnt="0"/>
      <dgm:spPr/>
    </dgm:pt>
    <dgm:pt modelId="{D776CC61-89C8-4CFC-A607-8831C54FF478}" type="pres">
      <dgm:prSet presAssocID="{F82E41EF-2AA1-441D-9334-8D5A120255B5}" presName="hierChild5" presStyleCnt="0"/>
      <dgm:spPr/>
    </dgm:pt>
    <dgm:pt modelId="{2F79F8F2-64F8-45CD-8773-7FA0B9482D95}" type="pres">
      <dgm:prSet presAssocID="{3F0A8326-8FFA-49E8-B1E1-B0602D6B07A3}" presName="Name37" presStyleLbl="parChTrans1D3" presStyleIdx="4" presStyleCnt="13"/>
      <dgm:spPr/>
      <dgm:t>
        <a:bodyPr/>
        <a:lstStyle/>
        <a:p>
          <a:endParaRPr lang="es-ES"/>
        </a:p>
      </dgm:t>
    </dgm:pt>
    <dgm:pt modelId="{F363C001-66D3-4C5E-AB85-8B9641B2D06D}" type="pres">
      <dgm:prSet presAssocID="{A6F81454-7A10-4EE1-A7FD-EBC780F03709}" presName="hierRoot2" presStyleCnt="0">
        <dgm:presLayoutVars>
          <dgm:hierBranch val="init"/>
        </dgm:presLayoutVars>
      </dgm:prSet>
      <dgm:spPr/>
    </dgm:pt>
    <dgm:pt modelId="{4FE5C3A5-3803-4011-80B3-F4F835E76AD4}" type="pres">
      <dgm:prSet presAssocID="{A6F81454-7A10-4EE1-A7FD-EBC780F03709}" presName="rootComposite" presStyleCnt="0"/>
      <dgm:spPr/>
    </dgm:pt>
    <dgm:pt modelId="{D2FB7F65-6B08-443E-9A1C-29D858736D2A}" type="pres">
      <dgm:prSet presAssocID="{A6F81454-7A10-4EE1-A7FD-EBC780F03709}" presName="rootText" presStyleLbl="node3" presStyleIdx="4" presStyleCnt="13" custLinFactY="1137" custLinFactNeighborX="45073" custLinFactNeighborY="100000">
        <dgm:presLayoutVars>
          <dgm:chPref val="3"/>
        </dgm:presLayoutVars>
      </dgm:prSet>
      <dgm:spPr/>
      <dgm:t>
        <a:bodyPr/>
        <a:lstStyle/>
        <a:p>
          <a:endParaRPr lang="es-ES"/>
        </a:p>
      </dgm:t>
    </dgm:pt>
    <dgm:pt modelId="{4D927C36-DEBC-46D6-B3FE-3E8AB1AAACB8}" type="pres">
      <dgm:prSet presAssocID="{A6F81454-7A10-4EE1-A7FD-EBC780F03709}" presName="rootConnector" presStyleLbl="node3" presStyleIdx="4" presStyleCnt="13"/>
      <dgm:spPr/>
      <dgm:t>
        <a:bodyPr/>
        <a:lstStyle/>
        <a:p>
          <a:endParaRPr lang="es-ES"/>
        </a:p>
      </dgm:t>
    </dgm:pt>
    <dgm:pt modelId="{D1D67216-EF6F-40A3-851D-5D9469F92B76}" type="pres">
      <dgm:prSet presAssocID="{A6F81454-7A10-4EE1-A7FD-EBC780F03709}" presName="hierChild4" presStyleCnt="0"/>
      <dgm:spPr/>
    </dgm:pt>
    <dgm:pt modelId="{A710C476-AD2C-487C-AC1C-44A5EE13E4FE}" type="pres">
      <dgm:prSet presAssocID="{A6F81454-7A10-4EE1-A7FD-EBC780F03709}" presName="hierChild5" presStyleCnt="0"/>
      <dgm:spPr/>
    </dgm:pt>
    <dgm:pt modelId="{3EA981E5-34B0-4F6D-AE7B-9046B0508BD5}" type="pres">
      <dgm:prSet presAssocID="{1F37AA2A-FE07-494E-8319-5A71E75861E1}" presName="Name37" presStyleLbl="parChTrans1D3" presStyleIdx="5" presStyleCnt="13"/>
      <dgm:spPr/>
      <dgm:t>
        <a:bodyPr/>
        <a:lstStyle/>
        <a:p>
          <a:endParaRPr lang="es-ES"/>
        </a:p>
      </dgm:t>
    </dgm:pt>
    <dgm:pt modelId="{3FF715AA-F878-47F5-8E92-7F1F92C56143}" type="pres">
      <dgm:prSet presAssocID="{DDE01F9D-0CA5-4ADC-8955-E55A3C4ED2B0}" presName="hierRoot2" presStyleCnt="0">
        <dgm:presLayoutVars>
          <dgm:hierBranch val="init"/>
        </dgm:presLayoutVars>
      </dgm:prSet>
      <dgm:spPr/>
    </dgm:pt>
    <dgm:pt modelId="{027EF024-F200-45F0-93B7-166DF984CCA5}" type="pres">
      <dgm:prSet presAssocID="{DDE01F9D-0CA5-4ADC-8955-E55A3C4ED2B0}" presName="rootComposite" presStyleCnt="0"/>
      <dgm:spPr/>
    </dgm:pt>
    <dgm:pt modelId="{7908FA48-5509-49C7-8CA0-D6549EEBC02C}" type="pres">
      <dgm:prSet presAssocID="{DDE01F9D-0CA5-4ADC-8955-E55A3C4ED2B0}" presName="rootText" presStyleLbl="node3" presStyleIdx="5" presStyleCnt="13" custLinFactY="5196" custLinFactNeighborX="46936" custLinFactNeighborY="100000">
        <dgm:presLayoutVars>
          <dgm:chPref val="3"/>
        </dgm:presLayoutVars>
      </dgm:prSet>
      <dgm:spPr/>
      <dgm:t>
        <a:bodyPr/>
        <a:lstStyle/>
        <a:p>
          <a:endParaRPr lang="es-ES"/>
        </a:p>
      </dgm:t>
    </dgm:pt>
    <dgm:pt modelId="{6C031CD1-15A2-45A7-8FEB-B5DAA3545790}" type="pres">
      <dgm:prSet presAssocID="{DDE01F9D-0CA5-4ADC-8955-E55A3C4ED2B0}" presName="rootConnector" presStyleLbl="node3" presStyleIdx="5" presStyleCnt="13"/>
      <dgm:spPr/>
      <dgm:t>
        <a:bodyPr/>
        <a:lstStyle/>
        <a:p>
          <a:endParaRPr lang="es-ES"/>
        </a:p>
      </dgm:t>
    </dgm:pt>
    <dgm:pt modelId="{7B269BA8-2C4B-424E-8DD0-E3137FA0D796}" type="pres">
      <dgm:prSet presAssocID="{DDE01F9D-0CA5-4ADC-8955-E55A3C4ED2B0}" presName="hierChild4" presStyleCnt="0"/>
      <dgm:spPr/>
    </dgm:pt>
    <dgm:pt modelId="{2C7B827C-2031-4A1C-B56A-733769EF2303}" type="pres">
      <dgm:prSet presAssocID="{DDE01F9D-0CA5-4ADC-8955-E55A3C4ED2B0}" presName="hierChild5" presStyleCnt="0"/>
      <dgm:spPr/>
    </dgm:pt>
    <dgm:pt modelId="{938E69C6-E570-400C-B735-230A93015FCB}" type="pres">
      <dgm:prSet presAssocID="{CDFCDE31-781F-4753-B97A-478EF102D4C5}" presName="hierChild5" presStyleCnt="0"/>
      <dgm:spPr/>
    </dgm:pt>
    <dgm:pt modelId="{D0A50E9C-EDAB-4B58-BBCD-E5B0E4DCC9B3}" type="pres">
      <dgm:prSet presAssocID="{9A39BF24-B452-4A41-8E30-6BE51AC26CE5}" presName="Name37" presStyleLbl="parChTrans1D2" presStyleIdx="1" presStyleCnt="4"/>
      <dgm:spPr/>
      <dgm:t>
        <a:bodyPr/>
        <a:lstStyle/>
        <a:p>
          <a:endParaRPr lang="es-ES"/>
        </a:p>
      </dgm:t>
    </dgm:pt>
    <dgm:pt modelId="{AF8BAB99-18A9-49D9-963F-6EFA09A95645}" type="pres">
      <dgm:prSet presAssocID="{4494EA96-ADAA-497B-9B02-8052532830B5}" presName="hierRoot2" presStyleCnt="0">
        <dgm:presLayoutVars>
          <dgm:hierBranch val="init"/>
        </dgm:presLayoutVars>
      </dgm:prSet>
      <dgm:spPr/>
    </dgm:pt>
    <dgm:pt modelId="{E431319E-0035-4772-B8F5-D2354BACA528}" type="pres">
      <dgm:prSet presAssocID="{4494EA96-ADAA-497B-9B02-8052532830B5}" presName="rootComposite" presStyleCnt="0"/>
      <dgm:spPr/>
    </dgm:pt>
    <dgm:pt modelId="{13E35306-3A4B-40E2-9861-5B96D581D978}" type="pres">
      <dgm:prSet presAssocID="{4494EA96-ADAA-497B-9B02-8052532830B5}" presName="rootText" presStyleLbl="node2" presStyleIdx="1" presStyleCnt="4" custScaleX="132207" custLinFactX="72137" custLinFactNeighborX="100000" custLinFactNeighborY="8498">
        <dgm:presLayoutVars>
          <dgm:chPref val="3"/>
        </dgm:presLayoutVars>
      </dgm:prSet>
      <dgm:spPr/>
      <dgm:t>
        <a:bodyPr/>
        <a:lstStyle/>
        <a:p>
          <a:endParaRPr lang="es-ES"/>
        </a:p>
      </dgm:t>
    </dgm:pt>
    <dgm:pt modelId="{13D7582B-194F-4AD0-AE22-80C25A756D27}" type="pres">
      <dgm:prSet presAssocID="{4494EA96-ADAA-497B-9B02-8052532830B5}" presName="rootConnector" presStyleLbl="node2" presStyleIdx="1" presStyleCnt="4"/>
      <dgm:spPr/>
      <dgm:t>
        <a:bodyPr/>
        <a:lstStyle/>
        <a:p>
          <a:endParaRPr lang="es-ES"/>
        </a:p>
      </dgm:t>
    </dgm:pt>
    <dgm:pt modelId="{C8C5CB04-0A78-4D06-8AE6-2CB3E72BE7D4}" type="pres">
      <dgm:prSet presAssocID="{4494EA96-ADAA-497B-9B02-8052532830B5}" presName="hierChild4" presStyleCnt="0"/>
      <dgm:spPr/>
    </dgm:pt>
    <dgm:pt modelId="{4B4F6701-D13B-48F8-A630-6ECC35DFE173}" type="pres">
      <dgm:prSet presAssocID="{ACF7C1C9-2B9F-4470-8AFA-03616C6E21A0}" presName="Name37" presStyleLbl="parChTrans1D3" presStyleIdx="6" presStyleCnt="13"/>
      <dgm:spPr/>
      <dgm:t>
        <a:bodyPr/>
        <a:lstStyle/>
        <a:p>
          <a:endParaRPr lang="es-ES"/>
        </a:p>
      </dgm:t>
    </dgm:pt>
    <dgm:pt modelId="{A80F20D0-DCA1-49EB-86FC-7E54400820CC}" type="pres">
      <dgm:prSet presAssocID="{451AD5FB-532B-46A9-8DE7-D933553A57AE}" presName="hierRoot2" presStyleCnt="0">
        <dgm:presLayoutVars>
          <dgm:hierBranch val="init"/>
        </dgm:presLayoutVars>
      </dgm:prSet>
      <dgm:spPr/>
    </dgm:pt>
    <dgm:pt modelId="{5C595CAD-F97B-49DA-9C8B-9EE7BCCBD61E}" type="pres">
      <dgm:prSet presAssocID="{451AD5FB-532B-46A9-8DE7-D933553A57AE}" presName="rootComposite" presStyleCnt="0"/>
      <dgm:spPr/>
    </dgm:pt>
    <dgm:pt modelId="{E011D4D6-C413-4B37-976A-E95B6F5206C8}" type="pres">
      <dgm:prSet presAssocID="{451AD5FB-532B-46A9-8DE7-D933553A57AE}" presName="rootText" presStyleLbl="node3" presStyleIdx="6" presStyleCnt="13" custLinFactNeighborX="32798" custLinFactNeighborY="-21740">
        <dgm:presLayoutVars>
          <dgm:chPref val="3"/>
        </dgm:presLayoutVars>
      </dgm:prSet>
      <dgm:spPr/>
      <dgm:t>
        <a:bodyPr/>
        <a:lstStyle/>
        <a:p>
          <a:endParaRPr lang="es-ES"/>
        </a:p>
      </dgm:t>
    </dgm:pt>
    <dgm:pt modelId="{8D4FC8F4-D929-474A-ABAF-B22089E81EE5}" type="pres">
      <dgm:prSet presAssocID="{451AD5FB-532B-46A9-8DE7-D933553A57AE}" presName="rootConnector" presStyleLbl="node3" presStyleIdx="6" presStyleCnt="13"/>
      <dgm:spPr/>
      <dgm:t>
        <a:bodyPr/>
        <a:lstStyle/>
        <a:p>
          <a:endParaRPr lang="es-ES"/>
        </a:p>
      </dgm:t>
    </dgm:pt>
    <dgm:pt modelId="{9E619FCF-BA34-4793-A23A-AB224BCA673E}" type="pres">
      <dgm:prSet presAssocID="{451AD5FB-532B-46A9-8DE7-D933553A57AE}" presName="hierChild4" presStyleCnt="0"/>
      <dgm:spPr/>
    </dgm:pt>
    <dgm:pt modelId="{4B717BF4-EF4D-4802-9C96-E9935CE2626C}" type="pres">
      <dgm:prSet presAssocID="{451AD5FB-532B-46A9-8DE7-D933553A57AE}" presName="hierChild5" presStyleCnt="0"/>
      <dgm:spPr/>
    </dgm:pt>
    <dgm:pt modelId="{4A987872-DF16-4A39-831F-CCAAE82181B7}" type="pres">
      <dgm:prSet presAssocID="{34BC37C5-06E7-4A17-A294-49D974E5B801}" presName="Name37" presStyleLbl="parChTrans1D3" presStyleIdx="7" presStyleCnt="13"/>
      <dgm:spPr/>
      <dgm:t>
        <a:bodyPr/>
        <a:lstStyle/>
        <a:p>
          <a:endParaRPr lang="es-ES"/>
        </a:p>
      </dgm:t>
    </dgm:pt>
    <dgm:pt modelId="{99732FD5-5A6A-4EA4-89E1-C10AF87B0720}" type="pres">
      <dgm:prSet presAssocID="{EBE4D338-96BC-4B9C-8895-A710BC09E2C0}" presName="hierRoot2" presStyleCnt="0">
        <dgm:presLayoutVars>
          <dgm:hierBranch val="init"/>
        </dgm:presLayoutVars>
      </dgm:prSet>
      <dgm:spPr/>
    </dgm:pt>
    <dgm:pt modelId="{438CC1DF-7E78-4BF6-8D87-433855E33F3F}" type="pres">
      <dgm:prSet presAssocID="{EBE4D338-96BC-4B9C-8895-A710BC09E2C0}" presName="rootComposite" presStyleCnt="0"/>
      <dgm:spPr/>
    </dgm:pt>
    <dgm:pt modelId="{EDC96D50-AE4A-4E76-9E6B-AC2E59BB3266}" type="pres">
      <dgm:prSet presAssocID="{EBE4D338-96BC-4B9C-8895-A710BC09E2C0}" presName="rootText" presStyleLbl="node3" presStyleIdx="7" presStyleCnt="13" custLinFactX="81387" custLinFactNeighborX="100000" custLinFactNeighborY="-65107">
        <dgm:presLayoutVars>
          <dgm:chPref val="3"/>
        </dgm:presLayoutVars>
      </dgm:prSet>
      <dgm:spPr/>
      <dgm:t>
        <a:bodyPr/>
        <a:lstStyle/>
        <a:p>
          <a:endParaRPr lang="es-ES"/>
        </a:p>
      </dgm:t>
    </dgm:pt>
    <dgm:pt modelId="{7CB90363-2438-4EF2-B160-DDA64F57CAF7}" type="pres">
      <dgm:prSet presAssocID="{EBE4D338-96BC-4B9C-8895-A710BC09E2C0}" presName="rootConnector" presStyleLbl="node3" presStyleIdx="7" presStyleCnt="13"/>
      <dgm:spPr/>
      <dgm:t>
        <a:bodyPr/>
        <a:lstStyle/>
        <a:p>
          <a:endParaRPr lang="es-ES"/>
        </a:p>
      </dgm:t>
    </dgm:pt>
    <dgm:pt modelId="{134C53DF-B884-4BBB-B12A-EDA8C5FBBD0C}" type="pres">
      <dgm:prSet presAssocID="{EBE4D338-96BC-4B9C-8895-A710BC09E2C0}" presName="hierChild4" presStyleCnt="0"/>
      <dgm:spPr/>
    </dgm:pt>
    <dgm:pt modelId="{FF458CFC-0E04-4558-B4E5-3C12AF2DDE6D}" type="pres">
      <dgm:prSet presAssocID="{EBE4D338-96BC-4B9C-8895-A710BC09E2C0}" presName="hierChild5" presStyleCnt="0"/>
      <dgm:spPr/>
    </dgm:pt>
    <dgm:pt modelId="{967C706A-597D-4CD3-9FCC-DDC4CF9274CC}" type="pres">
      <dgm:prSet presAssocID="{4494EA96-ADAA-497B-9B02-8052532830B5}" presName="hierChild5" presStyleCnt="0"/>
      <dgm:spPr/>
    </dgm:pt>
    <dgm:pt modelId="{E89D6C50-BC4E-4DFF-88AB-46894AAF2A37}" type="pres">
      <dgm:prSet presAssocID="{7AC6122E-64B1-475B-B7E2-E981707D45D7}" presName="Name37" presStyleLbl="parChTrans1D2" presStyleIdx="2" presStyleCnt="4"/>
      <dgm:spPr/>
      <dgm:t>
        <a:bodyPr/>
        <a:lstStyle/>
        <a:p>
          <a:endParaRPr lang="es-ES"/>
        </a:p>
      </dgm:t>
    </dgm:pt>
    <dgm:pt modelId="{869C7191-A8A2-4031-B2B4-8E416883284A}" type="pres">
      <dgm:prSet presAssocID="{2DFBBC06-8ACD-40EB-87A0-4EA5BF25DD19}" presName="hierRoot2" presStyleCnt="0">
        <dgm:presLayoutVars>
          <dgm:hierBranch val="init"/>
        </dgm:presLayoutVars>
      </dgm:prSet>
      <dgm:spPr/>
    </dgm:pt>
    <dgm:pt modelId="{CCC9DBDF-669A-4874-835F-D68DCC7ADA1B}" type="pres">
      <dgm:prSet presAssocID="{2DFBBC06-8ACD-40EB-87A0-4EA5BF25DD19}" presName="rootComposite" presStyleCnt="0"/>
      <dgm:spPr/>
    </dgm:pt>
    <dgm:pt modelId="{7F0B34CA-3DCA-4A53-8BB9-387AE80F5BF3}" type="pres">
      <dgm:prSet presAssocID="{2DFBBC06-8ACD-40EB-87A0-4EA5BF25DD19}" presName="rootText" presStyleLbl="node2" presStyleIdx="2" presStyleCnt="4" custScaleX="123872" custLinFactX="100000" custLinFactNeighborX="160897" custLinFactNeighborY="1996">
        <dgm:presLayoutVars>
          <dgm:chPref val="3"/>
        </dgm:presLayoutVars>
      </dgm:prSet>
      <dgm:spPr/>
      <dgm:t>
        <a:bodyPr/>
        <a:lstStyle/>
        <a:p>
          <a:endParaRPr lang="es-ES"/>
        </a:p>
      </dgm:t>
    </dgm:pt>
    <dgm:pt modelId="{0FEA120D-32CA-4F89-B8B3-4B45E12EEDD5}" type="pres">
      <dgm:prSet presAssocID="{2DFBBC06-8ACD-40EB-87A0-4EA5BF25DD19}" presName="rootConnector" presStyleLbl="node2" presStyleIdx="2" presStyleCnt="4"/>
      <dgm:spPr/>
      <dgm:t>
        <a:bodyPr/>
        <a:lstStyle/>
        <a:p>
          <a:endParaRPr lang="es-ES"/>
        </a:p>
      </dgm:t>
    </dgm:pt>
    <dgm:pt modelId="{248B1711-2B84-4C2A-BEFC-E5D0FFC01219}" type="pres">
      <dgm:prSet presAssocID="{2DFBBC06-8ACD-40EB-87A0-4EA5BF25DD19}" presName="hierChild4" presStyleCnt="0"/>
      <dgm:spPr/>
    </dgm:pt>
    <dgm:pt modelId="{3FE56E8F-1ADB-4F8C-854C-E0518EFAA7E5}" type="pres">
      <dgm:prSet presAssocID="{0D7462C7-ECF6-4F35-9234-43BC1D9405B3}" presName="Name37" presStyleLbl="parChTrans1D3" presStyleIdx="8" presStyleCnt="13"/>
      <dgm:spPr/>
      <dgm:t>
        <a:bodyPr/>
        <a:lstStyle/>
        <a:p>
          <a:endParaRPr lang="es-ES"/>
        </a:p>
      </dgm:t>
    </dgm:pt>
    <dgm:pt modelId="{7465332D-248D-4F8D-9419-45F23699CB51}" type="pres">
      <dgm:prSet presAssocID="{25352B82-BBFB-4207-92D2-ACC56DF63001}" presName="hierRoot2" presStyleCnt="0">
        <dgm:presLayoutVars>
          <dgm:hierBranch val="init"/>
        </dgm:presLayoutVars>
      </dgm:prSet>
      <dgm:spPr/>
    </dgm:pt>
    <dgm:pt modelId="{CEC4B487-4A16-40FF-8B47-B4D9B79099C2}" type="pres">
      <dgm:prSet presAssocID="{25352B82-BBFB-4207-92D2-ACC56DF63001}" presName="rootComposite" presStyleCnt="0"/>
      <dgm:spPr/>
    </dgm:pt>
    <dgm:pt modelId="{822D324F-A96D-431B-A3E7-3D98EA958430}" type="pres">
      <dgm:prSet presAssocID="{25352B82-BBFB-4207-92D2-ACC56DF63001}" presName="rootText" presStyleLbl="node3" presStyleIdx="8" presStyleCnt="13" custLinFactX="100000" custLinFactNeighborX="126584" custLinFactNeighborY="32189">
        <dgm:presLayoutVars>
          <dgm:chPref val="3"/>
        </dgm:presLayoutVars>
      </dgm:prSet>
      <dgm:spPr/>
      <dgm:t>
        <a:bodyPr/>
        <a:lstStyle/>
        <a:p>
          <a:endParaRPr lang="es-ES"/>
        </a:p>
      </dgm:t>
    </dgm:pt>
    <dgm:pt modelId="{78540522-A0F0-4B20-9815-E0DA5429E5E5}" type="pres">
      <dgm:prSet presAssocID="{25352B82-BBFB-4207-92D2-ACC56DF63001}" presName="rootConnector" presStyleLbl="node3" presStyleIdx="8" presStyleCnt="13"/>
      <dgm:spPr/>
      <dgm:t>
        <a:bodyPr/>
        <a:lstStyle/>
        <a:p>
          <a:endParaRPr lang="es-ES"/>
        </a:p>
      </dgm:t>
    </dgm:pt>
    <dgm:pt modelId="{DB1F291A-FC04-4698-A72F-5ADDE4F812BB}" type="pres">
      <dgm:prSet presAssocID="{25352B82-BBFB-4207-92D2-ACC56DF63001}" presName="hierChild4" presStyleCnt="0"/>
      <dgm:spPr/>
    </dgm:pt>
    <dgm:pt modelId="{54A4D0B9-DDE2-469F-B6E9-F8EE456A8228}" type="pres">
      <dgm:prSet presAssocID="{AF03AC2F-957D-4046-BD62-B74C291B856F}" presName="Name37" presStyleLbl="parChTrans1D4" presStyleIdx="0" presStyleCnt="16"/>
      <dgm:spPr/>
      <dgm:t>
        <a:bodyPr/>
        <a:lstStyle/>
        <a:p>
          <a:endParaRPr lang="es-ES"/>
        </a:p>
      </dgm:t>
    </dgm:pt>
    <dgm:pt modelId="{06BBE5F6-635D-4E1F-927E-116AB1AB94B1}" type="pres">
      <dgm:prSet presAssocID="{400EB217-EBE8-4FB2-9324-2740207A162A}" presName="hierRoot2" presStyleCnt="0">
        <dgm:presLayoutVars>
          <dgm:hierBranch val="init"/>
        </dgm:presLayoutVars>
      </dgm:prSet>
      <dgm:spPr/>
    </dgm:pt>
    <dgm:pt modelId="{4142C157-5EFF-4644-ADEC-D71B9452A73A}" type="pres">
      <dgm:prSet presAssocID="{400EB217-EBE8-4FB2-9324-2740207A162A}" presName="rootComposite" presStyleCnt="0"/>
      <dgm:spPr/>
    </dgm:pt>
    <dgm:pt modelId="{060735BC-BDEB-48CD-A6AD-A16024D3D6B2}" type="pres">
      <dgm:prSet presAssocID="{400EB217-EBE8-4FB2-9324-2740207A162A}" presName="rootText" presStyleLbl="node4" presStyleIdx="0" presStyleCnt="16" custLinFactNeighborX="58367" custLinFactNeighborY="66024">
        <dgm:presLayoutVars>
          <dgm:chPref val="3"/>
        </dgm:presLayoutVars>
      </dgm:prSet>
      <dgm:spPr/>
      <dgm:t>
        <a:bodyPr/>
        <a:lstStyle/>
        <a:p>
          <a:endParaRPr lang="es-ES"/>
        </a:p>
      </dgm:t>
    </dgm:pt>
    <dgm:pt modelId="{7E8E9636-BFEA-46EE-90F2-E21367F0CFB0}" type="pres">
      <dgm:prSet presAssocID="{400EB217-EBE8-4FB2-9324-2740207A162A}" presName="rootConnector" presStyleLbl="node4" presStyleIdx="0" presStyleCnt="16"/>
      <dgm:spPr/>
      <dgm:t>
        <a:bodyPr/>
        <a:lstStyle/>
        <a:p>
          <a:endParaRPr lang="es-ES"/>
        </a:p>
      </dgm:t>
    </dgm:pt>
    <dgm:pt modelId="{207C7DE6-08D9-493E-A4FF-C53FE4169A40}" type="pres">
      <dgm:prSet presAssocID="{400EB217-EBE8-4FB2-9324-2740207A162A}" presName="hierChild4" presStyleCnt="0"/>
      <dgm:spPr/>
    </dgm:pt>
    <dgm:pt modelId="{AA21F0EC-4A85-4394-9F3F-33448FFFB7E1}" type="pres">
      <dgm:prSet presAssocID="{400EB217-EBE8-4FB2-9324-2740207A162A}" presName="hierChild5" presStyleCnt="0"/>
      <dgm:spPr/>
    </dgm:pt>
    <dgm:pt modelId="{DA5BD874-B588-42F6-ABEE-189E8F8505A1}" type="pres">
      <dgm:prSet presAssocID="{DF2B2462-90FC-4278-B71E-1A5965EB9C55}" presName="Name37" presStyleLbl="parChTrans1D4" presStyleIdx="1" presStyleCnt="16"/>
      <dgm:spPr/>
      <dgm:t>
        <a:bodyPr/>
        <a:lstStyle/>
        <a:p>
          <a:endParaRPr lang="es-ES"/>
        </a:p>
      </dgm:t>
    </dgm:pt>
    <dgm:pt modelId="{8C532310-3BEF-4CB7-8A7D-0FF3E0C68954}" type="pres">
      <dgm:prSet presAssocID="{CF8C5CAA-D0AC-431B-B544-414D7C128A18}" presName="hierRoot2" presStyleCnt="0">
        <dgm:presLayoutVars>
          <dgm:hierBranch val="init"/>
        </dgm:presLayoutVars>
      </dgm:prSet>
      <dgm:spPr/>
    </dgm:pt>
    <dgm:pt modelId="{6F5A528F-4E40-4EAE-857D-89D5099C5991}" type="pres">
      <dgm:prSet presAssocID="{CF8C5CAA-D0AC-431B-B544-414D7C128A18}" presName="rootComposite" presStyleCnt="0"/>
      <dgm:spPr/>
    </dgm:pt>
    <dgm:pt modelId="{D6686205-EDDE-4C5F-A9AA-429E372B7E05}" type="pres">
      <dgm:prSet presAssocID="{CF8C5CAA-D0AC-431B-B544-414D7C128A18}" presName="rootText" presStyleLbl="node4" presStyleIdx="1" presStyleCnt="16" custLinFactX="100000" custLinFactY="-11476" custLinFactNeighborX="137513" custLinFactNeighborY="-100000">
        <dgm:presLayoutVars>
          <dgm:chPref val="3"/>
        </dgm:presLayoutVars>
      </dgm:prSet>
      <dgm:spPr/>
      <dgm:t>
        <a:bodyPr/>
        <a:lstStyle/>
        <a:p>
          <a:endParaRPr lang="es-ES"/>
        </a:p>
      </dgm:t>
    </dgm:pt>
    <dgm:pt modelId="{5105ABA7-4EA0-4D94-B700-1C4870126CF9}" type="pres">
      <dgm:prSet presAssocID="{CF8C5CAA-D0AC-431B-B544-414D7C128A18}" presName="rootConnector" presStyleLbl="node4" presStyleIdx="1" presStyleCnt="16"/>
      <dgm:spPr/>
      <dgm:t>
        <a:bodyPr/>
        <a:lstStyle/>
        <a:p>
          <a:endParaRPr lang="es-ES"/>
        </a:p>
      </dgm:t>
    </dgm:pt>
    <dgm:pt modelId="{D23E2808-D93B-43B8-A319-F8245D7500D9}" type="pres">
      <dgm:prSet presAssocID="{CF8C5CAA-D0AC-431B-B544-414D7C128A18}" presName="hierChild4" presStyleCnt="0"/>
      <dgm:spPr/>
    </dgm:pt>
    <dgm:pt modelId="{54F1BB4B-EEC1-44E0-9863-DAA8D9906BD7}" type="pres">
      <dgm:prSet presAssocID="{CF8C5CAA-D0AC-431B-B544-414D7C128A18}" presName="hierChild5" presStyleCnt="0"/>
      <dgm:spPr/>
    </dgm:pt>
    <dgm:pt modelId="{36999C1B-1C7A-40A3-8D07-2372196FD09A}" type="pres">
      <dgm:prSet presAssocID="{B9BD30F0-FACF-49AE-BBF6-BB3CD52B36DE}" presName="Name37" presStyleLbl="parChTrans1D4" presStyleIdx="2" presStyleCnt="16"/>
      <dgm:spPr/>
      <dgm:t>
        <a:bodyPr/>
        <a:lstStyle/>
        <a:p>
          <a:endParaRPr lang="es-ES"/>
        </a:p>
      </dgm:t>
    </dgm:pt>
    <dgm:pt modelId="{DC67542D-A24C-4B95-83AD-CBD92C176046}" type="pres">
      <dgm:prSet presAssocID="{E4F799F4-81D7-4527-9412-5E5ABE033165}" presName="hierRoot2" presStyleCnt="0">
        <dgm:presLayoutVars>
          <dgm:hierBranch val="init"/>
        </dgm:presLayoutVars>
      </dgm:prSet>
      <dgm:spPr/>
    </dgm:pt>
    <dgm:pt modelId="{6D9F769D-9639-47CF-AEE3-64222F3F83EF}" type="pres">
      <dgm:prSet presAssocID="{E4F799F4-81D7-4527-9412-5E5ABE033165}" presName="rootComposite" presStyleCnt="0"/>
      <dgm:spPr/>
    </dgm:pt>
    <dgm:pt modelId="{AAB25FD2-BBA2-4A3D-AE73-8BC3BC6384E6}" type="pres">
      <dgm:prSet presAssocID="{E4F799F4-81D7-4527-9412-5E5ABE033165}" presName="rootText" presStyleLbl="node4" presStyleIdx="2" presStyleCnt="16" custLinFactNeighborX="55448" custLinFactNeighborY="-49979">
        <dgm:presLayoutVars>
          <dgm:chPref val="3"/>
        </dgm:presLayoutVars>
      </dgm:prSet>
      <dgm:spPr/>
      <dgm:t>
        <a:bodyPr/>
        <a:lstStyle/>
        <a:p>
          <a:endParaRPr lang="es-ES"/>
        </a:p>
      </dgm:t>
    </dgm:pt>
    <dgm:pt modelId="{77EC668A-95B2-495D-A167-4DC3DDE8C729}" type="pres">
      <dgm:prSet presAssocID="{E4F799F4-81D7-4527-9412-5E5ABE033165}" presName="rootConnector" presStyleLbl="node4" presStyleIdx="2" presStyleCnt="16"/>
      <dgm:spPr/>
      <dgm:t>
        <a:bodyPr/>
        <a:lstStyle/>
        <a:p>
          <a:endParaRPr lang="es-ES"/>
        </a:p>
      </dgm:t>
    </dgm:pt>
    <dgm:pt modelId="{61492864-2731-467A-8E19-E30BB72B3BF6}" type="pres">
      <dgm:prSet presAssocID="{E4F799F4-81D7-4527-9412-5E5ABE033165}" presName="hierChild4" presStyleCnt="0"/>
      <dgm:spPr/>
    </dgm:pt>
    <dgm:pt modelId="{0004C6EB-C6E0-4515-B4D7-83A23B0760AC}" type="pres">
      <dgm:prSet presAssocID="{E4F799F4-81D7-4527-9412-5E5ABE033165}" presName="hierChild5" presStyleCnt="0"/>
      <dgm:spPr/>
    </dgm:pt>
    <dgm:pt modelId="{67E8B428-90C6-4AD9-BC1E-0B9FDAA98203}" type="pres">
      <dgm:prSet presAssocID="{5F89F70D-7DEE-43D8-9B8A-B00251DDE3D8}" presName="Name37" presStyleLbl="parChTrans1D4" presStyleIdx="3" presStyleCnt="16"/>
      <dgm:spPr/>
      <dgm:t>
        <a:bodyPr/>
        <a:lstStyle/>
        <a:p>
          <a:endParaRPr lang="es-ES"/>
        </a:p>
      </dgm:t>
    </dgm:pt>
    <dgm:pt modelId="{942E4231-D715-4C47-8D1E-09894E718361}" type="pres">
      <dgm:prSet presAssocID="{086CEC29-83E6-41A3-9199-FD3FADE7BDA3}" presName="hierRoot2" presStyleCnt="0">
        <dgm:presLayoutVars>
          <dgm:hierBranch val="init"/>
        </dgm:presLayoutVars>
      </dgm:prSet>
      <dgm:spPr/>
    </dgm:pt>
    <dgm:pt modelId="{78D26C2E-B3BB-4459-8516-827C73F74A86}" type="pres">
      <dgm:prSet presAssocID="{086CEC29-83E6-41A3-9199-FD3FADE7BDA3}" presName="rootComposite" presStyleCnt="0"/>
      <dgm:spPr/>
    </dgm:pt>
    <dgm:pt modelId="{92CB49E4-B400-41C7-AFAE-44EBD256BD9D}" type="pres">
      <dgm:prSet presAssocID="{086CEC29-83E6-41A3-9199-FD3FADE7BDA3}" presName="rootText" presStyleLbl="node4" presStyleIdx="3" presStyleCnt="16" custLinFactX="100000" custLinFactY="-100000" custLinFactNeighborX="136075" custLinFactNeighborY="-116979">
        <dgm:presLayoutVars>
          <dgm:chPref val="3"/>
        </dgm:presLayoutVars>
      </dgm:prSet>
      <dgm:spPr/>
      <dgm:t>
        <a:bodyPr/>
        <a:lstStyle/>
        <a:p>
          <a:endParaRPr lang="es-ES"/>
        </a:p>
      </dgm:t>
    </dgm:pt>
    <dgm:pt modelId="{FE7A16D3-966A-4986-867B-48CC66DFBDE6}" type="pres">
      <dgm:prSet presAssocID="{086CEC29-83E6-41A3-9199-FD3FADE7BDA3}" presName="rootConnector" presStyleLbl="node4" presStyleIdx="3" presStyleCnt="16"/>
      <dgm:spPr/>
      <dgm:t>
        <a:bodyPr/>
        <a:lstStyle/>
        <a:p>
          <a:endParaRPr lang="es-ES"/>
        </a:p>
      </dgm:t>
    </dgm:pt>
    <dgm:pt modelId="{EF551F3A-9954-4A9E-8EE5-7FE4311674AB}" type="pres">
      <dgm:prSet presAssocID="{086CEC29-83E6-41A3-9199-FD3FADE7BDA3}" presName="hierChild4" presStyleCnt="0"/>
      <dgm:spPr/>
    </dgm:pt>
    <dgm:pt modelId="{06F6A277-CA09-43DC-82FD-260AF8CAFDA6}" type="pres">
      <dgm:prSet presAssocID="{086CEC29-83E6-41A3-9199-FD3FADE7BDA3}" presName="hierChild5" presStyleCnt="0"/>
      <dgm:spPr/>
    </dgm:pt>
    <dgm:pt modelId="{6CD8C8A2-B778-4444-9A0E-D67551706E87}" type="pres">
      <dgm:prSet presAssocID="{D5E515D8-32FE-40B0-9D6A-F0CCCDED2D94}" presName="Name37" presStyleLbl="parChTrans1D4" presStyleIdx="4" presStyleCnt="16"/>
      <dgm:spPr/>
      <dgm:t>
        <a:bodyPr/>
        <a:lstStyle/>
        <a:p>
          <a:endParaRPr lang="es-ES"/>
        </a:p>
      </dgm:t>
    </dgm:pt>
    <dgm:pt modelId="{3F1FB231-64E7-4201-A9F1-CC4376B064FD}" type="pres">
      <dgm:prSet presAssocID="{433E50E5-AFB8-474F-A980-25E47851481B}" presName="hierRoot2" presStyleCnt="0">
        <dgm:presLayoutVars>
          <dgm:hierBranch val="init"/>
        </dgm:presLayoutVars>
      </dgm:prSet>
      <dgm:spPr/>
    </dgm:pt>
    <dgm:pt modelId="{002B48DD-4D3E-492C-8E8B-885F845E5931}" type="pres">
      <dgm:prSet presAssocID="{433E50E5-AFB8-474F-A980-25E47851481B}" presName="rootComposite" presStyleCnt="0"/>
      <dgm:spPr/>
    </dgm:pt>
    <dgm:pt modelId="{34369923-EA65-4F6C-A5A9-B56E9DAD6A8F}" type="pres">
      <dgm:prSet presAssocID="{433E50E5-AFB8-474F-A980-25E47851481B}" presName="rootText" presStyleLbl="node4" presStyleIdx="4" presStyleCnt="16" custLinFactY="-70178" custLinFactNeighborX="52380" custLinFactNeighborY="-100000">
        <dgm:presLayoutVars>
          <dgm:chPref val="3"/>
        </dgm:presLayoutVars>
      </dgm:prSet>
      <dgm:spPr/>
      <dgm:t>
        <a:bodyPr/>
        <a:lstStyle/>
        <a:p>
          <a:endParaRPr lang="es-ES"/>
        </a:p>
      </dgm:t>
    </dgm:pt>
    <dgm:pt modelId="{5B9737DC-399B-4252-AD66-524350CDB1B5}" type="pres">
      <dgm:prSet presAssocID="{433E50E5-AFB8-474F-A980-25E47851481B}" presName="rootConnector" presStyleLbl="node4" presStyleIdx="4" presStyleCnt="16"/>
      <dgm:spPr/>
      <dgm:t>
        <a:bodyPr/>
        <a:lstStyle/>
        <a:p>
          <a:endParaRPr lang="es-ES"/>
        </a:p>
      </dgm:t>
    </dgm:pt>
    <dgm:pt modelId="{01046F41-7645-41DC-BF4D-65C3E2B1ED7A}" type="pres">
      <dgm:prSet presAssocID="{433E50E5-AFB8-474F-A980-25E47851481B}" presName="hierChild4" presStyleCnt="0"/>
      <dgm:spPr/>
    </dgm:pt>
    <dgm:pt modelId="{CE113859-0804-44FE-9E43-EAFD48E2F9C5}" type="pres">
      <dgm:prSet presAssocID="{433E50E5-AFB8-474F-A980-25E47851481B}" presName="hierChild5" presStyleCnt="0"/>
      <dgm:spPr/>
    </dgm:pt>
    <dgm:pt modelId="{8FA92E25-A1AD-4EDE-894D-CFA784E3D73F}" type="pres">
      <dgm:prSet presAssocID="{761F936A-98CB-4EA6-834B-4622333440E8}" presName="Name37" presStyleLbl="parChTrans1D4" presStyleIdx="5" presStyleCnt="16"/>
      <dgm:spPr/>
      <dgm:t>
        <a:bodyPr/>
        <a:lstStyle/>
        <a:p>
          <a:endParaRPr lang="es-ES"/>
        </a:p>
      </dgm:t>
    </dgm:pt>
    <dgm:pt modelId="{C406BC17-CB89-4086-A7BF-BF56D624D8DB}" type="pres">
      <dgm:prSet presAssocID="{C55CE4AD-9088-4D14-81A2-936920487615}" presName="hierRoot2" presStyleCnt="0">
        <dgm:presLayoutVars>
          <dgm:hierBranch val="init"/>
        </dgm:presLayoutVars>
      </dgm:prSet>
      <dgm:spPr/>
    </dgm:pt>
    <dgm:pt modelId="{F138B7E6-0F97-4550-8952-F1F2A15B61B0}" type="pres">
      <dgm:prSet presAssocID="{C55CE4AD-9088-4D14-81A2-936920487615}" presName="rootComposite" presStyleCnt="0"/>
      <dgm:spPr/>
    </dgm:pt>
    <dgm:pt modelId="{0BE8A5F4-5AC2-471B-A694-E92498606303}" type="pres">
      <dgm:prSet presAssocID="{C55CE4AD-9088-4D14-81A2-936920487615}" presName="rootText" presStyleLbl="node4" presStyleIdx="5" presStyleCnt="16" custLinFactX="100000" custLinFactY="-156792" custLinFactNeighborX="135673" custLinFactNeighborY="-200000">
        <dgm:presLayoutVars>
          <dgm:chPref val="3"/>
        </dgm:presLayoutVars>
      </dgm:prSet>
      <dgm:spPr/>
      <dgm:t>
        <a:bodyPr/>
        <a:lstStyle/>
        <a:p>
          <a:endParaRPr lang="es-ES"/>
        </a:p>
      </dgm:t>
    </dgm:pt>
    <dgm:pt modelId="{F9D53B84-7286-40D9-BAAF-447EE13E7A0A}" type="pres">
      <dgm:prSet presAssocID="{C55CE4AD-9088-4D14-81A2-936920487615}" presName="rootConnector" presStyleLbl="node4" presStyleIdx="5" presStyleCnt="16"/>
      <dgm:spPr/>
      <dgm:t>
        <a:bodyPr/>
        <a:lstStyle/>
        <a:p>
          <a:endParaRPr lang="es-ES"/>
        </a:p>
      </dgm:t>
    </dgm:pt>
    <dgm:pt modelId="{45EEAA97-637A-4D5E-AC44-995B57270DDF}" type="pres">
      <dgm:prSet presAssocID="{C55CE4AD-9088-4D14-81A2-936920487615}" presName="hierChild4" presStyleCnt="0"/>
      <dgm:spPr/>
    </dgm:pt>
    <dgm:pt modelId="{98B21917-3BEB-4070-B802-3890B0E6466D}" type="pres">
      <dgm:prSet presAssocID="{C55CE4AD-9088-4D14-81A2-936920487615}" presName="hierChild5" presStyleCnt="0"/>
      <dgm:spPr/>
    </dgm:pt>
    <dgm:pt modelId="{777556EE-726F-4E72-B93F-13DF32FCFC3C}" type="pres">
      <dgm:prSet presAssocID="{25352B82-BBFB-4207-92D2-ACC56DF63001}" presName="hierChild5" presStyleCnt="0"/>
      <dgm:spPr/>
    </dgm:pt>
    <dgm:pt modelId="{99CAB8C6-63CE-433C-89D8-4AFE1EDC1710}" type="pres">
      <dgm:prSet presAssocID="{C1336A89-2036-4293-8A02-61D2F011CD5C}" presName="Name37" presStyleLbl="parChTrans1D3" presStyleIdx="9" presStyleCnt="13"/>
      <dgm:spPr/>
      <dgm:t>
        <a:bodyPr/>
        <a:lstStyle/>
        <a:p>
          <a:endParaRPr lang="es-ES"/>
        </a:p>
      </dgm:t>
    </dgm:pt>
    <dgm:pt modelId="{BDB3983E-B985-4A28-A121-A5E8C73E65C1}" type="pres">
      <dgm:prSet presAssocID="{210D51CC-E012-4DA2-9853-0747D8761253}" presName="hierRoot2" presStyleCnt="0">
        <dgm:presLayoutVars>
          <dgm:hierBranch val="init"/>
        </dgm:presLayoutVars>
      </dgm:prSet>
      <dgm:spPr/>
    </dgm:pt>
    <dgm:pt modelId="{FC4EEA09-BEED-4107-95C2-921081A782B0}" type="pres">
      <dgm:prSet presAssocID="{210D51CC-E012-4DA2-9853-0747D8761253}" presName="rootComposite" presStyleCnt="0"/>
      <dgm:spPr/>
    </dgm:pt>
    <dgm:pt modelId="{74FB9042-B25F-40D9-9F03-A2348F9A39A5}" type="pres">
      <dgm:prSet presAssocID="{210D51CC-E012-4DA2-9853-0747D8761253}" presName="rootText" presStyleLbl="node3" presStyleIdx="9" presStyleCnt="13" custScaleX="131720" custLinFactNeighborX="85242" custLinFactNeighborY="-3819">
        <dgm:presLayoutVars>
          <dgm:chPref val="3"/>
        </dgm:presLayoutVars>
      </dgm:prSet>
      <dgm:spPr/>
      <dgm:t>
        <a:bodyPr/>
        <a:lstStyle/>
        <a:p>
          <a:endParaRPr lang="es-ES"/>
        </a:p>
      </dgm:t>
    </dgm:pt>
    <dgm:pt modelId="{C00EBC22-127B-4EFC-9E48-C1071EE5998C}" type="pres">
      <dgm:prSet presAssocID="{210D51CC-E012-4DA2-9853-0747D8761253}" presName="rootConnector" presStyleLbl="node3" presStyleIdx="9" presStyleCnt="13"/>
      <dgm:spPr/>
      <dgm:t>
        <a:bodyPr/>
        <a:lstStyle/>
        <a:p>
          <a:endParaRPr lang="es-ES"/>
        </a:p>
      </dgm:t>
    </dgm:pt>
    <dgm:pt modelId="{D635C7D7-AD67-4814-B3AE-7D0E6F3F1550}" type="pres">
      <dgm:prSet presAssocID="{210D51CC-E012-4DA2-9853-0747D8761253}" presName="hierChild4" presStyleCnt="0"/>
      <dgm:spPr/>
    </dgm:pt>
    <dgm:pt modelId="{7A3BA0C6-66FB-44D2-AEF1-0318136AE5DD}" type="pres">
      <dgm:prSet presAssocID="{7230FB73-B271-4B88-8F56-992845E18132}" presName="Name37" presStyleLbl="parChTrans1D4" presStyleIdx="6" presStyleCnt="16"/>
      <dgm:spPr/>
      <dgm:t>
        <a:bodyPr/>
        <a:lstStyle/>
        <a:p>
          <a:endParaRPr lang="es-ES"/>
        </a:p>
      </dgm:t>
    </dgm:pt>
    <dgm:pt modelId="{385FEA4E-709C-4119-9449-0BE8B8B04393}" type="pres">
      <dgm:prSet presAssocID="{3D723DDC-76F7-4F3B-AF90-546215688356}" presName="hierRoot2" presStyleCnt="0">
        <dgm:presLayoutVars>
          <dgm:hierBranch val="init"/>
        </dgm:presLayoutVars>
      </dgm:prSet>
      <dgm:spPr/>
    </dgm:pt>
    <dgm:pt modelId="{D0507BE3-CE77-4A48-8313-46DB532ACCD6}" type="pres">
      <dgm:prSet presAssocID="{3D723DDC-76F7-4F3B-AF90-546215688356}" presName="rootComposite" presStyleCnt="0"/>
      <dgm:spPr/>
    </dgm:pt>
    <dgm:pt modelId="{EB212A2B-DF2F-4990-AD8F-8D13CEE58227}" type="pres">
      <dgm:prSet presAssocID="{3D723DDC-76F7-4F3B-AF90-546215688356}" presName="rootText" presStyleLbl="node4" presStyleIdx="6" presStyleCnt="16" custLinFactX="100000" custLinFactNeighborX="190036" custLinFactNeighborY="-4334">
        <dgm:presLayoutVars>
          <dgm:chPref val="3"/>
        </dgm:presLayoutVars>
      </dgm:prSet>
      <dgm:spPr/>
      <dgm:t>
        <a:bodyPr/>
        <a:lstStyle/>
        <a:p>
          <a:endParaRPr lang="es-ES"/>
        </a:p>
      </dgm:t>
    </dgm:pt>
    <dgm:pt modelId="{B904CC67-F105-4350-BAAC-328736F50377}" type="pres">
      <dgm:prSet presAssocID="{3D723DDC-76F7-4F3B-AF90-546215688356}" presName="rootConnector" presStyleLbl="node4" presStyleIdx="6" presStyleCnt="16"/>
      <dgm:spPr/>
      <dgm:t>
        <a:bodyPr/>
        <a:lstStyle/>
        <a:p>
          <a:endParaRPr lang="es-ES"/>
        </a:p>
      </dgm:t>
    </dgm:pt>
    <dgm:pt modelId="{E88C5B66-D2B3-4475-8B3C-B891C8288CB8}" type="pres">
      <dgm:prSet presAssocID="{3D723DDC-76F7-4F3B-AF90-546215688356}" presName="hierChild4" presStyleCnt="0"/>
      <dgm:spPr/>
    </dgm:pt>
    <dgm:pt modelId="{ABC4E60D-7111-4BB1-A576-CFAE7B41261D}" type="pres">
      <dgm:prSet presAssocID="{3D723DDC-76F7-4F3B-AF90-546215688356}" presName="hierChild5" presStyleCnt="0"/>
      <dgm:spPr/>
    </dgm:pt>
    <dgm:pt modelId="{BFA3ABB5-7915-4BA5-90D6-23871AB853C3}" type="pres">
      <dgm:prSet presAssocID="{DE32473E-C324-4375-9C71-F37E97F33334}" presName="Name37" presStyleLbl="parChTrans1D4" presStyleIdx="7" presStyleCnt="16"/>
      <dgm:spPr/>
      <dgm:t>
        <a:bodyPr/>
        <a:lstStyle/>
        <a:p>
          <a:endParaRPr lang="es-ES"/>
        </a:p>
      </dgm:t>
    </dgm:pt>
    <dgm:pt modelId="{1FC778D8-DD07-49EB-AC75-B7F2C506E039}" type="pres">
      <dgm:prSet presAssocID="{F174A8B4-DD91-46F0-996B-6CA98FFA5E99}" presName="hierRoot2" presStyleCnt="0">
        <dgm:presLayoutVars>
          <dgm:hierBranch val="init"/>
        </dgm:presLayoutVars>
      </dgm:prSet>
      <dgm:spPr/>
    </dgm:pt>
    <dgm:pt modelId="{5C229D9A-2A7E-4E3C-9B33-041A9B40C85F}" type="pres">
      <dgm:prSet presAssocID="{F174A8B4-DD91-46F0-996B-6CA98FFA5E99}" presName="rootComposite" presStyleCnt="0"/>
      <dgm:spPr/>
    </dgm:pt>
    <dgm:pt modelId="{5D8F8013-0163-491E-AFA4-0DBF6083D18E}" type="pres">
      <dgm:prSet presAssocID="{F174A8B4-DD91-46F0-996B-6CA98FFA5E99}" presName="rootText" presStyleLbl="node4" presStyleIdx="7" presStyleCnt="16" custLinFactX="81590" custLinFactY="100000" custLinFactNeighborX="100000" custLinFactNeighborY="199322">
        <dgm:presLayoutVars>
          <dgm:chPref val="3"/>
        </dgm:presLayoutVars>
      </dgm:prSet>
      <dgm:spPr/>
      <dgm:t>
        <a:bodyPr/>
        <a:lstStyle/>
        <a:p>
          <a:endParaRPr lang="es-ES"/>
        </a:p>
      </dgm:t>
    </dgm:pt>
    <dgm:pt modelId="{129AC9D8-E072-4B19-9878-E0739C174C8F}" type="pres">
      <dgm:prSet presAssocID="{F174A8B4-DD91-46F0-996B-6CA98FFA5E99}" presName="rootConnector" presStyleLbl="node4" presStyleIdx="7" presStyleCnt="16"/>
      <dgm:spPr/>
      <dgm:t>
        <a:bodyPr/>
        <a:lstStyle/>
        <a:p>
          <a:endParaRPr lang="es-ES"/>
        </a:p>
      </dgm:t>
    </dgm:pt>
    <dgm:pt modelId="{75B9D032-8010-4CC4-83C0-96FCFA1E57C4}" type="pres">
      <dgm:prSet presAssocID="{F174A8B4-DD91-46F0-996B-6CA98FFA5E99}" presName="hierChild4" presStyleCnt="0"/>
      <dgm:spPr/>
    </dgm:pt>
    <dgm:pt modelId="{C4F39F63-A5AE-40C9-B619-50E0BFDA2894}" type="pres">
      <dgm:prSet presAssocID="{674B995B-C4FC-4978-8D52-14DFF49312E0}" presName="Name37" presStyleLbl="parChTrans1D4" presStyleIdx="8" presStyleCnt="16"/>
      <dgm:spPr/>
      <dgm:t>
        <a:bodyPr/>
        <a:lstStyle/>
        <a:p>
          <a:endParaRPr lang="es-ES"/>
        </a:p>
      </dgm:t>
    </dgm:pt>
    <dgm:pt modelId="{F2CCE572-07D4-4C78-B951-D045F71B1D16}" type="pres">
      <dgm:prSet presAssocID="{B9C0C058-9F1D-41A6-AC4D-0B6515F30B56}" presName="hierRoot2" presStyleCnt="0">
        <dgm:presLayoutVars>
          <dgm:hierBranch val="init"/>
        </dgm:presLayoutVars>
      </dgm:prSet>
      <dgm:spPr/>
    </dgm:pt>
    <dgm:pt modelId="{5B05CC7D-C080-4324-94A1-1F9F68F58834}" type="pres">
      <dgm:prSet presAssocID="{B9C0C058-9F1D-41A6-AC4D-0B6515F30B56}" presName="rootComposite" presStyleCnt="0"/>
      <dgm:spPr/>
    </dgm:pt>
    <dgm:pt modelId="{355950B9-17FE-4675-A53A-C4320310055C}" type="pres">
      <dgm:prSet presAssocID="{B9C0C058-9F1D-41A6-AC4D-0B6515F30B56}" presName="rootText" presStyleLbl="node4" presStyleIdx="8" presStyleCnt="16" custLinFactY="180165" custLinFactNeighborX="43768" custLinFactNeighborY="200000">
        <dgm:presLayoutVars>
          <dgm:chPref val="3"/>
        </dgm:presLayoutVars>
      </dgm:prSet>
      <dgm:spPr/>
      <dgm:t>
        <a:bodyPr/>
        <a:lstStyle/>
        <a:p>
          <a:endParaRPr lang="es-ES"/>
        </a:p>
      </dgm:t>
    </dgm:pt>
    <dgm:pt modelId="{165DB98A-47B5-4E78-ADAA-0082B86B8CD3}" type="pres">
      <dgm:prSet presAssocID="{B9C0C058-9F1D-41A6-AC4D-0B6515F30B56}" presName="rootConnector" presStyleLbl="node4" presStyleIdx="8" presStyleCnt="16"/>
      <dgm:spPr/>
      <dgm:t>
        <a:bodyPr/>
        <a:lstStyle/>
        <a:p>
          <a:endParaRPr lang="es-ES"/>
        </a:p>
      </dgm:t>
    </dgm:pt>
    <dgm:pt modelId="{D558FA28-B065-474C-AE50-34F75791A693}" type="pres">
      <dgm:prSet presAssocID="{B9C0C058-9F1D-41A6-AC4D-0B6515F30B56}" presName="hierChild4" presStyleCnt="0"/>
      <dgm:spPr/>
    </dgm:pt>
    <dgm:pt modelId="{5F0C7916-9E44-4968-94C9-CE9E991861B2}" type="pres">
      <dgm:prSet presAssocID="{B9C0C058-9F1D-41A6-AC4D-0B6515F30B56}" presName="hierChild5" presStyleCnt="0"/>
      <dgm:spPr/>
    </dgm:pt>
    <dgm:pt modelId="{6E852DE3-C543-49B3-94B7-B259A88DA2EC}" type="pres">
      <dgm:prSet presAssocID="{94BB54D1-9FF6-495E-B86C-50F6B8A43B85}" presName="Name37" presStyleLbl="parChTrans1D4" presStyleIdx="9" presStyleCnt="16"/>
      <dgm:spPr/>
      <dgm:t>
        <a:bodyPr/>
        <a:lstStyle/>
        <a:p>
          <a:endParaRPr lang="es-ES"/>
        </a:p>
      </dgm:t>
    </dgm:pt>
    <dgm:pt modelId="{ED98E927-E78B-4599-90FA-1EF4C5DC2F79}" type="pres">
      <dgm:prSet presAssocID="{16C609BB-D7FC-43DE-8153-C7729B5B5B93}" presName="hierRoot2" presStyleCnt="0">
        <dgm:presLayoutVars>
          <dgm:hierBranch val="init"/>
        </dgm:presLayoutVars>
      </dgm:prSet>
      <dgm:spPr/>
    </dgm:pt>
    <dgm:pt modelId="{D11313C4-7231-4254-88C2-4DF364E5FD60}" type="pres">
      <dgm:prSet presAssocID="{16C609BB-D7FC-43DE-8153-C7729B5B5B93}" presName="rootComposite" presStyleCnt="0"/>
      <dgm:spPr/>
    </dgm:pt>
    <dgm:pt modelId="{E37A71AF-2C34-47FB-BFA8-E345F68ED224}" type="pres">
      <dgm:prSet presAssocID="{16C609BB-D7FC-43DE-8153-C7729B5B5B93}" presName="rootText" presStyleLbl="node4" presStyleIdx="9" presStyleCnt="16" custScaleX="121738" custScaleY="107266" custLinFactX="100000" custLinFactY="63281" custLinFactNeighborX="123930" custLinFactNeighborY="100000">
        <dgm:presLayoutVars>
          <dgm:chPref val="3"/>
        </dgm:presLayoutVars>
      </dgm:prSet>
      <dgm:spPr/>
      <dgm:t>
        <a:bodyPr/>
        <a:lstStyle/>
        <a:p>
          <a:endParaRPr lang="es-ES"/>
        </a:p>
      </dgm:t>
    </dgm:pt>
    <dgm:pt modelId="{F0B48840-08A1-4EA7-B9A0-36556D98C00A}" type="pres">
      <dgm:prSet presAssocID="{16C609BB-D7FC-43DE-8153-C7729B5B5B93}" presName="rootConnector" presStyleLbl="node4" presStyleIdx="9" presStyleCnt="16"/>
      <dgm:spPr/>
      <dgm:t>
        <a:bodyPr/>
        <a:lstStyle/>
        <a:p>
          <a:endParaRPr lang="es-ES"/>
        </a:p>
      </dgm:t>
    </dgm:pt>
    <dgm:pt modelId="{175FCAB4-8808-4A3E-A6B0-6EC9DE602A5A}" type="pres">
      <dgm:prSet presAssocID="{16C609BB-D7FC-43DE-8153-C7729B5B5B93}" presName="hierChild4" presStyleCnt="0"/>
      <dgm:spPr/>
    </dgm:pt>
    <dgm:pt modelId="{E9990D4A-B71E-40ED-A7ED-7719E8DA8169}" type="pres">
      <dgm:prSet presAssocID="{16C609BB-D7FC-43DE-8153-C7729B5B5B93}" presName="hierChild5" presStyleCnt="0"/>
      <dgm:spPr/>
    </dgm:pt>
    <dgm:pt modelId="{FB892253-7F7B-4983-96A8-98035EBBE735}" type="pres">
      <dgm:prSet presAssocID="{F3227E3B-B972-4FE6-83FA-15FA127BFAF2}" presName="Name37" presStyleLbl="parChTrans1D4" presStyleIdx="10" presStyleCnt="16"/>
      <dgm:spPr/>
      <dgm:t>
        <a:bodyPr/>
        <a:lstStyle/>
        <a:p>
          <a:endParaRPr lang="es-ES"/>
        </a:p>
      </dgm:t>
    </dgm:pt>
    <dgm:pt modelId="{0D5A8372-D3DC-4DA8-851B-F5A253AAB722}" type="pres">
      <dgm:prSet presAssocID="{D1F724D6-1BA8-4CDA-AE60-838DFFC276B4}" presName="hierRoot2" presStyleCnt="0">
        <dgm:presLayoutVars>
          <dgm:hierBranch val="init"/>
        </dgm:presLayoutVars>
      </dgm:prSet>
      <dgm:spPr/>
    </dgm:pt>
    <dgm:pt modelId="{1DD7E446-4BA8-4487-91F7-1FF3278A5727}" type="pres">
      <dgm:prSet presAssocID="{D1F724D6-1BA8-4CDA-AE60-838DFFC276B4}" presName="rootComposite" presStyleCnt="0"/>
      <dgm:spPr/>
    </dgm:pt>
    <dgm:pt modelId="{53A6E6A4-8420-41F4-873B-B5AADE546A30}" type="pres">
      <dgm:prSet presAssocID="{D1F724D6-1BA8-4CDA-AE60-838DFFC276B4}" presName="rootText" presStyleLbl="node4" presStyleIdx="10" presStyleCnt="16" custScaleX="144751" custScaleY="99351" custLinFactX="77257" custLinFactY="98195" custLinFactNeighborX="100000" custLinFactNeighborY="100000">
        <dgm:presLayoutVars>
          <dgm:chPref val="3"/>
        </dgm:presLayoutVars>
      </dgm:prSet>
      <dgm:spPr/>
      <dgm:t>
        <a:bodyPr/>
        <a:lstStyle/>
        <a:p>
          <a:endParaRPr lang="es-ES"/>
        </a:p>
      </dgm:t>
    </dgm:pt>
    <dgm:pt modelId="{D88837EB-816F-46A2-BCE9-173D22E6601F}" type="pres">
      <dgm:prSet presAssocID="{D1F724D6-1BA8-4CDA-AE60-838DFFC276B4}" presName="rootConnector" presStyleLbl="node4" presStyleIdx="10" presStyleCnt="16"/>
      <dgm:spPr/>
      <dgm:t>
        <a:bodyPr/>
        <a:lstStyle/>
        <a:p>
          <a:endParaRPr lang="es-ES"/>
        </a:p>
      </dgm:t>
    </dgm:pt>
    <dgm:pt modelId="{9CE73819-BB04-417C-B748-D39EE8BDCC95}" type="pres">
      <dgm:prSet presAssocID="{D1F724D6-1BA8-4CDA-AE60-838DFFC276B4}" presName="hierChild4" presStyleCnt="0"/>
      <dgm:spPr/>
    </dgm:pt>
    <dgm:pt modelId="{D327F2EC-AFE7-4543-B8E8-C270B7F8C25F}" type="pres">
      <dgm:prSet presAssocID="{D1F724D6-1BA8-4CDA-AE60-838DFFC276B4}" presName="hierChild5" presStyleCnt="0"/>
      <dgm:spPr/>
    </dgm:pt>
    <dgm:pt modelId="{43D9BD13-0F40-4D57-AB24-0D4935457D41}" type="pres">
      <dgm:prSet presAssocID="{F174A8B4-DD91-46F0-996B-6CA98FFA5E99}" presName="hierChild5" presStyleCnt="0"/>
      <dgm:spPr/>
    </dgm:pt>
    <dgm:pt modelId="{9BD2AE65-E780-4B37-8D6C-0DF5DDC27454}" type="pres">
      <dgm:prSet presAssocID="{7B39B5EF-5373-4024-BB68-DD481F60DD03}" presName="Name37" presStyleLbl="parChTrans1D4" presStyleIdx="11" presStyleCnt="16"/>
      <dgm:spPr/>
      <dgm:t>
        <a:bodyPr/>
        <a:lstStyle/>
        <a:p>
          <a:endParaRPr lang="es-ES"/>
        </a:p>
      </dgm:t>
    </dgm:pt>
    <dgm:pt modelId="{EF9A9A39-E8E5-45B9-8D19-3D2CAA80EB5D}" type="pres">
      <dgm:prSet presAssocID="{8E81F445-34AD-4263-ABC4-DD246F6EE938}" presName="hierRoot2" presStyleCnt="0">
        <dgm:presLayoutVars>
          <dgm:hierBranch val="init"/>
        </dgm:presLayoutVars>
      </dgm:prSet>
      <dgm:spPr/>
    </dgm:pt>
    <dgm:pt modelId="{5B51307B-3989-4E91-BDF5-C7C351EBF9DD}" type="pres">
      <dgm:prSet presAssocID="{8E81F445-34AD-4263-ABC4-DD246F6EE938}" presName="rootComposite" presStyleCnt="0"/>
      <dgm:spPr/>
    </dgm:pt>
    <dgm:pt modelId="{7F112610-6651-4A64-BCE1-7109C535F826}" type="pres">
      <dgm:prSet presAssocID="{8E81F445-34AD-4263-ABC4-DD246F6EE938}" presName="rootText" presStyleLbl="node4" presStyleIdx="11" presStyleCnt="16" custLinFactY="62158" custLinFactNeighborX="55494" custLinFactNeighborY="100000">
        <dgm:presLayoutVars>
          <dgm:chPref val="3"/>
        </dgm:presLayoutVars>
      </dgm:prSet>
      <dgm:spPr/>
      <dgm:t>
        <a:bodyPr/>
        <a:lstStyle/>
        <a:p>
          <a:endParaRPr lang="es-ES"/>
        </a:p>
      </dgm:t>
    </dgm:pt>
    <dgm:pt modelId="{20526280-D121-414A-A3F4-1ED1B283E219}" type="pres">
      <dgm:prSet presAssocID="{8E81F445-34AD-4263-ABC4-DD246F6EE938}" presName="rootConnector" presStyleLbl="node4" presStyleIdx="11" presStyleCnt="16"/>
      <dgm:spPr/>
      <dgm:t>
        <a:bodyPr/>
        <a:lstStyle/>
        <a:p>
          <a:endParaRPr lang="es-ES"/>
        </a:p>
      </dgm:t>
    </dgm:pt>
    <dgm:pt modelId="{8448084E-ACEE-45A6-B5C2-C915D00C17ED}" type="pres">
      <dgm:prSet presAssocID="{8E81F445-34AD-4263-ABC4-DD246F6EE938}" presName="hierChild4" presStyleCnt="0"/>
      <dgm:spPr/>
    </dgm:pt>
    <dgm:pt modelId="{88125701-5E77-4780-9576-1A1252E04842}" type="pres">
      <dgm:prSet presAssocID="{8E81F445-34AD-4263-ABC4-DD246F6EE938}" presName="hierChild5" presStyleCnt="0"/>
      <dgm:spPr/>
    </dgm:pt>
    <dgm:pt modelId="{EDCAB697-ED60-421D-9B9C-58E841FF9A5C}" type="pres">
      <dgm:prSet presAssocID="{A0A9E899-2969-4579-86E4-F90A39B10505}" presName="Name37" presStyleLbl="parChTrans1D4" presStyleIdx="12" presStyleCnt="16"/>
      <dgm:spPr/>
      <dgm:t>
        <a:bodyPr/>
        <a:lstStyle/>
        <a:p>
          <a:endParaRPr lang="es-ES"/>
        </a:p>
      </dgm:t>
    </dgm:pt>
    <dgm:pt modelId="{7194C902-DDB9-44F4-AED7-8A5887CC68A7}" type="pres">
      <dgm:prSet presAssocID="{F4910F36-B43E-4E83-ACFB-1BCBC52498A2}" presName="hierRoot2" presStyleCnt="0">
        <dgm:presLayoutVars>
          <dgm:hierBranch val="init"/>
        </dgm:presLayoutVars>
      </dgm:prSet>
      <dgm:spPr/>
    </dgm:pt>
    <dgm:pt modelId="{44262DED-EC3F-4177-B6C6-7FF467C28F4A}" type="pres">
      <dgm:prSet presAssocID="{F4910F36-B43E-4E83-ACFB-1BCBC52498A2}" presName="rootComposite" presStyleCnt="0"/>
      <dgm:spPr/>
    </dgm:pt>
    <dgm:pt modelId="{A761CE47-8A55-4855-90EE-5B585DCF4D41}" type="pres">
      <dgm:prSet presAssocID="{F4910F36-B43E-4E83-ACFB-1BCBC52498A2}" presName="rootText" presStyleLbl="node4" presStyleIdx="12" presStyleCnt="16" custLinFactX="100000" custLinFactY="100000" custLinFactNeighborX="144368" custLinFactNeighborY="175803">
        <dgm:presLayoutVars>
          <dgm:chPref val="3"/>
        </dgm:presLayoutVars>
      </dgm:prSet>
      <dgm:spPr/>
      <dgm:t>
        <a:bodyPr/>
        <a:lstStyle/>
        <a:p>
          <a:endParaRPr lang="es-ES"/>
        </a:p>
      </dgm:t>
    </dgm:pt>
    <dgm:pt modelId="{F008A7FA-9925-42CE-B9C0-EE470041B062}" type="pres">
      <dgm:prSet presAssocID="{F4910F36-B43E-4E83-ACFB-1BCBC52498A2}" presName="rootConnector" presStyleLbl="node4" presStyleIdx="12" presStyleCnt="16"/>
      <dgm:spPr/>
      <dgm:t>
        <a:bodyPr/>
        <a:lstStyle/>
        <a:p>
          <a:endParaRPr lang="es-ES"/>
        </a:p>
      </dgm:t>
    </dgm:pt>
    <dgm:pt modelId="{34F1CA3E-4EC9-4A69-8D2E-19AFE4C2AA3F}" type="pres">
      <dgm:prSet presAssocID="{F4910F36-B43E-4E83-ACFB-1BCBC52498A2}" presName="hierChild4" presStyleCnt="0"/>
      <dgm:spPr/>
    </dgm:pt>
    <dgm:pt modelId="{DF4D4CB9-E7AA-40AC-9428-D176D204744A}" type="pres">
      <dgm:prSet presAssocID="{F4910F36-B43E-4E83-ACFB-1BCBC52498A2}" presName="hierChild5" presStyleCnt="0"/>
      <dgm:spPr/>
    </dgm:pt>
    <dgm:pt modelId="{18FA27ED-1D15-4E50-A387-3675A27A498C}" type="pres">
      <dgm:prSet presAssocID="{EC5E35A3-601D-4A2A-A44A-9D1BB43940DD}" presName="Name37" presStyleLbl="parChTrans1D4" presStyleIdx="13" presStyleCnt="16"/>
      <dgm:spPr/>
      <dgm:t>
        <a:bodyPr/>
        <a:lstStyle/>
        <a:p>
          <a:endParaRPr lang="es-ES"/>
        </a:p>
      </dgm:t>
    </dgm:pt>
    <dgm:pt modelId="{57F7129D-12E7-4A96-8FE1-036442ACB83E}" type="pres">
      <dgm:prSet presAssocID="{16FB21F0-B57C-48E0-8D16-23ADAB9EEDB2}" presName="hierRoot2" presStyleCnt="0">
        <dgm:presLayoutVars>
          <dgm:hierBranch val="init"/>
        </dgm:presLayoutVars>
      </dgm:prSet>
      <dgm:spPr/>
    </dgm:pt>
    <dgm:pt modelId="{A8E159DD-5BC1-44BB-B8AC-851673170044}" type="pres">
      <dgm:prSet presAssocID="{16FB21F0-B57C-48E0-8D16-23ADAB9EEDB2}" presName="rootComposite" presStyleCnt="0"/>
      <dgm:spPr/>
    </dgm:pt>
    <dgm:pt modelId="{8A32E2A1-BE84-4DAA-825B-7BDBD104CF50}" type="pres">
      <dgm:prSet presAssocID="{16FB21F0-B57C-48E0-8D16-23ADAB9EEDB2}" presName="rootText" presStyleLbl="node4" presStyleIdx="13" presStyleCnt="16" custLinFactX="16618" custLinFactNeighborX="100000" custLinFactNeighborY="-30706">
        <dgm:presLayoutVars>
          <dgm:chPref val="3"/>
        </dgm:presLayoutVars>
      </dgm:prSet>
      <dgm:spPr/>
      <dgm:t>
        <a:bodyPr/>
        <a:lstStyle/>
        <a:p>
          <a:endParaRPr lang="es-ES"/>
        </a:p>
      </dgm:t>
    </dgm:pt>
    <dgm:pt modelId="{66715C3B-EDE2-4C3C-AB6E-83EF4903DD0A}" type="pres">
      <dgm:prSet presAssocID="{16FB21F0-B57C-48E0-8D16-23ADAB9EEDB2}" presName="rootConnector" presStyleLbl="node4" presStyleIdx="13" presStyleCnt="16"/>
      <dgm:spPr/>
      <dgm:t>
        <a:bodyPr/>
        <a:lstStyle/>
        <a:p>
          <a:endParaRPr lang="es-ES"/>
        </a:p>
      </dgm:t>
    </dgm:pt>
    <dgm:pt modelId="{14B2ACD7-EA91-48C5-BC17-036CC4FB0D0C}" type="pres">
      <dgm:prSet presAssocID="{16FB21F0-B57C-48E0-8D16-23ADAB9EEDB2}" presName="hierChild4" presStyleCnt="0"/>
      <dgm:spPr/>
    </dgm:pt>
    <dgm:pt modelId="{1625B7D9-A4BC-4447-AC62-47DEA788E93B}" type="pres">
      <dgm:prSet presAssocID="{16FB21F0-B57C-48E0-8D16-23ADAB9EEDB2}" presName="hierChild5" presStyleCnt="0"/>
      <dgm:spPr/>
    </dgm:pt>
    <dgm:pt modelId="{A756A209-53C5-4E39-830E-0AE6D2FE66FA}" type="pres">
      <dgm:prSet presAssocID="{ED05B298-964F-422B-9053-38E1A97FE8AF}" presName="Name37" presStyleLbl="parChTrans1D4" presStyleIdx="14" presStyleCnt="16"/>
      <dgm:spPr/>
      <dgm:t>
        <a:bodyPr/>
        <a:lstStyle/>
        <a:p>
          <a:endParaRPr lang="es-ES"/>
        </a:p>
      </dgm:t>
    </dgm:pt>
    <dgm:pt modelId="{36838385-4730-406D-B8BC-414BA94DFC45}" type="pres">
      <dgm:prSet presAssocID="{8B81CE85-535B-47CE-8419-4702CA5835A5}" presName="hierRoot2" presStyleCnt="0">
        <dgm:presLayoutVars>
          <dgm:hierBranch val="init"/>
        </dgm:presLayoutVars>
      </dgm:prSet>
      <dgm:spPr/>
    </dgm:pt>
    <dgm:pt modelId="{2DF01D58-5E34-47D9-9C7A-2B1664D7F4ED}" type="pres">
      <dgm:prSet presAssocID="{8B81CE85-535B-47CE-8419-4702CA5835A5}" presName="rootComposite" presStyleCnt="0"/>
      <dgm:spPr/>
    </dgm:pt>
    <dgm:pt modelId="{00870C76-0F19-411B-BE6E-9703F1B9904B}" type="pres">
      <dgm:prSet presAssocID="{8B81CE85-535B-47CE-8419-4702CA5835A5}" presName="rootText" presStyleLbl="node4" presStyleIdx="14" presStyleCnt="16" custLinFactY="19078" custLinFactNeighborX="1833" custLinFactNeighborY="100000">
        <dgm:presLayoutVars>
          <dgm:chPref val="3"/>
        </dgm:presLayoutVars>
      </dgm:prSet>
      <dgm:spPr/>
      <dgm:t>
        <a:bodyPr/>
        <a:lstStyle/>
        <a:p>
          <a:endParaRPr lang="es-ES"/>
        </a:p>
      </dgm:t>
    </dgm:pt>
    <dgm:pt modelId="{22D39D3B-FC84-437C-93AD-F48E3B1DB44B}" type="pres">
      <dgm:prSet presAssocID="{8B81CE85-535B-47CE-8419-4702CA5835A5}" presName="rootConnector" presStyleLbl="node4" presStyleIdx="14" presStyleCnt="16"/>
      <dgm:spPr/>
      <dgm:t>
        <a:bodyPr/>
        <a:lstStyle/>
        <a:p>
          <a:endParaRPr lang="es-ES"/>
        </a:p>
      </dgm:t>
    </dgm:pt>
    <dgm:pt modelId="{70D27661-DBC7-42A6-99D8-0FF8E4FE2670}" type="pres">
      <dgm:prSet presAssocID="{8B81CE85-535B-47CE-8419-4702CA5835A5}" presName="hierChild4" presStyleCnt="0"/>
      <dgm:spPr/>
    </dgm:pt>
    <dgm:pt modelId="{F1C4D20A-5B9F-4411-B1B0-33D37D8A8938}" type="pres">
      <dgm:prSet presAssocID="{8B81CE85-535B-47CE-8419-4702CA5835A5}" presName="hierChild5" presStyleCnt="0"/>
      <dgm:spPr/>
    </dgm:pt>
    <dgm:pt modelId="{CB1AD6AE-0431-46B1-956E-00C39ED18EA8}" type="pres">
      <dgm:prSet presAssocID="{605DEBF6-CBDA-44F8-AACA-3642D2CEA78C}" presName="Name37" presStyleLbl="parChTrans1D4" presStyleIdx="15" presStyleCnt="16"/>
      <dgm:spPr/>
      <dgm:t>
        <a:bodyPr/>
        <a:lstStyle/>
        <a:p>
          <a:endParaRPr lang="es-ES"/>
        </a:p>
      </dgm:t>
    </dgm:pt>
    <dgm:pt modelId="{F37619E6-7EF4-4892-AC3A-841B9350E49F}" type="pres">
      <dgm:prSet presAssocID="{BC672B37-FF4B-48EA-A0F8-8CE26182DEDC}" presName="hierRoot2" presStyleCnt="0">
        <dgm:presLayoutVars>
          <dgm:hierBranch val="init"/>
        </dgm:presLayoutVars>
      </dgm:prSet>
      <dgm:spPr/>
    </dgm:pt>
    <dgm:pt modelId="{C24AAD1A-B900-4A3E-A5AF-483EE5274A1A}" type="pres">
      <dgm:prSet presAssocID="{BC672B37-FF4B-48EA-A0F8-8CE26182DEDC}" presName="rootComposite" presStyleCnt="0"/>
      <dgm:spPr/>
    </dgm:pt>
    <dgm:pt modelId="{8BBECA59-A9EC-46C6-B0D0-731F1639D856}" type="pres">
      <dgm:prSet presAssocID="{BC672B37-FF4B-48EA-A0F8-8CE26182DEDC}" presName="rootText" presStyleLbl="node4" presStyleIdx="15" presStyleCnt="16" custLinFactX="-24765" custLinFactY="200000" custLinFactNeighborX="-100000" custLinFactNeighborY="230310">
        <dgm:presLayoutVars>
          <dgm:chPref val="3"/>
        </dgm:presLayoutVars>
      </dgm:prSet>
      <dgm:spPr/>
      <dgm:t>
        <a:bodyPr/>
        <a:lstStyle/>
        <a:p>
          <a:endParaRPr lang="es-ES"/>
        </a:p>
      </dgm:t>
    </dgm:pt>
    <dgm:pt modelId="{E51231F0-D4DC-45B7-B497-897FD3E47E4E}" type="pres">
      <dgm:prSet presAssocID="{BC672B37-FF4B-48EA-A0F8-8CE26182DEDC}" presName="rootConnector" presStyleLbl="node4" presStyleIdx="15" presStyleCnt="16"/>
      <dgm:spPr/>
      <dgm:t>
        <a:bodyPr/>
        <a:lstStyle/>
        <a:p>
          <a:endParaRPr lang="es-ES"/>
        </a:p>
      </dgm:t>
    </dgm:pt>
    <dgm:pt modelId="{2D8E2015-731E-41D9-A6EC-DB2F23E3D4FE}" type="pres">
      <dgm:prSet presAssocID="{BC672B37-FF4B-48EA-A0F8-8CE26182DEDC}" presName="hierChild4" presStyleCnt="0"/>
      <dgm:spPr/>
    </dgm:pt>
    <dgm:pt modelId="{72C34F4C-44BE-42AC-8230-50ED0EC5BD34}" type="pres">
      <dgm:prSet presAssocID="{BC672B37-FF4B-48EA-A0F8-8CE26182DEDC}" presName="hierChild5" presStyleCnt="0"/>
      <dgm:spPr/>
    </dgm:pt>
    <dgm:pt modelId="{B5FB04A2-166B-4AA0-8404-40B76391E51C}" type="pres">
      <dgm:prSet presAssocID="{210D51CC-E012-4DA2-9853-0747D8761253}" presName="hierChild5" presStyleCnt="0"/>
      <dgm:spPr/>
    </dgm:pt>
    <dgm:pt modelId="{667AC3E5-7F08-48F6-83CB-AE88D9EFDBBA}" type="pres">
      <dgm:prSet presAssocID="{2DFBBC06-8ACD-40EB-87A0-4EA5BF25DD19}" presName="hierChild5" presStyleCnt="0"/>
      <dgm:spPr/>
    </dgm:pt>
    <dgm:pt modelId="{7B07CEEC-319F-40A7-B0B4-04F5AA351599}" type="pres">
      <dgm:prSet presAssocID="{0B9C7804-43EB-4299-9C58-D8A2C492C86C}" presName="Name37" presStyleLbl="parChTrans1D2" presStyleIdx="3" presStyleCnt="4"/>
      <dgm:spPr/>
      <dgm:t>
        <a:bodyPr/>
        <a:lstStyle/>
        <a:p>
          <a:endParaRPr lang="es-ES"/>
        </a:p>
      </dgm:t>
    </dgm:pt>
    <dgm:pt modelId="{29905BF8-40C3-4FF3-816F-AED9AC4C304F}" type="pres">
      <dgm:prSet presAssocID="{E6D6E2EB-A31A-444D-A569-DF42D50AB3C0}" presName="hierRoot2" presStyleCnt="0">
        <dgm:presLayoutVars>
          <dgm:hierBranch val="init"/>
        </dgm:presLayoutVars>
      </dgm:prSet>
      <dgm:spPr/>
    </dgm:pt>
    <dgm:pt modelId="{25CC1CEF-FE0D-4B0B-9C92-67C6D44025E9}" type="pres">
      <dgm:prSet presAssocID="{E6D6E2EB-A31A-444D-A569-DF42D50AB3C0}" presName="rootComposite" presStyleCnt="0"/>
      <dgm:spPr/>
    </dgm:pt>
    <dgm:pt modelId="{11A59CC4-54C8-4959-9B21-3066ECF10DA2}" type="pres">
      <dgm:prSet presAssocID="{E6D6E2EB-A31A-444D-A569-DF42D50AB3C0}" presName="rootText" presStyleLbl="node2" presStyleIdx="3" presStyleCnt="4" custScaleX="185441" custLinFactNeighborX="-38980" custLinFactNeighborY="77372">
        <dgm:presLayoutVars>
          <dgm:chPref val="3"/>
        </dgm:presLayoutVars>
      </dgm:prSet>
      <dgm:spPr/>
      <dgm:t>
        <a:bodyPr/>
        <a:lstStyle/>
        <a:p>
          <a:endParaRPr lang="es-ES"/>
        </a:p>
      </dgm:t>
    </dgm:pt>
    <dgm:pt modelId="{D2355C69-EF68-487C-AB14-0EC4BC54E3E6}" type="pres">
      <dgm:prSet presAssocID="{E6D6E2EB-A31A-444D-A569-DF42D50AB3C0}" presName="rootConnector" presStyleLbl="node2" presStyleIdx="3" presStyleCnt="4"/>
      <dgm:spPr/>
      <dgm:t>
        <a:bodyPr/>
        <a:lstStyle/>
        <a:p>
          <a:endParaRPr lang="es-ES"/>
        </a:p>
      </dgm:t>
    </dgm:pt>
    <dgm:pt modelId="{220E4B8A-CCF4-4D5E-B078-4DC262782685}" type="pres">
      <dgm:prSet presAssocID="{E6D6E2EB-A31A-444D-A569-DF42D50AB3C0}" presName="hierChild4" presStyleCnt="0"/>
      <dgm:spPr/>
    </dgm:pt>
    <dgm:pt modelId="{9B51AE0C-C380-4E3E-B53E-B764EE8B161B}" type="pres">
      <dgm:prSet presAssocID="{EDA099AB-16CE-4838-8F4E-88FA67CF2231}" presName="Name37" presStyleLbl="parChTrans1D3" presStyleIdx="10" presStyleCnt="13"/>
      <dgm:spPr/>
      <dgm:t>
        <a:bodyPr/>
        <a:lstStyle/>
        <a:p>
          <a:endParaRPr lang="es-ES"/>
        </a:p>
      </dgm:t>
    </dgm:pt>
    <dgm:pt modelId="{922708A7-DDE8-4EE7-96E5-F930DD79B069}" type="pres">
      <dgm:prSet presAssocID="{207C8AF3-28F7-4F7E-87D5-5FF6AF6968B8}" presName="hierRoot2" presStyleCnt="0">
        <dgm:presLayoutVars>
          <dgm:hierBranch val="init"/>
        </dgm:presLayoutVars>
      </dgm:prSet>
      <dgm:spPr/>
    </dgm:pt>
    <dgm:pt modelId="{31F36F29-932A-4536-B353-705FF7FADB6D}" type="pres">
      <dgm:prSet presAssocID="{207C8AF3-28F7-4F7E-87D5-5FF6AF6968B8}" presName="rootComposite" presStyleCnt="0"/>
      <dgm:spPr/>
    </dgm:pt>
    <dgm:pt modelId="{76F507BE-38C2-42A9-B914-0CE767690A42}" type="pres">
      <dgm:prSet presAssocID="{207C8AF3-28F7-4F7E-87D5-5FF6AF6968B8}" presName="rootText" presStyleLbl="node3" presStyleIdx="10" presStyleCnt="13" custLinFactNeighborX="-10586" custLinFactNeighborY="83037">
        <dgm:presLayoutVars>
          <dgm:chPref val="3"/>
        </dgm:presLayoutVars>
      </dgm:prSet>
      <dgm:spPr/>
      <dgm:t>
        <a:bodyPr/>
        <a:lstStyle/>
        <a:p>
          <a:endParaRPr lang="es-ES"/>
        </a:p>
      </dgm:t>
    </dgm:pt>
    <dgm:pt modelId="{9314CB54-6B1A-45F7-AC03-753A55027052}" type="pres">
      <dgm:prSet presAssocID="{207C8AF3-28F7-4F7E-87D5-5FF6AF6968B8}" presName="rootConnector" presStyleLbl="node3" presStyleIdx="10" presStyleCnt="13"/>
      <dgm:spPr/>
      <dgm:t>
        <a:bodyPr/>
        <a:lstStyle/>
        <a:p>
          <a:endParaRPr lang="es-ES"/>
        </a:p>
      </dgm:t>
    </dgm:pt>
    <dgm:pt modelId="{7DBFB6A0-F152-4C29-A714-C2563CB081FD}" type="pres">
      <dgm:prSet presAssocID="{207C8AF3-28F7-4F7E-87D5-5FF6AF6968B8}" presName="hierChild4" presStyleCnt="0"/>
      <dgm:spPr/>
    </dgm:pt>
    <dgm:pt modelId="{F6D9BE5E-1508-4574-9315-01AB9C5F6C72}" type="pres">
      <dgm:prSet presAssocID="{207C8AF3-28F7-4F7E-87D5-5FF6AF6968B8}" presName="hierChild5" presStyleCnt="0"/>
      <dgm:spPr/>
    </dgm:pt>
    <dgm:pt modelId="{CE1099FE-F461-48A6-9E00-FC6F0F97974A}" type="pres">
      <dgm:prSet presAssocID="{C4B0FA74-D4E3-4715-A77F-ECEDFD27A9A8}" presName="Name37" presStyleLbl="parChTrans1D3" presStyleIdx="11" presStyleCnt="13"/>
      <dgm:spPr/>
      <dgm:t>
        <a:bodyPr/>
        <a:lstStyle/>
        <a:p>
          <a:endParaRPr lang="es-ES"/>
        </a:p>
      </dgm:t>
    </dgm:pt>
    <dgm:pt modelId="{1F3AFAA7-7DBD-4082-BAAF-493C63664632}" type="pres">
      <dgm:prSet presAssocID="{D24589CA-AD58-48EB-B431-E7E9C10C9F11}" presName="hierRoot2" presStyleCnt="0">
        <dgm:presLayoutVars>
          <dgm:hierBranch val="init"/>
        </dgm:presLayoutVars>
      </dgm:prSet>
      <dgm:spPr/>
    </dgm:pt>
    <dgm:pt modelId="{AB5CC9E1-E8B7-4FF2-A99B-3B22909D2261}" type="pres">
      <dgm:prSet presAssocID="{D24589CA-AD58-48EB-B431-E7E9C10C9F11}" presName="rootComposite" presStyleCnt="0"/>
      <dgm:spPr/>
    </dgm:pt>
    <dgm:pt modelId="{1D5CE911-828D-4D1E-9D57-11BB42B1270D}" type="pres">
      <dgm:prSet presAssocID="{D24589CA-AD58-48EB-B431-E7E9C10C9F11}" presName="rootText" presStyleLbl="node3" presStyleIdx="11" presStyleCnt="13" custLinFactNeighborX="-8453" custLinFactNeighborY="90527">
        <dgm:presLayoutVars>
          <dgm:chPref val="3"/>
        </dgm:presLayoutVars>
      </dgm:prSet>
      <dgm:spPr/>
      <dgm:t>
        <a:bodyPr/>
        <a:lstStyle/>
        <a:p>
          <a:endParaRPr lang="es-ES"/>
        </a:p>
      </dgm:t>
    </dgm:pt>
    <dgm:pt modelId="{B2834853-51A7-480D-ABD8-A9B8BB84175B}" type="pres">
      <dgm:prSet presAssocID="{D24589CA-AD58-48EB-B431-E7E9C10C9F11}" presName="rootConnector" presStyleLbl="node3" presStyleIdx="11" presStyleCnt="13"/>
      <dgm:spPr/>
      <dgm:t>
        <a:bodyPr/>
        <a:lstStyle/>
        <a:p>
          <a:endParaRPr lang="es-ES"/>
        </a:p>
      </dgm:t>
    </dgm:pt>
    <dgm:pt modelId="{5F2A81C3-648E-4A89-8AE1-04EA66ECA925}" type="pres">
      <dgm:prSet presAssocID="{D24589CA-AD58-48EB-B431-E7E9C10C9F11}" presName="hierChild4" presStyleCnt="0"/>
      <dgm:spPr/>
    </dgm:pt>
    <dgm:pt modelId="{BD22B17B-C4EE-40B6-A226-A9972BE1655E}" type="pres">
      <dgm:prSet presAssocID="{D24589CA-AD58-48EB-B431-E7E9C10C9F11}" presName="hierChild5" presStyleCnt="0"/>
      <dgm:spPr/>
    </dgm:pt>
    <dgm:pt modelId="{2C9C3F46-3318-4871-8224-A51D59734B47}" type="pres">
      <dgm:prSet presAssocID="{220EEA9C-9873-44A3-B98E-BAB33A10D7DD}" presName="Name37" presStyleLbl="parChTrans1D3" presStyleIdx="12" presStyleCnt="13"/>
      <dgm:spPr/>
      <dgm:t>
        <a:bodyPr/>
        <a:lstStyle/>
        <a:p>
          <a:endParaRPr lang="es-ES"/>
        </a:p>
      </dgm:t>
    </dgm:pt>
    <dgm:pt modelId="{070C078F-E6E1-4D7E-A739-718745974F62}" type="pres">
      <dgm:prSet presAssocID="{0377C340-552A-4F4E-8179-1256954D5A9D}" presName="hierRoot2" presStyleCnt="0">
        <dgm:presLayoutVars>
          <dgm:hierBranch val="init"/>
        </dgm:presLayoutVars>
      </dgm:prSet>
      <dgm:spPr/>
    </dgm:pt>
    <dgm:pt modelId="{BEDC89A5-1DB3-4029-A17C-A89C5AEFAF70}" type="pres">
      <dgm:prSet presAssocID="{0377C340-552A-4F4E-8179-1256954D5A9D}" presName="rootComposite" presStyleCnt="0"/>
      <dgm:spPr/>
    </dgm:pt>
    <dgm:pt modelId="{DB156A91-A20D-4184-AD94-37B68FF8C4EB}" type="pres">
      <dgm:prSet presAssocID="{0377C340-552A-4F4E-8179-1256954D5A9D}" presName="rootText" presStyleLbl="node3" presStyleIdx="12" presStyleCnt="13" custLinFactNeighborX="-9519" custLinFactNeighborY="79415">
        <dgm:presLayoutVars>
          <dgm:chPref val="3"/>
        </dgm:presLayoutVars>
      </dgm:prSet>
      <dgm:spPr/>
      <dgm:t>
        <a:bodyPr/>
        <a:lstStyle/>
        <a:p>
          <a:endParaRPr lang="es-ES"/>
        </a:p>
      </dgm:t>
    </dgm:pt>
    <dgm:pt modelId="{165CABED-F552-48F1-A49E-9ACE930435AF}" type="pres">
      <dgm:prSet presAssocID="{0377C340-552A-4F4E-8179-1256954D5A9D}" presName="rootConnector" presStyleLbl="node3" presStyleIdx="12" presStyleCnt="13"/>
      <dgm:spPr/>
      <dgm:t>
        <a:bodyPr/>
        <a:lstStyle/>
        <a:p>
          <a:endParaRPr lang="es-ES"/>
        </a:p>
      </dgm:t>
    </dgm:pt>
    <dgm:pt modelId="{38DF5957-8D24-45CD-BB06-18B52B9CFC25}" type="pres">
      <dgm:prSet presAssocID="{0377C340-552A-4F4E-8179-1256954D5A9D}" presName="hierChild4" presStyleCnt="0"/>
      <dgm:spPr/>
    </dgm:pt>
    <dgm:pt modelId="{877D8F58-88E1-4325-AE4A-3865BEBE51EB}" type="pres">
      <dgm:prSet presAssocID="{0377C340-552A-4F4E-8179-1256954D5A9D}" presName="hierChild5" presStyleCnt="0"/>
      <dgm:spPr/>
    </dgm:pt>
    <dgm:pt modelId="{C1619003-C217-4BF2-8FAD-018D0A0F1296}" type="pres">
      <dgm:prSet presAssocID="{E6D6E2EB-A31A-444D-A569-DF42D50AB3C0}" presName="hierChild5" presStyleCnt="0"/>
      <dgm:spPr/>
    </dgm:pt>
    <dgm:pt modelId="{4373C17F-D7E4-45E3-9D57-9A27A825C8F1}" type="pres">
      <dgm:prSet presAssocID="{4070DCE8-1D91-4146-80D0-20EF9780C881}" presName="hierChild3" presStyleCnt="0"/>
      <dgm:spPr/>
    </dgm:pt>
  </dgm:ptLst>
  <dgm:cxnLst>
    <dgm:cxn modelId="{313D0EFA-F061-4155-B2C8-2EE138B8B95C}" srcId="{4070DCE8-1D91-4146-80D0-20EF9780C881}" destId="{E6D6E2EB-A31A-444D-A569-DF42D50AB3C0}" srcOrd="3" destOrd="0" parTransId="{0B9C7804-43EB-4299-9C58-D8A2C492C86C}" sibTransId="{5E0C99A2-BC35-441C-8E52-57A4F412F1C2}"/>
    <dgm:cxn modelId="{B31B0E3F-6D30-405C-8599-A83C9EBE4277}" type="presOf" srcId="{C1336A89-2036-4293-8A02-61D2F011CD5C}" destId="{99CAB8C6-63CE-433C-89D8-4AFE1EDC1710}" srcOrd="0" destOrd="0" presId="urn:microsoft.com/office/officeart/2005/8/layout/orgChart1"/>
    <dgm:cxn modelId="{734E25B0-D7F6-4D53-AC98-6521AE25D0FB}" type="presOf" srcId="{16FB21F0-B57C-48E0-8D16-23ADAB9EEDB2}" destId="{8A32E2A1-BE84-4DAA-825B-7BDBD104CF50}" srcOrd="0" destOrd="0" presId="urn:microsoft.com/office/officeart/2005/8/layout/orgChart1"/>
    <dgm:cxn modelId="{899AFF60-CEEF-4F39-BA3F-C3130F921879}" type="presOf" srcId="{5DA79CED-E722-4D60-968D-F3458114D656}" destId="{8B2E9072-2274-411B-9C7C-C25F863A5D97}" srcOrd="0" destOrd="0" presId="urn:microsoft.com/office/officeart/2005/8/layout/orgChart1"/>
    <dgm:cxn modelId="{73E3B8C8-5D58-4D24-9488-586C83B816ED}" type="presOf" srcId="{E4F799F4-81D7-4527-9412-5E5ABE033165}" destId="{77EC668A-95B2-495D-A167-4DC3DDE8C729}" srcOrd="1" destOrd="0" presId="urn:microsoft.com/office/officeart/2005/8/layout/orgChart1"/>
    <dgm:cxn modelId="{3C9132BD-F8F1-43E6-B1A3-93A4F56301B1}" type="presOf" srcId="{DF2B2462-90FC-4278-B71E-1A5965EB9C55}" destId="{DA5BD874-B588-42F6-ABEE-189E8F8505A1}" srcOrd="0" destOrd="0" presId="urn:microsoft.com/office/officeart/2005/8/layout/orgChart1"/>
    <dgm:cxn modelId="{A1D63DD4-340E-4688-98EA-E70459E28FBE}" type="presOf" srcId="{F82E41EF-2AA1-441D-9334-8D5A120255B5}" destId="{C1112446-5E82-48B2-AE14-BBBCF027FC87}" srcOrd="1" destOrd="0" presId="urn:microsoft.com/office/officeart/2005/8/layout/orgChart1"/>
    <dgm:cxn modelId="{12EF9213-B2EF-4537-A75C-8496468B679C}" type="presOf" srcId="{DDE01F9D-0CA5-4ADC-8955-E55A3C4ED2B0}" destId="{6C031CD1-15A2-45A7-8FEB-B5DAA3545790}" srcOrd="1" destOrd="0" presId="urn:microsoft.com/office/officeart/2005/8/layout/orgChart1"/>
    <dgm:cxn modelId="{F9AB8985-03DF-4ABE-9810-9E7651DCD9B5}" type="presOf" srcId="{DE32473E-C324-4375-9C71-F37E97F33334}" destId="{BFA3ABB5-7915-4BA5-90D6-23871AB853C3}" srcOrd="0" destOrd="0" presId="urn:microsoft.com/office/officeart/2005/8/layout/orgChart1"/>
    <dgm:cxn modelId="{63334705-4185-4196-A3FB-CC0FD83C5656}" type="presOf" srcId="{F174A8B4-DD91-46F0-996B-6CA98FFA5E99}" destId="{5D8F8013-0163-491E-AFA4-0DBF6083D18E}" srcOrd="0" destOrd="0" presId="urn:microsoft.com/office/officeart/2005/8/layout/orgChart1"/>
    <dgm:cxn modelId="{F0F8EDC2-22EE-412B-940C-9955C92CBC6C}" type="presOf" srcId="{BC672B37-FF4B-48EA-A0F8-8CE26182DEDC}" destId="{E51231F0-D4DC-45B7-B497-897FD3E47E4E}" srcOrd="1" destOrd="0" presId="urn:microsoft.com/office/officeart/2005/8/layout/orgChart1"/>
    <dgm:cxn modelId="{C074764A-0976-47EC-B402-46C69DB6427C}" srcId="{2DFBBC06-8ACD-40EB-87A0-4EA5BF25DD19}" destId="{25352B82-BBFB-4207-92D2-ACC56DF63001}" srcOrd="0" destOrd="0" parTransId="{0D7462C7-ECF6-4F35-9234-43BC1D9405B3}" sibTransId="{2CBFC4F8-BA71-4EF5-AAF9-8629B3747ED8}"/>
    <dgm:cxn modelId="{2139C459-4C6F-473C-83BC-9ADA8CD2F1BD}" srcId="{E6D6E2EB-A31A-444D-A569-DF42D50AB3C0}" destId="{D24589CA-AD58-48EB-B431-E7E9C10C9F11}" srcOrd="1" destOrd="0" parTransId="{C4B0FA74-D4E3-4715-A77F-ECEDFD27A9A8}" sibTransId="{455C6026-8B85-4BA3-8192-D7FC3C91652B}"/>
    <dgm:cxn modelId="{02B3F60F-59CE-4FEA-83ED-84C6B3526338}" type="presOf" srcId="{0377C340-552A-4F4E-8179-1256954D5A9D}" destId="{DB156A91-A20D-4184-AD94-37B68FF8C4EB}" srcOrd="0" destOrd="0" presId="urn:microsoft.com/office/officeart/2005/8/layout/orgChart1"/>
    <dgm:cxn modelId="{754A05A9-EA8B-4CB6-8C47-965795F96526}" type="presOf" srcId="{4070DCE8-1D91-4146-80D0-20EF9780C881}" destId="{5EEAF984-44AD-486B-9B39-0D7BF12103C8}" srcOrd="0" destOrd="0" presId="urn:microsoft.com/office/officeart/2005/8/layout/orgChart1"/>
    <dgm:cxn modelId="{D3A2DD75-968D-43FB-ADB0-501F57B326D0}" type="presOf" srcId="{4D8BB84C-B7E0-47D5-BC9A-FB73C928F679}" destId="{C48E573A-8AFB-47E7-ADE8-4BD6AA1472D8}" srcOrd="0" destOrd="0" presId="urn:microsoft.com/office/officeart/2005/8/layout/orgChart1"/>
    <dgm:cxn modelId="{9E166B45-14D8-400B-A4D3-6DE8C2E0FC7B}" type="presOf" srcId="{C55CE4AD-9088-4D14-81A2-936920487615}" destId="{0BE8A5F4-5AC2-471B-A694-E92498606303}" srcOrd="0" destOrd="0" presId="urn:microsoft.com/office/officeart/2005/8/layout/orgChart1"/>
    <dgm:cxn modelId="{1711901C-A63E-4702-B61B-9235E1F9F3AF}" type="presOf" srcId="{D5E515D8-32FE-40B0-9D6A-F0CCCDED2D94}" destId="{6CD8C8A2-B778-4444-9A0E-D67551706E87}" srcOrd="0" destOrd="0" presId="urn:microsoft.com/office/officeart/2005/8/layout/orgChart1"/>
    <dgm:cxn modelId="{085827BF-9275-4F17-9829-2F9B4949FF64}" type="presOf" srcId="{16C609BB-D7FC-43DE-8153-C7729B5B5B93}" destId="{F0B48840-08A1-4EA7-B9A0-36556D98C00A}" srcOrd="1" destOrd="0" presId="urn:microsoft.com/office/officeart/2005/8/layout/orgChart1"/>
    <dgm:cxn modelId="{F5E44028-B9BB-4374-9F8E-895EC705428E}" type="presOf" srcId="{A6F81454-7A10-4EE1-A7FD-EBC780F03709}" destId="{4D927C36-DEBC-46D6-B3FE-3E8AB1AAACB8}" srcOrd="1" destOrd="0" presId="urn:microsoft.com/office/officeart/2005/8/layout/orgChart1"/>
    <dgm:cxn modelId="{91A42321-433C-4446-8AD3-7099BDF047B9}" srcId="{CDFCDE31-781F-4753-B97A-478EF102D4C5}" destId="{DDE01F9D-0CA5-4ADC-8955-E55A3C4ED2B0}" srcOrd="5" destOrd="0" parTransId="{1F37AA2A-FE07-494E-8319-5A71E75861E1}" sibTransId="{3A8BD8F7-BC22-43FB-865B-6EC9DBD85874}"/>
    <dgm:cxn modelId="{D1C61D5D-72DB-4F74-81EF-9796F9D8D8B7}" type="presOf" srcId="{B9C0C058-9F1D-41A6-AC4D-0B6515F30B56}" destId="{165DB98A-47B5-4E78-ADAA-0082B86B8CD3}" srcOrd="1" destOrd="0" presId="urn:microsoft.com/office/officeart/2005/8/layout/orgChart1"/>
    <dgm:cxn modelId="{40413880-E1B6-4D4D-8F83-29709E59782A}" type="presOf" srcId="{9A39BF24-B452-4A41-8E30-6BE51AC26CE5}" destId="{D0A50E9C-EDAB-4B58-BBCD-E5B0E4DCC9B3}" srcOrd="0" destOrd="0" presId="urn:microsoft.com/office/officeart/2005/8/layout/orgChart1"/>
    <dgm:cxn modelId="{61B358FE-32EF-48E4-845B-3EEC8CC390F0}" type="presOf" srcId="{C4B0FA74-D4E3-4715-A77F-ECEDFD27A9A8}" destId="{CE1099FE-F461-48A6-9E00-FC6F0F97974A}" srcOrd="0" destOrd="0" presId="urn:microsoft.com/office/officeart/2005/8/layout/orgChart1"/>
    <dgm:cxn modelId="{B8D0BCE7-E65E-4350-BF62-FCAE0EDA0E45}" type="presOf" srcId="{210D51CC-E012-4DA2-9853-0747D8761253}" destId="{74FB9042-B25F-40D9-9F03-A2348F9A39A5}" srcOrd="0" destOrd="0" presId="urn:microsoft.com/office/officeart/2005/8/layout/orgChart1"/>
    <dgm:cxn modelId="{222681F6-47A3-45EC-8FEE-CCA9966D8389}" type="presOf" srcId="{07A05871-3F44-4CE0-9A67-26725F618E58}" destId="{AC023D51-9D6D-4280-82B9-907BDC8945A9}" srcOrd="0" destOrd="0" presId="urn:microsoft.com/office/officeart/2005/8/layout/orgChart1"/>
    <dgm:cxn modelId="{3F7637F1-8386-4FDE-9568-6BCAE4DCE737}" type="presOf" srcId="{AF03AC2F-957D-4046-BD62-B74C291B856F}" destId="{54A4D0B9-DDE2-469F-B6E9-F8EE456A8228}" srcOrd="0" destOrd="0" presId="urn:microsoft.com/office/officeart/2005/8/layout/orgChart1"/>
    <dgm:cxn modelId="{6D54B142-9DCE-4B23-804B-BA445D32B000}" srcId="{F174A8B4-DD91-46F0-996B-6CA98FFA5E99}" destId="{16C609BB-D7FC-43DE-8153-C7729B5B5B93}" srcOrd="1" destOrd="0" parTransId="{94BB54D1-9FF6-495E-B86C-50F6B8A43B85}" sibTransId="{258DE777-F7BE-4E9C-ADAD-49EC5FC8B867}"/>
    <dgm:cxn modelId="{03969441-A071-4DBC-BC22-7A6BDE0F0F2F}" type="presOf" srcId="{4D8BB84C-B7E0-47D5-BC9A-FB73C928F679}" destId="{E568D70F-1AF7-449F-964E-7F514C437A7C}" srcOrd="1" destOrd="0" presId="urn:microsoft.com/office/officeart/2005/8/layout/orgChart1"/>
    <dgm:cxn modelId="{C6DF7706-84F8-44F4-8CED-A0C701E4FED3}" type="presOf" srcId="{F82E41EF-2AA1-441D-9334-8D5A120255B5}" destId="{492DA2C2-764B-405E-AF5F-A73402D21750}" srcOrd="0" destOrd="0" presId="urn:microsoft.com/office/officeart/2005/8/layout/orgChart1"/>
    <dgm:cxn modelId="{4FB0F2DA-EF7B-446C-97A3-681C553D3D8B}" type="presOf" srcId="{C55CE4AD-9088-4D14-81A2-936920487615}" destId="{F9D53B84-7286-40D9-BAAF-447EE13E7A0A}" srcOrd="1" destOrd="0" presId="urn:microsoft.com/office/officeart/2005/8/layout/orgChart1"/>
    <dgm:cxn modelId="{6DD66D5B-4951-4597-B48C-3AC67B1CD723}" type="presOf" srcId="{761F936A-98CB-4EA6-834B-4622333440E8}" destId="{8FA92E25-A1AD-4EDE-894D-CFA784E3D73F}" srcOrd="0" destOrd="0" presId="urn:microsoft.com/office/officeart/2005/8/layout/orgChart1"/>
    <dgm:cxn modelId="{83008F62-28FA-4344-960A-554A839C0C60}" type="presOf" srcId="{F4910F36-B43E-4E83-ACFB-1BCBC52498A2}" destId="{F008A7FA-9925-42CE-B9C0-EE470041B062}" srcOrd="1" destOrd="0" presId="urn:microsoft.com/office/officeart/2005/8/layout/orgChart1"/>
    <dgm:cxn modelId="{12444778-9481-4D9A-8991-F22FA4818339}" type="presOf" srcId="{25352B82-BBFB-4207-92D2-ACC56DF63001}" destId="{822D324F-A96D-431B-A3E7-3D98EA958430}" srcOrd="0" destOrd="0" presId="urn:microsoft.com/office/officeart/2005/8/layout/orgChart1"/>
    <dgm:cxn modelId="{1ED46476-F8FB-4A56-86FA-96079494C102}" type="presOf" srcId="{16C609BB-D7FC-43DE-8153-C7729B5B5B93}" destId="{E37A71AF-2C34-47FB-BFA8-E345F68ED224}" srcOrd="0" destOrd="0" presId="urn:microsoft.com/office/officeart/2005/8/layout/orgChart1"/>
    <dgm:cxn modelId="{6FBECAC7-24B5-46E9-8023-79E10310C535}" type="presOf" srcId="{7B39B5EF-5373-4024-BB68-DD481F60DD03}" destId="{9BD2AE65-E780-4B37-8D6C-0DF5DDC27454}" srcOrd="0" destOrd="0" presId="urn:microsoft.com/office/officeart/2005/8/layout/orgChart1"/>
    <dgm:cxn modelId="{DB969C42-ADAC-4A2E-B95C-DC3DA4CAB206}" type="presOf" srcId="{EBE4D338-96BC-4B9C-8895-A710BC09E2C0}" destId="{EDC96D50-AE4A-4E76-9E6B-AC2E59BB3266}" srcOrd="0" destOrd="0" presId="urn:microsoft.com/office/officeart/2005/8/layout/orgChart1"/>
    <dgm:cxn modelId="{159B57F7-9338-4143-A969-3DA141405BD3}" type="presOf" srcId="{CF8C5CAA-D0AC-431B-B544-414D7C128A18}" destId="{D6686205-EDDE-4C5F-A9AA-429E372B7E05}" srcOrd="0" destOrd="0" presId="urn:microsoft.com/office/officeart/2005/8/layout/orgChart1"/>
    <dgm:cxn modelId="{C58E2755-5D79-4FCC-BB21-33EC5C0E3854}" type="presOf" srcId="{7AC6122E-64B1-475B-B7E2-E981707D45D7}" destId="{E89D6C50-BC4E-4DFF-88AB-46894AAF2A37}" srcOrd="0" destOrd="0" presId="urn:microsoft.com/office/officeart/2005/8/layout/orgChart1"/>
    <dgm:cxn modelId="{934C4F1B-82A7-480E-B0C0-08A377547D35}" type="presOf" srcId="{EC5E35A3-601D-4A2A-A44A-9D1BB43940DD}" destId="{18FA27ED-1D15-4E50-A387-3675A27A498C}" srcOrd="0" destOrd="0" presId="urn:microsoft.com/office/officeart/2005/8/layout/orgChart1"/>
    <dgm:cxn modelId="{53BC3483-21FD-4102-8CE2-7B2C8AC221B7}" srcId="{4070DCE8-1D91-4146-80D0-20EF9780C881}" destId="{4494EA96-ADAA-497B-9B02-8052532830B5}" srcOrd="1" destOrd="0" parTransId="{9A39BF24-B452-4A41-8E30-6BE51AC26CE5}" sibTransId="{7E0F9A03-F9C6-4965-AC43-D94FAB6D2268}"/>
    <dgm:cxn modelId="{119A2103-B732-41FF-9F38-7813F3FEB5AC}" type="presOf" srcId="{ACF7C1C9-2B9F-4470-8AFA-03616C6E21A0}" destId="{4B4F6701-D13B-48F8-A630-6ECC35DFE173}" srcOrd="0" destOrd="0" presId="urn:microsoft.com/office/officeart/2005/8/layout/orgChart1"/>
    <dgm:cxn modelId="{2932DF9D-5CCB-408D-A958-93A4B5394406}" type="presOf" srcId="{B9BD30F0-FACF-49AE-BBF6-BB3CD52B36DE}" destId="{36999C1B-1C7A-40A3-8D07-2372196FD09A}" srcOrd="0" destOrd="0" presId="urn:microsoft.com/office/officeart/2005/8/layout/orgChart1"/>
    <dgm:cxn modelId="{A6D31D0D-7DC2-4603-8C9A-EB88AA32F27F}" type="presOf" srcId="{086CEC29-83E6-41A3-9199-FD3FADE7BDA3}" destId="{92CB49E4-B400-41C7-AFAE-44EBD256BD9D}" srcOrd="0" destOrd="0" presId="urn:microsoft.com/office/officeart/2005/8/layout/orgChart1"/>
    <dgm:cxn modelId="{AFB50D80-CA7A-4FC1-BE36-0BD9682732A1}" type="presOf" srcId="{451AD5FB-532B-46A9-8DE7-D933553A57AE}" destId="{8D4FC8F4-D929-474A-ABAF-B22089E81EE5}" srcOrd="1" destOrd="0" presId="urn:microsoft.com/office/officeart/2005/8/layout/orgChart1"/>
    <dgm:cxn modelId="{CCA26D38-7B9C-4254-884E-DAD04A906AF3}" type="presOf" srcId="{207C8AF3-28F7-4F7E-87D5-5FF6AF6968B8}" destId="{76F507BE-38C2-42A9-B914-0CE767690A42}" srcOrd="0" destOrd="0" presId="urn:microsoft.com/office/officeart/2005/8/layout/orgChart1"/>
    <dgm:cxn modelId="{5E45860A-7617-4DD3-9C76-10967B095FE4}" srcId="{210D51CC-E012-4DA2-9853-0747D8761253}" destId="{3D723DDC-76F7-4F3B-AF90-546215688356}" srcOrd="0" destOrd="0" parTransId="{7230FB73-B271-4B88-8F56-992845E18132}" sibTransId="{A8A1BCDD-6DCE-4DF2-8E4B-DF362267166D}"/>
    <dgm:cxn modelId="{EA066ED4-0F2F-49C6-A52C-36A6FA591F70}" type="presOf" srcId="{400EB217-EBE8-4FB2-9324-2740207A162A}" destId="{060735BC-BDEB-48CD-A6AD-A16024D3D6B2}" srcOrd="0" destOrd="0" presId="urn:microsoft.com/office/officeart/2005/8/layout/orgChart1"/>
    <dgm:cxn modelId="{59173E8D-9C7B-4D48-9D1D-24BA7532FB29}" srcId="{CDFCDE31-781F-4753-B97A-478EF102D4C5}" destId="{A6F81454-7A10-4EE1-A7FD-EBC780F03709}" srcOrd="4" destOrd="0" parTransId="{3F0A8326-8FFA-49E8-B1E1-B0602D6B07A3}" sibTransId="{759E659C-D871-4E33-868D-8DD0CD68ED62}"/>
    <dgm:cxn modelId="{1E4E9D44-41E1-48D3-8FA0-5A6A736F8F15}" type="presOf" srcId="{16FB21F0-B57C-48E0-8D16-23ADAB9EEDB2}" destId="{66715C3B-EDE2-4C3C-AB6E-83EF4903DD0A}" srcOrd="1" destOrd="0" presId="urn:microsoft.com/office/officeart/2005/8/layout/orgChart1"/>
    <dgm:cxn modelId="{7C391E83-A67D-4826-B5E3-3153ED0A1C03}" type="presOf" srcId="{3D723DDC-76F7-4F3B-AF90-546215688356}" destId="{B904CC67-F105-4350-BAAC-328736F50377}" srcOrd="1" destOrd="0" presId="urn:microsoft.com/office/officeart/2005/8/layout/orgChart1"/>
    <dgm:cxn modelId="{B57CA854-BC3F-401B-82D3-5060039D1832}" type="presOf" srcId="{4494EA96-ADAA-497B-9B02-8052532830B5}" destId="{13E35306-3A4B-40E2-9861-5B96D581D978}" srcOrd="0" destOrd="0" presId="urn:microsoft.com/office/officeart/2005/8/layout/orgChart1"/>
    <dgm:cxn modelId="{D38AA076-C164-4282-9BAA-459AFE238457}" type="presOf" srcId="{F3227E3B-B972-4FE6-83FA-15FA127BFAF2}" destId="{FB892253-7F7B-4983-96A8-98035EBBE735}" srcOrd="0" destOrd="0" presId="urn:microsoft.com/office/officeart/2005/8/layout/orgChart1"/>
    <dgm:cxn modelId="{70D41E02-F65E-48E6-9BAD-E0B77872E603}" srcId="{25352B82-BBFB-4207-92D2-ACC56DF63001}" destId="{086CEC29-83E6-41A3-9199-FD3FADE7BDA3}" srcOrd="3" destOrd="0" parTransId="{5F89F70D-7DEE-43D8-9B8A-B00251DDE3D8}" sibTransId="{91BC9BA7-9293-4F30-BFCA-538609011D4B}"/>
    <dgm:cxn modelId="{14FA715F-B7ED-45DC-809F-51F6C56DCFE8}" type="presOf" srcId="{5F89F70D-7DEE-43D8-9B8A-B00251DDE3D8}" destId="{67E8B428-90C6-4AD9-BC1E-0B9FDAA98203}" srcOrd="0" destOrd="0" presId="urn:microsoft.com/office/officeart/2005/8/layout/orgChart1"/>
    <dgm:cxn modelId="{8C76AB8F-501D-4E2B-BCE2-278EF7797EDB}" srcId="{CDFCDE31-781F-4753-B97A-478EF102D4C5}" destId="{F82E41EF-2AA1-441D-9334-8D5A120255B5}" srcOrd="3" destOrd="0" parTransId="{5CF8DB5A-8839-4D23-B59A-192EC5592F55}" sibTransId="{B3877733-4F92-4540-97A5-B569268129AE}"/>
    <dgm:cxn modelId="{4ED00127-4E0D-4E94-9C22-324620330820}" srcId="{210D51CC-E012-4DA2-9853-0747D8761253}" destId="{16FB21F0-B57C-48E0-8D16-23ADAB9EEDB2}" srcOrd="4" destOrd="0" parTransId="{EC5E35A3-601D-4A2A-A44A-9D1BB43940DD}" sibTransId="{F950AD4A-D1A2-45D8-B3FE-3FE2E29101CB}"/>
    <dgm:cxn modelId="{F66B6C12-D258-487E-91DB-5CF21CE00F3E}" type="presOf" srcId="{A6F81454-7A10-4EE1-A7FD-EBC780F03709}" destId="{D2FB7F65-6B08-443E-9A1C-29D858736D2A}" srcOrd="0" destOrd="0" presId="urn:microsoft.com/office/officeart/2005/8/layout/orgChart1"/>
    <dgm:cxn modelId="{8C71DA3D-2AF9-4438-9399-FCEF604C08DE}" srcId="{F8C2454F-C4DD-4DFA-8F39-FAF79A1DCA4D}" destId="{4070DCE8-1D91-4146-80D0-20EF9780C881}" srcOrd="0" destOrd="0" parTransId="{FDC06262-C0BB-4742-BE25-A91F97EA7F3B}" sibTransId="{11AE86FC-DCBF-4524-A156-EB6E327ED512}"/>
    <dgm:cxn modelId="{63A76F1A-275E-4D9D-A272-5C48CEA1407D}" srcId="{F174A8B4-DD91-46F0-996B-6CA98FFA5E99}" destId="{B9C0C058-9F1D-41A6-AC4D-0B6515F30B56}" srcOrd="0" destOrd="0" parTransId="{674B995B-C4FC-4978-8D52-14DFF49312E0}" sibTransId="{1EE2ADF4-C4E2-4AB0-83B4-0EF55DC7CF1F}"/>
    <dgm:cxn modelId="{969A39B1-72B0-412B-9246-A69F9431CA33}" type="presOf" srcId="{1F37AA2A-FE07-494E-8319-5A71E75861E1}" destId="{3EA981E5-34B0-4F6D-AE7B-9046B0508BD5}" srcOrd="0" destOrd="0" presId="urn:microsoft.com/office/officeart/2005/8/layout/orgChart1"/>
    <dgm:cxn modelId="{41B49094-BE85-4379-B729-2FED11473918}" type="presOf" srcId="{B9C0C058-9F1D-41A6-AC4D-0B6515F30B56}" destId="{355950B9-17FE-4675-A53A-C4320310055C}" srcOrd="0" destOrd="0" presId="urn:microsoft.com/office/officeart/2005/8/layout/orgChart1"/>
    <dgm:cxn modelId="{3D75DF1A-D208-493A-AC55-BEDEBA5AE621}" type="presOf" srcId="{3B3C3D94-C233-48FC-A6A1-E54CE9EDA8E9}" destId="{C1A4BEBE-381C-4F59-BC6C-D021A0EB5ED6}" srcOrd="0" destOrd="0" presId="urn:microsoft.com/office/officeart/2005/8/layout/orgChart1"/>
    <dgm:cxn modelId="{0FDDB1CC-8E4F-497C-ABEA-2FC1590122C8}" srcId="{25352B82-BBFB-4207-92D2-ACC56DF63001}" destId="{E4F799F4-81D7-4527-9412-5E5ABE033165}" srcOrd="2" destOrd="0" parTransId="{B9BD30F0-FACF-49AE-BBF6-BB3CD52B36DE}" sibTransId="{32C3200C-230E-4139-80D4-C140CC5CD1AB}"/>
    <dgm:cxn modelId="{9A48166B-EBAC-4989-ABB7-8A2B26200493}" type="presOf" srcId="{CF8C5CAA-D0AC-431B-B544-414D7C128A18}" destId="{5105ABA7-4EA0-4D94-B700-1C4870126CF9}" srcOrd="1" destOrd="0" presId="urn:microsoft.com/office/officeart/2005/8/layout/orgChart1"/>
    <dgm:cxn modelId="{373581C0-77E7-4279-81D7-C75C1321341B}" type="presOf" srcId="{94BB54D1-9FF6-495E-B86C-50F6B8A43B85}" destId="{6E852DE3-C543-49B3-94B7-B259A88DA2EC}" srcOrd="0" destOrd="0" presId="urn:microsoft.com/office/officeart/2005/8/layout/orgChart1"/>
    <dgm:cxn modelId="{E2DFD9B7-4205-4901-9135-5757B86D1EAC}" type="presOf" srcId="{7230FB73-B271-4B88-8F56-992845E18132}" destId="{7A3BA0C6-66FB-44D2-AEF1-0318136AE5DD}" srcOrd="0" destOrd="0" presId="urn:microsoft.com/office/officeart/2005/8/layout/orgChart1"/>
    <dgm:cxn modelId="{77B241E8-8647-4DCC-ADD9-883E4405C857}" type="presOf" srcId="{4070DCE8-1D91-4146-80D0-20EF9780C881}" destId="{31200022-89DA-4189-9588-0D802AF74880}" srcOrd="1" destOrd="0" presId="urn:microsoft.com/office/officeart/2005/8/layout/orgChart1"/>
    <dgm:cxn modelId="{38F00D34-F7C6-40DA-AABD-C73C75C5543F}" type="presOf" srcId="{25352B82-BBFB-4207-92D2-ACC56DF63001}" destId="{78540522-A0F0-4B20-9815-E0DA5429E5E5}" srcOrd="1" destOrd="0" presId="urn:microsoft.com/office/officeart/2005/8/layout/orgChart1"/>
    <dgm:cxn modelId="{C7B77320-D4F9-4B20-B5C6-77F9BAD5954F}" srcId="{210D51CC-E012-4DA2-9853-0747D8761253}" destId="{F174A8B4-DD91-46F0-996B-6CA98FFA5E99}" srcOrd="1" destOrd="0" parTransId="{DE32473E-C324-4375-9C71-F37E97F33334}" sibTransId="{E539A8FE-A460-40EA-8892-C3144463CE5E}"/>
    <dgm:cxn modelId="{C5BB4B92-EB47-4230-B1B0-340942CA1F1A}" type="presOf" srcId="{BC672B37-FF4B-48EA-A0F8-8CE26182DEDC}" destId="{8BBECA59-A9EC-46C6-B0D0-731F1639D856}" srcOrd="0" destOrd="0" presId="urn:microsoft.com/office/officeart/2005/8/layout/orgChart1"/>
    <dgm:cxn modelId="{6A4BF89A-EFC0-4740-81B5-3B92DADB3EA9}" srcId="{4494EA96-ADAA-497B-9B02-8052532830B5}" destId="{451AD5FB-532B-46A9-8DE7-D933553A57AE}" srcOrd="0" destOrd="0" parTransId="{ACF7C1C9-2B9F-4470-8AFA-03616C6E21A0}" sibTransId="{4FBF166B-0C2B-4011-90DC-EBACDB3A516C}"/>
    <dgm:cxn modelId="{51AC3E61-BA1C-4F8C-807D-4B5A384EF354}" type="presOf" srcId="{D1F724D6-1BA8-4CDA-AE60-838DFFC276B4}" destId="{53A6E6A4-8420-41F4-873B-B5AADE546A30}" srcOrd="0" destOrd="0" presId="urn:microsoft.com/office/officeart/2005/8/layout/orgChart1"/>
    <dgm:cxn modelId="{2516C323-1074-4C20-92AD-F809657471D3}" type="presOf" srcId="{D24589CA-AD58-48EB-B431-E7E9C10C9F11}" destId="{B2834853-51A7-480D-ABD8-A9B8BB84175B}" srcOrd="1" destOrd="0" presId="urn:microsoft.com/office/officeart/2005/8/layout/orgChart1"/>
    <dgm:cxn modelId="{275FBDDB-DDCD-4BDB-8ADB-7A8AA595AFE3}" type="presOf" srcId="{220EEA9C-9873-44A3-B98E-BAB33A10D7DD}" destId="{2C9C3F46-3318-4871-8224-A51D59734B47}" srcOrd="0" destOrd="0" presId="urn:microsoft.com/office/officeart/2005/8/layout/orgChart1"/>
    <dgm:cxn modelId="{EE8CD0E8-266E-4609-B7D9-096A251023B6}" type="presOf" srcId="{2DFBBC06-8ACD-40EB-87A0-4EA5BF25DD19}" destId="{7F0B34CA-3DCA-4A53-8BB9-387AE80F5BF3}" srcOrd="0" destOrd="0" presId="urn:microsoft.com/office/officeart/2005/8/layout/orgChart1"/>
    <dgm:cxn modelId="{F79C237E-7589-4DDB-8DB3-AA8FAEC82646}" srcId="{E6D6E2EB-A31A-444D-A569-DF42D50AB3C0}" destId="{0377C340-552A-4F4E-8179-1256954D5A9D}" srcOrd="2" destOrd="0" parTransId="{220EEA9C-9873-44A3-B98E-BAB33A10D7DD}" sibTransId="{53BC3F4A-F73D-46E3-9701-91A6553912B5}"/>
    <dgm:cxn modelId="{AE38B18A-CE28-4CF5-A581-CF4F5DBBEB47}" type="presOf" srcId="{0377C340-552A-4F4E-8179-1256954D5A9D}" destId="{165CABED-F552-48F1-A49E-9ACE930435AF}" srcOrd="1" destOrd="0" presId="urn:microsoft.com/office/officeart/2005/8/layout/orgChart1"/>
    <dgm:cxn modelId="{508CC26B-5BEA-496F-98F1-93501F7B75D0}" type="presOf" srcId="{5DA79CED-E722-4D60-968D-F3458114D656}" destId="{A54A0EA5-DCC9-4EDE-8B66-87C0BD45A479}" srcOrd="1" destOrd="0" presId="urn:microsoft.com/office/officeart/2005/8/layout/orgChart1"/>
    <dgm:cxn modelId="{758A714C-B4CF-4720-AB47-A87F9B2DA7B8}" type="presOf" srcId="{EE9DE37F-D874-4363-ADE3-88266067D6E1}" destId="{D9FDFF55-7CFE-48F8-9F48-2B3BEFE49B07}" srcOrd="1" destOrd="0" presId="urn:microsoft.com/office/officeart/2005/8/layout/orgChart1"/>
    <dgm:cxn modelId="{C7C73A1F-D486-40AD-83E3-B8D2D027CA0E}" type="presOf" srcId="{4494EA96-ADAA-497B-9B02-8052532830B5}" destId="{13D7582B-194F-4AD0-AE22-80C25A756D27}" srcOrd="1" destOrd="0" presId="urn:microsoft.com/office/officeart/2005/8/layout/orgChart1"/>
    <dgm:cxn modelId="{1F154CA2-A28E-47C1-A052-EBE2F0B1B1C1}" srcId="{210D51CC-E012-4DA2-9853-0747D8761253}" destId="{8E81F445-34AD-4263-ABC4-DD246F6EE938}" srcOrd="2" destOrd="0" parTransId="{7B39B5EF-5373-4024-BB68-DD481F60DD03}" sibTransId="{016E81C2-A99B-460E-9E04-566AA933027C}"/>
    <dgm:cxn modelId="{39DEF874-6E5A-4329-B6AE-56E3520CF6A8}" type="presOf" srcId="{3CD5BBE8-E4F7-485C-AC8D-53C69F37CA62}" destId="{6094BB7E-3D1C-42B6-8004-BB2B23FDF684}" srcOrd="0" destOrd="0" presId="urn:microsoft.com/office/officeart/2005/8/layout/orgChart1"/>
    <dgm:cxn modelId="{A0BF0C5B-46D6-4224-B748-E19BDB016F5E}" srcId="{CDFCDE31-781F-4753-B97A-478EF102D4C5}" destId="{4D8BB84C-B7E0-47D5-BC9A-FB73C928F679}" srcOrd="2" destOrd="0" parTransId="{07A05871-3F44-4CE0-9A67-26725F618E58}" sibTransId="{629C148D-1FAE-4992-A7E3-149D67F90084}"/>
    <dgm:cxn modelId="{3ECA9109-2C48-45BD-BB96-581E1CB33FCD}" type="presOf" srcId="{CDFCDE31-781F-4753-B97A-478EF102D4C5}" destId="{9E5BAD45-9A98-4C0B-946C-09D82A473B6E}" srcOrd="1" destOrd="0" presId="urn:microsoft.com/office/officeart/2005/8/layout/orgChart1"/>
    <dgm:cxn modelId="{3C837A70-EEF4-493E-B60F-592C8E70D46F}" type="presOf" srcId="{3F0A8326-8FFA-49E8-B1E1-B0602D6B07A3}" destId="{2F79F8F2-64F8-45CD-8773-7FA0B9482D95}" srcOrd="0" destOrd="0" presId="urn:microsoft.com/office/officeart/2005/8/layout/orgChart1"/>
    <dgm:cxn modelId="{67F999A1-18A1-4C03-B09E-5BDAF46CB4DF}" srcId="{25352B82-BBFB-4207-92D2-ACC56DF63001}" destId="{C55CE4AD-9088-4D14-81A2-936920487615}" srcOrd="5" destOrd="0" parTransId="{761F936A-98CB-4EA6-834B-4622333440E8}" sibTransId="{836D65C2-2920-4835-9FCF-ABA9309C7D85}"/>
    <dgm:cxn modelId="{BC41D5DF-E796-4BAA-886F-C028B7D633BD}" type="presOf" srcId="{400EB217-EBE8-4FB2-9324-2740207A162A}" destId="{7E8E9636-BFEA-46EE-90F2-E21367F0CFB0}" srcOrd="1" destOrd="0" presId="urn:microsoft.com/office/officeart/2005/8/layout/orgChart1"/>
    <dgm:cxn modelId="{BD176C13-4F6D-4376-A066-1B8FBD9CACB4}" type="presOf" srcId="{EDA099AB-16CE-4838-8F4E-88FA67CF2231}" destId="{9B51AE0C-C380-4E3E-B53E-B764EE8B161B}" srcOrd="0" destOrd="0" presId="urn:microsoft.com/office/officeart/2005/8/layout/orgChart1"/>
    <dgm:cxn modelId="{B1F1D228-740A-45E4-8693-D3BE8B756CA1}" type="presOf" srcId="{CDFCDE31-781F-4753-B97A-478EF102D4C5}" destId="{094D8898-29DC-4A79-A318-B1B9BDD563E1}" srcOrd="0" destOrd="0" presId="urn:microsoft.com/office/officeart/2005/8/layout/orgChart1"/>
    <dgm:cxn modelId="{44A95B25-7B2C-47C1-A991-143829B730A7}" srcId="{CDFCDE31-781F-4753-B97A-478EF102D4C5}" destId="{5DA79CED-E722-4D60-968D-F3458114D656}" srcOrd="0" destOrd="0" parTransId="{7BB36554-805D-4055-BD05-F27082C7EFD4}" sibTransId="{86971621-6E21-4320-B96C-9FC7EBFA9F3A}"/>
    <dgm:cxn modelId="{1F1C687D-1C31-4A8D-9011-3DC8DCB53109}" type="presOf" srcId="{34BC37C5-06E7-4A17-A294-49D974E5B801}" destId="{4A987872-DF16-4A39-831F-CCAAE82181B7}" srcOrd="0" destOrd="0" presId="urn:microsoft.com/office/officeart/2005/8/layout/orgChart1"/>
    <dgm:cxn modelId="{C2C55882-DDFA-4AC8-A79B-4084DD7D6E3F}" type="presOf" srcId="{ED05B298-964F-422B-9053-38E1A97FE8AF}" destId="{A756A209-53C5-4E39-830E-0AE6D2FE66FA}" srcOrd="0" destOrd="0" presId="urn:microsoft.com/office/officeart/2005/8/layout/orgChart1"/>
    <dgm:cxn modelId="{41E5F33F-6961-4524-95AF-387624239479}" type="presOf" srcId="{A0A9E899-2969-4579-86E4-F90A39B10505}" destId="{EDCAB697-ED60-421D-9B9C-58E841FF9A5C}" srcOrd="0" destOrd="0" presId="urn:microsoft.com/office/officeart/2005/8/layout/orgChart1"/>
    <dgm:cxn modelId="{45D9D8D6-6F7A-4D41-AF45-681775649721}" srcId="{4070DCE8-1D91-4146-80D0-20EF9780C881}" destId="{2DFBBC06-8ACD-40EB-87A0-4EA5BF25DD19}" srcOrd="2" destOrd="0" parTransId="{7AC6122E-64B1-475B-B7E2-E981707D45D7}" sibTransId="{4260DE52-4FA7-496E-A2D8-CBED4EBA6630}"/>
    <dgm:cxn modelId="{B278DDE8-3856-45DE-A572-945D2C5604A9}" srcId="{25352B82-BBFB-4207-92D2-ACC56DF63001}" destId="{400EB217-EBE8-4FB2-9324-2740207A162A}" srcOrd="0" destOrd="0" parTransId="{AF03AC2F-957D-4046-BD62-B74C291B856F}" sibTransId="{2E9DF82F-8B1D-486C-8D02-7557D5DA7597}"/>
    <dgm:cxn modelId="{FB29398A-313D-4C04-A939-00712D0E7433}" type="presOf" srcId="{F4910F36-B43E-4E83-ACFB-1BCBC52498A2}" destId="{A761CE47-8A55-4855-90EE-5B585DCF4D41}" srcOrd="0" destOrd="0" presId="urn:microsoft.com/office/officeart/2005/8/layout/orgChart1"/>
    <dgm:cxn modelId="{42D2959C-A51B-4D25-A00D-A27897685C73}" type="presOf" srcId="{5CF8DB5A-8839-4D23-B59A-192EC5592F55}" destId="{D049AB9E-ED05-4234-9470-3CA179AA8132}" srcOrd="0" destOrd="0" presId="urn:microsoft.com/office/officeart/2005/8/layout/orgChart1"/>
    <dgm:cxn modelId="{4B7E08E6-FF59-48BC-AE7E-C3E108BDDA5E}" type="presOf" srcId="{674B995B-C4FC-4978-8D52-14DFF49312E0}" destId="{C4F39F63-A5AE-40C9-B619-50E0BFDA2894}" srcOrd="0" destOrd="0" presId="urn:microsoft.com/office/officeart/2005/8/layout/orgChart1"/>
    <dgm:cxn modelId="{89D98F66-C601-417D-9F72-B55F6D6DCC61}" type="presOf" srcId="{451AD5FB-532B-46A9-8DE7-D933553A57AE}" destId="{E011D4D6-C413-4B37-976A-E95B6F5206C8}" srcOrd="0" destOrd="0" presId="urn:microsoft.com/office/officeart/2005/8/layout/orgChart1"/>
    <dgm:cxn modelId="{0FC7E404-4BB8-4A61-AF93-45AA525BB10B}" type="presOf" srcId="{DDE01F9D-0CA5-4ADC-8955-E55A3C4ED2B0}" destId="{7908FA48-5509-49C7-8CA0-D6549EEBC02C}" srcOrd="0" destOrd="0" presId="urn:microsoft.com/office/officeart/2005/8/layout/orgChart1"/>
    <dgm:cxn modelId="{E54D4255-F874-4A9F-A0F8-76C6044B9B14}" type="presOf" srcId="{EBE4D338-96BC-4B9C-8895-A710BC09E2C0}" destId="{7CB90363-2438-4EF2-B160-DDA64F57CAF7}" srcOrd="1" destOrd="0" presId="urn:microsoft.com/office/officeart/2005/8/layout/orgChart1"/>
    <dgm:cxn modelId="{D6D9497B-FE1C-4C90-8789-F8F34AC81AF0}" srcId="{25352B82-BBFB-4207-92D2-ACC56DF63001}" destId="{CF8C5CAA-D0AC-431B-B544-414D7C128A18}" srcOrd="1" destOrd="0" parTransId="{DF2B2462-90FC-4278-B71E-1A5965EB9C55}" sibTransId="{3A42F070-6B42-4D19-8551-3CE26967955D}"/>
    <dgm:cxn modelId="{C8487840-0971-454E-B041-91E8730AAD97}" type="presOf" srcId="{2DFBBC06-8ACD-40EB-87A0-4EA5BF25DD19}" destId="{0FEA120D-32CA-4F89-B8B3-4B45E12EEDD5}" srcOrd="1" destOrd="0" presId="urn:microsoft.com/office/officeart/2005/8/layout/orgChart1"/>
    <dgm:cxn modelId="{8059CA57-45D6-4466-AB22-2945334CEC62}" type="presOf" srcId="{207C8AF3-28F7-4F7E-87D5-5FF6AF6968B8}" destId="{9314CB54-6B1A-45F7-AC03-753A55027052}" srcOrd="1" destOrd="0" presId="urn:microsoft.com/office/officeart/2005/8/layout/orgChart1"/>
    <dgm:cxn modelId="{308073E5-C075-444F-982C-3D9DD8973890}" type="presOf" srcId="{8B81CE85-535B-47CE-8419-4702CA5835A5}" destId="{00870C76-0F19-411B-BE6E-9703F1B9904B}" srcOrd="0" destOrd="0" presId="urn:microsoft.com/office/officeart/2005/8/layout/orgChart1"/>
    <dgm:cxn modelId="{8499438F-FE08-40C2-B2A2-6F25A13482CC}" srcId="{E6D6E2EB-A31A-444D-A569-DF42D50AB3C0}" destId="{207C8AF3-28F7-4F7E-87D5-5FF6AF6968B8}" srcOrd="0" destOrd="0" parTransId="{EDA099AB-16CE-4838-8F4E-88FA67CF2231}" sibTransId="{17209197-6717-4425-BD58-D2B6FD1B8B9A}"/>
    <dgm:cxn modelId="{1AD0111C-5D3F-45DB-B233-B07F060C0AD3}" type="presOf" srcId="{0D7462C7-ECF6-4F35-9234-43BC1D9405B3}" destId="{3FE56E8F-1ADB-4F8C-854C-E0518EFAA7E5}" srcOrd="0" destOrd="0" presId="urn:microsoft.com/office/officeart/2005/8/layout/orgChart1"/>
    <dgm:cxn modelId="{2D360EAD-C6D6-4D35-A601-F53B26249BAE}" srcId="{25352B82-BBFB-4207-92D2-ACC56DF63001}" destId="{433E50E5-AFB8-474F-A980-25E47851481B}" srcOrd="4" destOrd="0" parTransId="{D5E515D8-32FE-40B0-9D6A-F0CCCDED2D94}" sibTransId="{94B98CC2-2D47-415D-8582-CC9605B13DFF}"/>
    <dgm:cxn modelId="{350A3AD4-2095-4C71-9327-14926CF89795}" type="presOf" srcId="{E6D6E2EB-A31A-444D-A569-DF42D50AB3C0}" destId="{D2355C69-EF68-487C-AB14-0EC4BC54E3E6}" srcOrd="1" destOrd="0" presId="urn:microsoft.com/office/officeart/2005/8/layout/orgChart1"/>
    <dgm:cxn modelId="{BA61D599-7BBA-456A-AED8-A19231CA100B}" type="presOf" srcId="{F8C2454F-C4DD-4DFA-8F39-FAF79A1DCA4D}" destId="{BA534168-F103-4725-AA25-F0348A0228FB}" srcOrd="0" destOrd="0" presId="urn:microsoft.com/office/officeart/2005/8/layout/orgChart1"/>
    <dgm:cxn modelId="{8BD9B0D0-A045-4939-8E03-3381575F88C7}" type="presOf" srcId="{8E81F445-34AD-4263-ABC4-DD246F6EE938}" destId="{20526280-D121-414A-A3F4-1ED1B283E219}" srcOrd="1" destOrd="0" presId="urn:microsoft.com/office/officeart/2005/8/layout/orgChart1"/>
    <dgm:cxn modelId="{7EEC86CA-ADFD-487D-ACEB-D8E9CD91689E}" srcId="{4070DCE8-1D91-4146-80D0-20EF9780C881}" destId="{CDFCDE31-781F-4753-B97A-478EF102D4C5}" srcOrd="0" destOrd="0" parTransId="{3CD5BBE8-E4F7-485C-AC8D-53C69F37CA62}" sibTransId="{DA62931C-1102-45DD-B16D-36B3787A3E53}"/>
    <dgm:cxn modelId="{2AB243C6-BF8F-45A9-AC32-D437F2115CBE}" type="presOf" srcId="{E6D6E2EB-A31A-444D-A569-DF42D50AB3C0}" destId="{11A59CC4-54C8-4959-9B21-3066ECF10DA2}" srcOrd="0" destOrd="0" presId="urn:microsoft.com/office/officeart/2005/8/layout/orgChart1"/>
    <dgm:cxn modelId="{FA5B20D2-68EB-481F-B3B5-526B3388E6F2}" srcId="{210D51CC-E012-4DA2-9853-0747D8761253}" destId="{F4910F36-B43E-4E83-ACFB-1BCBC52498A2}" srcOrd="3" destOrd="0" parTransId="{A0A9E899-2969-4579-86E4-F90A39B10505}" sibTransId="{4804E673-3C3D-4F07-B36E-65D3C91ADF86}"/>
    <dgm:cxn modelId="{6C08D221-84CF-4E96-B0C0-D6BA42B0B8D0}" type="presOf" srcId="{086CEC29-83E6-41A3-9199-FD3FADE7BDA3}" destId="{FE7A16D3-966A-4986-867B-48CC66DFBDE6}" srcOrd="1" destOrd="0" presId="urn:microsoft.com/office/officeart/2005/8/layout/orgChart1"/>
    <dgm:cxn modelId="{15E30AD5-9EB2-428B-9ED7-EC1FBB21927C}" type="presOf" srcId="{EE9DE37F-D874-4363-ADE3-88266067D6E1}" destId="{CBF3508E-CE77-4995-8C30-BEAFE548B253}" srcOrd="0" destOrd="0" presId="urn:microsoft.com/office/officeart/2005/8/layout/orgChart1"/>
    <dgm:cxn modelId="{D935786B-F0DB-4488-90A7-DC7BB01EC583}" type="presOf" srcId="{3D723DDC-76F7-4F3B-AF90-546215688356}" destId="{EB212A2B-DF2F-4990-AD8F-8D13CEE58227}" srcOrd="0" destOrd="0" presId="urn:microsoft.com/office/officeart/2005/8/layout/orgChart1"/>
    <dgm:cxn modelId="{4CD8AD62-10BF-4D80-B9F7-C767D9FACBE1}" srcId="{4494EA96-ADAA-497B-9B02-8052532830B5}" destId="{EBE4D338-96BC-4B9C-8895-A710BC09E2C0}" srcOrd="1" destOrd="0" parTransId="{34BC37C5-06E7-4A17-A294-49D974E5B801}" sibTransId="{7EBDBCE5-5E13-47E1-8E0F-BF2319E1251C}"/>
    <dgm:cxn modelId="{27FF3DB7-379D-4DF5-995A-048960B9BBEC}" srcId="{2DFBBC06-8ACD-40EB-87A0-4EA5BF25DD19}" destId="{210D51CC-E012-4DA2-9853-0747D8761253}" srcOrd="1" destOrd="0" parTransId="{C1336A89-2036-4293-8A02-61D2F011CD5C}" sibTransId="{BD6C42FA-F34E-401C-A113-A49FF8D6813A}"/>
    <dgm:cxn modelId="{B7DCDCBF-342B-4E8F-8714-9E646ADA1F54}" srcId="{210D51CC-E012-4DA2-9853-0747D8761253}" destId="{BC672B37-FF4B-48EA-A0F8-8CE26182DEDC}" srcOrd="6" destOrd="0" parTransId="{605DEBF6-CBDA-44F8-AACA-3642D2CEA78C}" sibTransId="{5A4AB7BB-B610-4CC5-A4C9-8CB6FF1BD67F}"/>
    <dgm:cxn modelId="{DBC1D36F-19C6-4D5A-AD36-B37DE1603E90}" type="presOf" srcId="{433E50E5-AFB8-474F-A980-25E47851481B}" destId="{5B9737DC-399B-4252-AD66-524350CDB1B5}" srcOrd="1" destOrd="0" presId="urn:microsoft.com/office/officeart/2005/8/layout/orgChart1"/>
    <dgm:cxn modelId="{3BE4B018-6133-4137-9834-4504D88395FC}" type="presOf" srcId="{D1F724D6-1BA8-4CDA-AE60-838DFFC276B4}" destId="{D88837EB-816F-46A2-BCE9-173D22E6601F}" srcOrd="1" destOrd="0" presId="urn:microsoft.com/office/officeart/2005/8/layout/orgChart1"/>
    <dgm:cxn modelId="{DB993C4D-DD99-4239-91FC-450166B06275}" type="presOf" srcId="{8E81F445-34AD-4263-ABC4-DD246F6EE938}" destId="{7F112610-6651-4A64-BCE1-7109C535F826}" srcOrd="0" destOrd="0" presId="urn:microsoft.com/office/officeart/2005/8/layout/orgChart1"/>
    <dgm:cxn modelId="{22E8D214-80A7-499B-BA5B-91B65FD70880}" type="presOf" srcId="{433E50E5-AFB8-474F-A980-25E47851481B}" destId="{34369923-EA65-4F6C-A5A9-B56E9DAD6A8F}" srcOrd="0" destOrd="0" presId="urn:microsoft.com/office/officeart/2005/8/layout/orgChart1"/>
    <dgm:cxn modelId="{5BEDE9BD-08A9-49BB-BD50-0BC808F8DA86}" srcId="{CDFCDE31-781F-4753-B97A-478EF102D4C5}" destId="{EE9DE37F-D874-4363-ADE3-88266067D6E1}" srcOrd="1" destOrd="0" parTransId="{3B3C3D94-C233-48FC-A6A1-E54CE9EDA8E9}" sibTransId="{CC735ADB-8C37-4F63-BCBB-2EFDEA70B71D}"/>
    <dgm:cxn modelId="{EF206BAD-7FD9-4043-962C-13EBEF5FC261}" srcId="{210D51CC-E012-4DA2-9853-0747D8761253}" destId="{8B81CE85-535B-47CE-8419-4702CA5835A5}" srcOrd="5" destOrd="0" parTransId="{ED05B298-964F-422B-9053-38E1A97FE8AF}" sibTransId="{7BC2931A-9417-4FCA-A224-CF72A083AAB7}"/>
    <dgm:cxn modelId="{7D634F6C-9067-4124-A99C-FA60E4C6DFAA}" type="presOf" srcId="{0B9C7804-43EB-4299-9C58-D8A2C492C86C}" destId="{7B07CEEC-319F-40A7-B0B4-04F5AA351599}" srcOrd="0" destOrd="0" presId="urn:microsoft.com/office/officeart/2005/8/layout/orgChart1"/>
    <dgm:cxn modelId="{507A99D3-C7F1-49E9-939E-BA2A524BCAFC}" type="presOf" srcId="{210D51CC-E012-4DA2-9853-0747D8761253}" destId="{C00EBC22-127B-4EFC-9E48-C1071EE5998C}" srcOrd="1" destOrd="0" presId="urn:microsoft.com/office/officeart/2005/8/layout/orgChart1"/>
    <dgm:cxn modelId="{C1BD5DA7-A762-43BD-9018-ACA3CD6B6D4B}" srcId="{F174A8B4-DD91-46F0-996B-6CA98FFA5E99}" destId="{D1F724D6-1BA8-4CDA-AE60-838DFFC276B4}" srcOrd="2" destOrd="0" parTransId="{F3227E3B-B972-4FE6-83FA-15FA127BFAF2}" sibTransId="{E13D18EA-AFA5-454B-918C-B24D656E6CDA}"/>
    <dgm:cxn modelId="{5CB6A002-7281-4476-B0CE-ED08AD5A964A}" type="presOf" srcId="{8B81CE85-535B-47CE-8419-4702CA5835A5}" destId="{22D39D3B-FC84-437C-93AD-F48E3B1DB44B}" srcOrd="1" destOrd="0" presId="urn:microsoft.com/office/officeart/2005/8/layout/orgChart1"/>
    <dgm:cxn modelId="{BF22D990-FE75-41D0-8CF2-EBF3FFDECB78}" type="presOf" srcId="{E4F799F4-81D7-4527-9412-5E5ABE033165}" destId="{AAB25FD2-BBA2-4A3D-AE73-8BC3BC6384E6}" srcOrd="0" destOrd="0" presId="urn:microsoft.com/office/officeart/2005/8/layout/orgChart1"/>
    <dgm:cxn modelId="{F694CBD8-B9D3-4D5F-938E-A249C563855E}" type="presOf" srcId="{F174A8B4-DD91-46F0-996B-6CA98FFA5E99}" destId="{129AC9D8-E072-4B19-9878-E0739C174C8F}" srcOrd="1" destOrd="0" presId="urn:microsoft.com/office/officeart/2005/8/layout/orgChart1"/>
    <dgm:cxn modelId="{DA21F7B7-4A00-40D6-9373-7E73A2D3CD9E}" type="presOf" srcId="{D24589CA-AD58-48EB-B431-E7E9C10C9F11}" destId="{1D5CE911-828D-4D1E-9D57-11BB42B1270D}" srcOrd="0" destOrd="0" presId="urn:microsoft.com/office/officeart/2005/8/layout/orgChart1"/>
    <dgm:cxn modelId="{8059CAA3-CF97-45F0-9C09-71C010F3E7EA}" type="presOf" srcId="{7BB36554-805D-4055-BD05-F27082C7EFD4}" destId="{C0EA551B-FEAF-48EF-A5C6-51925A21C0AD}" srcOrd="0" destOrd="0" presId="urn:microsoft.com/office/officeart/2005/8/layout/orgChart1"/>
    <dgm:cxn modelId="{7E333FCC-FE01-45AF-A3CF-29467E5A86D4}" type="presOf" srcId="{605DEBF6-CBDA-44F8-AACA-3642D2CEA78C}" destId="{CB1AD6AE-0431-46B1-956E-00C39ED18EA8}" srcOrd="0" destOrd="0" presId="urn:microsoft.com/office/officeart/2005/8/layout/orgChart1"/>
    <dgm:cxn modelId="{6228BC00-45A5-4C1F-A3CD-E55D40AF42CB}" type="presParOf" srcId="{BA534168-F103-4725-AA25-F0348A0228FB}" destId="{A761BE0C-AEB5-4389-9AB4-F57F0D9B89BA}" srcOrd="0" destOrd="0" presId="urn:microsoft.com/office/officeart/2005/8/layout/orgChart1"/>
    <dgm:cxn modelId="{FBD396D3-D138-47DB-BC07-5AA1EDF94274}" type="presParOf" srcId="{A761BE0C-AEB5-4389-9AB4-F57F0D9B89BA}" destId="{8516C859-2859-43D3-B8A7-58ABCFCD0CC4}" srcOrd="0" destOrd="0" presId="urn:microsoft.com/office/officeart/2005/8/layout/orgChart1"/>
    <dgm:cxn modelId="{833C0268-8502-4DD6-8C1F-A011E2F2B018}" type="presParOf" srcId="{8516C859-2859-43D3-B8A7-58ABCFCD0CC4}" destId="{5EEAF984-44AD-486B-9B39-0D7BF12103C8}" srcOrd="0" destOrd="0" presId="urn:microsoft.com/office/officeart/2005/8/layout/orgChart1"/>
    <dgm:cxn modelId="{CCC6602D-1BB5-4794-886E-03373D8D49A4}" type="presParOf" srcId="{8516C859-2859-43D3-B8A7-58ABCFCD0CC4}" destId="{31200022-89DA-4189-9588-0D802AF74880}" srcOrd="1" destOrd="0" presId="urn:microsoft.com/office/officeart/2005/8/layout/orgChart1"/>
    <dgm:cxn modelId="{74395F1C-D853-4E13-A9EE-4BB507962546}" type="presParOf" srcId="{A761BE0C-AEB5-4389-9AB4-F57F0D9B89BA}" destId="{C16147CA-C9A8-4C38-BFC5-694EC2EA1941}" srcOrd="1" destOrd="0" presId="urn:microsoft.com/office/officeart/2005/8/layout/orgChart1"/>
    <dgm:cxn modelId="{3F91D45E-F380-4F76-AE3E-906DDB33DD42}" type="presParOf" srcId="{C16147CA-C9A8-4C38-BFC5-694EC2EA1941}" destId="{6094BB7E-3D1C-42B6-8004-BB2B23FDF684}" srcOrd="0" destOrd="0" presId="urn:microsoft.com/office/officeart/2005/8/layout/orgChart1"/>
    <dgm:cxn modelId="{CE74193D-C154-4CD2-BEBC-C445FB157C29}" type="presParOf" srcId="{C16147CA-C9A8-4C38-BFC5-694EC2EA1941}" destId="{CFBEBA20-9C17-451E-ABAC-1CDB668A05AC}" srcOrd="1" destOrd="0" presId="urn:microsoft.com/office/officeart/2005/8/layout/orgChart1"/>
    <dgm:cxn modelId="{0706E5CD-3A8E-4213-9BFD-C1493111B493}" type="presParOf" srcId="{CFBEBA20-9C17-451E-ABAC-1CDB668A05AC}" destId="{88AB24BB-2FE5-446F-B324-8FB4807BEEA1}" srcOrd="0" destOrd="0" presId="urn:microsoft.com/office/officeart/2005/8/layout/orgChart1"/>
    <dgm:cxn modelId="{AEFB4C10-02F5-4E08-8103-9274C7CCF254}" type="presParOf" srcId="{88AB24BB-2FE5-446F-B324-8FB4807BEEA1}" destId="{094D8898-29DC-4A79-A318-B1B9BDD563E1}" srcOrd="0" destOrd="0" presId="urn:microsoft.com/office/officeart/2005/8/layout/orgChart1"/>
    <dgm:cxn modelId="{E9E72D84-864E-42DD-B919-6BE9D23FB06A}" type="presParOf" srcId="{88AB24BB-2FE5-446F-B324-8FB4807BEEA1}" destId="{9E5BAD45-9A98-4C0B-946C-09D82A473B6E}" srcOrd="1" destOrd="0" presId="urn:microsoft.com/office/officeart/2005/8/layout/orgChart1"/>
    <dgm:cxn modelId="{FBE76111-76CB-49B3-9123-659281E25BEA}" type="presParOf" srcId="{CFBEBA20-9C17-451E-ABAC-1CDB668A05AC}" destId="{41345049-4968-484C-B8C0-C5EA6635E565}" srcOrd="1" destOrd="0" presId="urn:microsoft.com/office/officeart/2005/8/layout/orgChart1"/>
    <dgm:cxn modelId="{90D6ACB2-608D-410C-8539-E27561D25C11}" type="presParOf" srcId="{41345049-4968-484C-B8C0-C5EA6635E565}" destId="{C0EA551B-FEAF-48EF-A5C6-51925A21C0AD}" srcOrd="0" destOrd="0" presId="urn:microsoft.com/office/officeart/2005/8/layout/orgChart1"/>
    <dgm:cxn modelId="{04244FC8-B15D-496F-983F-0D4789341AF0}" type="presParOf" srcId="{41345049-4968-484C-B8C0-C5EA6635E565}" destId="{42CFC82A-B800-4F6F-8AB9-FE7E68C89DA3}" srcOrd="1" destOrd="0" presId="urn:microsoft.com/office/officeart/2005/8/layout/orgChart1"/>
    <dgm:cxn modelId="{B5EFE576-AB49-4C99-9415-23F90BF825C0}" type="presParOf" srcId="{42CFC82A-B800-4F6F-8AB9-FE7E68C89DA3}" destId="{FD6FB0B8-54BF-4D87-B541-0EF430F93D8B}" srcOrd="0" destOrd="0" presId="urn:microsoft.com/office/officeart/2005/8/layout/orgChart1"/>
    <dgm:cxn modelId="{19A96325-93C0-4FFF-AB93-5FC43FB4EFFF}" type="presParOf" srcId="{FD6FB0B8-54BF-4D87-B541-0EF430F93D8B}" destId="{8B2E9072-2274-411B-9C7C-C25F863A5D97}" srcOrd="0" destOrd="0" presId="urn:microsoft.com/office/officeart/2005/8/layout/orgChart1"/>
    <dgm:cxn modelId="{8FC8B231-78F3-46F4-BDFB-D69F2D85AA93}" type="presParOf" srcId="{FD6FB0B8-54BF-4D87-B541-0EF430F93D8B}" destId="{A54A0EA5-DCC9-4EDE-8B66-87C0BD45A479}" srcOrd="1" destOrd="0" presId="urn:microsoft.com/office/officeart/2005/8/layout/orgChart1"/>
    <dgm:cxn modelId="{20F670B6-3232-49CA-B1D3-A597CEAA878F}" type="presParOf" srcId="{42CFC82A-B800-4F6F-8AB9-FE7E68C89DA3}" destId="{4FC898A3-7402-4708-BC8A-24A3B4CEC037}" srcOrd="1" destOrd="0" presId="urn:microsoft.com/office/officeart/2005/8/layout/orgChart1"/>
    <dgm:cxn modelId="{0BEA6828-C4DA-4AB0-9798-FB352BC6237D}" type="presParOf" srcId="{42CFC82A-B800-4F6F-8AB9-FE7E68C89DA3}" destId="{0B07CAD6-BF08-48E4-87C8-834B9798B174}" srcOrd="2" destOrd="0" presId="urn:microsoft.com/office/officeart/2005/8/layout/orgChart1"/>
    <dgm:cxn modelId="{12E5337B-69F2-4B4D-AE0D-092504622ED9}" type="presParOf" srcId="{41345049-4968-484C-B8C0-C5EA6635E565}" destId="{C1A4BEBE-381C-4F59-BC6C-D021A0EB5ED6}" srcOrd="2" destOrd="0" presId="urn:microsoft.com/office/officeart/2005/8/layout/orgChart1"/>
    <dgm:cxn modelId="{93C2FD3D-E7E5-4A95-8290-FC3EADF9F551}" type="presParOf" srcId="{41345049-4968-484C-B8C0-C5EA6635E565}" destId="{C150E7F5-3F58-4EAA-8920-E71696DF1DA4}" srcOrd="3" destOrd="0" presId="urn:microsoft.com/office/officeart/2005/8/layout/orgChart1"/>
    <dgm:cxn modelId="{385C5DDE-1DA5-4501-82F0-7F84560A72EE}" type="presParOf" srcId="{C150E7F5-3F58-4EAA-8920-E71696DF1DA4}" destId="{4F3D9EFE-E3CB-4107-9320-B62E0D49A0DB}" srcOrd="0" destOrd="0" presId="urn:microsoft.com/office/officeart/2005/8/layout/orgChart1"/>
    <dgm:cxn modelId="{2BBE3478-BF44-4303-95CD-8681E93A0AA5}" type="presParOf" srcId="{4F3D9EFE-E3CB-4107-9320-B62E0D49A0DB}" destId="{CBF3508E-CE77-4995-8C30-BEAFE548B253}" srcOrd="0" destOrd="0" presId="urn:microsoft.com/office/officeart/2005/8/layout/orgChart1"/>
    <dgm:cxn modelId="{D58D3B6E-8D06-4388-B311-41517FC462C1}" type="presParOf" srcId="{4F3D9EFE-E3CB-4107-9320-B62E0D49A0DB}" destId="{D9FDFF55-7CFE-48F8-9F48-2B3BEFE49B07}" srcOrd="1" destOrd="0" presId="urn:microsoft.com/office/officeart/2005/8/layout/orgChart1"/>
    <dgm:cxn modelId="{C631239E-EDE6-42F0-BC41-8DD91458A5F1}" type="presParOf" srcId="{C150E7F5-3F58-4EAA-8920-E71696DF1DA4}" destId="{28B6AC5A-F7D8-428E-A6F9-779CFB2D4676}" srcOrd="1" destOrd="0" presId="urn:microsoft.com/office/officeart/2005/8/layout/orgChart1"/>
    <dgm:cxn modelId="{1421367B-F26B-41D2-B077-E26148E5FB71}" type="presParOf" srcId="{C150E7F5-3F58-4EAA-8920-E71696DF1DA4}" destId="{C2313745-4976-41D5-8413-97BAFDB766F8}" srcOrd="2" destOrd="0" presId="urn:microsoft.com/office/officeart/2005/8/layout/orgChart1"/>
    <dgm:cxn modelId="{7FF735DD-184D-4BA2-B7DD-F1124FD93CE8}" type="presParOf" srcId="{41345049-4968-484C-B8C0-C5EA6635E565}" destId="{AC023D51-9D6D-4280-82B9-907BDC8945A9}" srcOrd="4" destOrd="0" presId="urn:microsoft.com/office/officeart/2005/8/layout/orgChart1"/>
    <dgm:cxn modelId="{B70FCD7A-FE72-4FC8-AF6C-1E2E562C28B9}" type="presParOf" srcId="{41345049-4968-484C-B8C0-C5EA6635E565}" destId="{00728D88-C614-43A6-924B-ED284DC4A3AE}" srcOrd="5" destOrd="0" presId="urn:microsoft.com/office/officeart/2005/8/layout/orgChart1"/>
    <dgm:cxn modelId="{5417E4AC-A005-43D3-8495-994806696B3C}" type="presParOf" srcId="{00728D88-C614-43A6-924B-ED284DC4A3AE}" destId="{8BE4AC40-09DA-49B0-ACD8-095D04DA1BD5}" srcOrd="0" destOrd="0" presId="urn:microsoft.com/office/officeart/2005/8/layout/orgChart1"/>
    <dgm:cxn modelId="{77C59263-CE03-411A-BDF3-01C868E51BD2}" type="presParOf" srcId="{8BE4AC40-09DA-49B0-ACD8-095D04DA1BD5}" destId="{C48E573A-8AFB-47E7-ADE8-4BD6AA1472D8}" srcOrd="0" destOrd="0" presId="urn:microsoft.com/office/officeart/2005/8/layout/orgChart1"/>
    <dgm:cxn modelId="{E2CCA54F-BA84-4868-9225-7207567518DF}" type="presParOf" srcId="{8BE4AC40-09DA-49B0-ACD8-095D04DA1BD5}" destId="{E568D70F-1AF7-449F-964E-7F514C437A7C}" srcOrd="1" destOrd="0" presId="urn:microsoft.com/office/officeart/2005/8/layout/orgChart1"/>
    <dgm:cxn modelId="{8D0833AB-6D4B-4BF6-BEA2-336572A9E0CA}" type="presParOf" srcId="{00728D88-C614-43A6-924B-ED284DC4A3AE}" destId="{9EA54A48-FD9E-4CB3-926C-005AEBCA085C}" srcOrd="1" destOrd="0" presId="urn:microsoft.com/office/officeart/2005/8/layout/orgChart1"/>
    <dgm:cxn modelId="{D38CD94B-50CC-4FD0-8C76-4DFF503B3A62}" type="presParOf" srcId="{00728D88-C614-43A6-924B-ED284DC4A3AE}" destId="{C1F5FBE9-AB77-4808-8122-736B477B6E32}" srcOrd="2" destOrd="0" presId="urn:microsoft.com/office/officeart/2005/8/layout/orgChart1"/>
    <dgm:cxn modelId="{61412353-0DA4-4F33-8503-06F86E06BEFD}" type="presParOf" srcId="{41345049-4968-484C-B8C0-C5EA6635E565}" destId="{D049AB9E-ED05-4234-9470-3CA179AA8132}" srcOrd="6" destOrd="0" presId="urn:microsoft.com/office/officeart/2005/8/layout/orgChart1"/>
    <dgm:cxn modelId="{4DCEE53C-75BB-4D95-A5AE-5FB717D26755}" type="presParOf" srcId="{41345049-4968-484C-B8C0-C5EA6635E565}" destId="{CA28EF7E-73C7-4B33-A28D-11EC098E2A83}" srcOrd="7" destOrd="0" presId="urn:microsoft.com/office/officeart/2005/8/layout/orgChart1"/>
    <dgm:cxn modelId="{0B22D797-8112-4684-9588-CA2C8575FFAE}" type="presParOf" srcId="{CA28EF7E-73C7-4B33-A28D-11EC098E2A83}" destId="{A6CFE880-8B09-4FAC-B787-0DB8C8BF34F6}" srcOrd="0" destOrd="0" presId="urn:microsoft.com/office/officeart/2005/8/layout/orgChart1"/>
    <dgm:cxn modelId="{3BBF7D5A-FE75-4A07-9185-B43F47DAD7B8}" type="presParOf" srcId="{A6CFE880-8B09-4FAC-B787-0DB8C8BF34F6}" destId="{492DA2C2-764B-405E-AF5F-A73402D21750}" srcOrd="0" destOrd="0" presId="urn:microsoft.com/office/officeart/2005/8/layout/orgChart1"/>
    <dgm:cxn modelId="{B4BB52DD-7740-4C3D-A222-923A00097F4D}" type="presParOf" srcId="{A6CFE880-8B09-4FAC-B787-0DB8C8BF34F6}" destId="{C1112446-5E82-48B2-AE14-BBBCF027FC87}" srcOrd="1" destOrd="0" presId="urn:microsoft.com/office/officeart/2005/8/layout/orgChart1"/>
    <dgm:cxn modelId="{C698E550-6B1E-486C-9CC4-0030227FA062}" type="presParOf" srcId="{CA28EF7E-73C7-4B33-A28D-11EC098E2A83}" destId="{64C8050D-F698-482C-ACA5-18571FA2C1BB}" srcOrd="1" destOrd="0" presId="urn:microsoft.com/office/officeart/2005/8/layout/orgChart1"/>
    <dgm:cxn modelId="{BB8DF4B8-D8A6-46F1-932E-01C2D463C595}" type="presParOf" srcId="{CA28EF7E-73C7-4B33-A28D-11EC098E2A83}" destId="{D776CC61-89C8-4CFC-A607-8831C54FF478}" srcOrd="2" destOrd="0" presId="urn:microsoft.com/office/officeart/2005/8/layout/orgChart1"/>
    <dgm:cxn modelId="{2CB9237C-B8BF-4341-8944-1BC9839E4821}" type="presParOf" srcId="{41345049-4968-484C-B8C0-C5EA6635E565}" destId="{2F79F8F2-64F8-45CD-8773-7FA0B9482D95}" srcOrd="8" destOrd="0" presId="urn:microsoft.com/office/officeart/2005/8/layout/orgChart1"/>
    <dgm:cxn modelId="{C2167C76-1C53-4C1E-BB44-78BDAE766444}" type="presParOf" srcId="{41345049-4968-484C-B8C0-C5EA6635E565}" destId="{F363C001-66D3-4C5E-AB85-8B9641B2D06D}" srcOrd="9" destOrd="0" presId="urn:microsoft.com/office/officeart/2005/8/layout/orgChart1"/>
    <dgm:cxn modelId="{D8BBF03B-FB92-4444-AE6E-C53CB043D304}" type="presParOf" srcId="{F363C001-66D3-4C5E-AB85-8B9641B2D06D}" destId="{4FE5C3A5-3803-4011-80B3-F4F835E76AD4}" srcOrd="0" destOrd="0" presId="urn:microsoft.com/office/officeart/2005/8/layout/orgChart1"/>
    <dgm:cxn modelId="{23B8D073-0D2A-45F9-B1D0-39AF382139EA}" type="presParOf" srcId="{4FE5C3A5-3803-4011-80B3-F4F835E76AD4}" destId="{D2FB7F65-6B08-443E-9A1C-29D858736D2A}" srcOrd="0" destOrd="0" presId="urn:microsoft.com/office/officeart/2005/8/layout/orgChart1"/>
    <dgm:cxn modelId="{641965F1-5457-4404-9ACB-A5D9CC94BFCF}" type="presParOf" srcId="{4FE5C3A5-3803-4011-80B3-F4F835E76AD4}" destId="{4D927C36-DEBC-46D6-B3FE-3E8AB1AAACB8}" srcOrd="1" destOrd="0" presId="urn:microsoft.com/office/officeart/2005/8/layout/orgChart1"/>
    <dgm:cxn modelId="{3F3688E7-2159-4A46-84EB-9F13A8F719CC}" type="presParOf" srcId="{F363C001-66D3-4C5E-AB85-8B9641B2D06D}" destId="{D1D67216-EF6F-40A3-851D-5D9469F92B76}" srcOrd="1" destOrd="0" presId="urn:microsoft.com/office/officeart/2005/8/layout/orgChart1"/>
    <dgm:cxn modelId="{57459074-F1B2-4DCB-87B9-4DE0F5B5D2E8}" type="presParOf" srcId="{F363C001-66D3-4C5E-AB85-8B9641B2D06D}" destId="{A710C476-AD2C-487C-AC1C-44A5EE13E4FE}" srcOrd="2" destOrd="0" presId="urn:microsoft.com/office/officeart/2005/8/layout/orgChart1"/>
    <dgm:cxn modelId="{4F5374DC-CA30-4728-A7FF-AFCF32092515}" type="presParOf" srcId="{41345049-4968-484C-B8C0-C5EA6635E565}" destId="{3EA981E5-34B0-4F6D-AE7B-9046B0508BD5}" srcOrd="10" destOrd="0" presId="urn:microsoft.com/office/officeart/2005/8/layout/orgChart1"/>
    <dgm:cxn modelId="{B6C65F57-9234-4A72-AB83-382F4A65B58D}" type="presParOf" srcId="{41345049-4968-484C-B8C0-C5EA6635E565}" destId="{3FF715AA-F878-47F5-8E92-7F1F92C56143}" srcOrd="11" destOrd="0" presId="urn:microsoft.com/office/officeart/2005/8/layout/orgChart1"/>
    <dgm:cxn modelId="{4CB7F1A8-7916-4432-BD33-283F26DFE63D}" type="presParOf" srcId="{3FF715AA-F878-47F5-8E92-7F1F92C56143}" destId="{027EF024-F200-45F0-93B7-166DF984CCA5}" srcOrd="0" destOrd="0" presId="urn:microsoft.com/office/officeart/2005/8/layout/orgChart1"/>
    <dgm:cxn modelId="{F295DB90-7462-483F-94D3-59A330E4DE12}" type="presParOf" srcId="{027EF024-F200-45F0-93B7-166DF984CCA5}" destId="{7908FA48-5509-49C7-8CA0-D6549EEBC02C}" srcOrd="0" destOrd="0" presId="urn:microsoft.com/office/officeart/2005/8/layout/orgChart1"/>
    <dgm:cxn modelId="{04F9E92E-B0B7-4808-AFEF-16B5E34D3FC4}" type="presParOf" srcId="{027EF024-F200-45F0-93B7-166DF984CCA5}" destId="{6C031CD1-15A2-45A7-8FEB-B5DAA3545790}" srcOrd="1" destOrd="0" presId="urn:microsoft.com/office/officeart/2005/8/layout/orgChart1"/>
    <dgm:cxn modelId="{60EE12DC-AC84-4DC3-B7FB-D0409E024346}" type="presParOf" srcId="{3FF715AA-F878-47F5-8E92-7F1F92C56143}" destId="{7B269BA8-2C4B-424E-8DD0-E3137FA0D796}" srcOrd="1" destOrd="0" presId="urn:microsoft.com/office/officeart/2005/8/layout/orgChart1"/>
    <dgm:cxn modelId="{87044F94-0099-45F0-B4EC-3F56F7F848AA}" type="presParOf" srcId="{3FF715AA-F878-47F5-8E92-7F1F92C56143}" destId="{2C7B827C-2031-4A1C-B56A-733769EF2303}" srcOrd="2" destOrd="0" presId="urn:microsoft.com/office/officeart/2005/8/layout/orgChart1"/>
    <dgm:cxn modelId="{59291662-2D02-4871-B243-1784ECE121EE}" type="presParOf" srcId="{CFBEBA20-9C17-451E-ABAC-1CDB668A05AC}" destId="{938E69C6-E570-400C-B735-230A93015FCB}" srcOrd="2" destOrd="0" presId="urn:microsoft.com/office/officeart/2005/8/layout/orgChart1"/>
    <dgm:cxn modelId="{235D8D58-20BF-4F77-AB5C-9D025FAF8D5D}" type="presParOf" srcId="{C16147CA-C9A8-4C38-BFC5-694EC2EA1941}" destId="{D0A50E9C-EDAB-4B58-BBCD-E5B0E4DCC9B3}" srcOrd="2" destOrd="0" presId="urn:microsoft.com/office/officeart/2005/8/layout/orgChart1"/>
    <dgm:cxn modelId="{DBC78048-7003-44FF-A298-ECFFF7073EE3}" type="presParOf" srcId="{C16147CA-C9A8-4C38-BFC5-694EC2EA1941}" destId="{AF8BAB99-18A9-49D9-963F-6EFA09A95645}" srcOrd="3" destOrd="0" presId="urn:microsoft.com/office/officeart/2005/8/layout/orgChart1"/>
    <dgm:cxn modelId="{2BA193CF-68FA-4D7B-B6D0-00A5B867813F}" type="presParOf" srcId="{AF8BAB99-18A9-49D9-963F-6EFA09A95645}" destId="{E431319E-0035-4772-B8F5-D2354BACA528}" srcOrd="0" destOrd="0" presId="urn:microsoft.com/office/officeart/2005/8/layout/orgChart1"/>
    <dgm:cxn modelId="{6583C206-2F61-4C59-BA7F-71D45702EBCD}" type="presParOf" srcId="{E431319E-0035-4772-B8F5-D2354BACA528}" destId="{13E35306-3A4B-40E2-9861-5B96D581D978}" srcOrd="0" destOrd="0" presId="urn:microsoft.com/office/officeart/2005/8/layout/orgChart1"/>
    <dgm:cxn modelId="{0D1A1105-2C62-4955-AF84-DEF5D5B30549}" type="presParOf" srcId="{E431319E-0035-4772-B8F5-D2354BACA528}" destId="{13D7582B-194F-4AD0-AE22-80C25A756D27}" srcOrd="1" destOrd="0" presId="urn:microsoft.com/office/officeart/2005/8/layout/orgChart1"/>
    <dgm:cxn modelId="{E92716D1-0D78-4B92-97CC-154BF89B292D}" type="presParOf" srcId="{AF8BAB99-18A9-49D9-963F-6EFA09A95645}" destId="{C8C5CB04-0A78-4D06-8AE6-2CB3E72BE7D4}" srcOrd="1" destOrd="0" presId="urn:microsoft.com/office/officeart/2005/8/layout/orgChart1"/>
    <dgm:cxn modelId="{72CC0101-5CB1-4822-B6F0-194E97F0C5A0}" type="presParOf" srcId="{C8C5CB04-0A78-4D06-8AE6-2CB3E72BE7D4}" destId="{4B4F6701-D13B-48F8-A630-6ECC35DFE173}" srcOrd="0" destOrd="0" presId="urn:microsoft.com/office/officeart/2005/8/layout/orgChart1"/>
    <dgm:cxn modelId="{D25B3784-3462-4988-8FD5-2E18F0D6B53C}" type="presParOf" srcId="{C8C5CB04-0A78-4D06-8AE6-2CB3E72BE7D4}" destId="{A80F20D0-DCA1-49EB-86FC-7E54400820CC}" srcOrd="1" destOrd="0" presId="urn:microsoft.com/office/officeart/2005/8/layout/orgChart1"/>
    <dgm:cxn modelId="{8550E307-D4B9-4D9B-BAA6-B6459E5A8D36}" type="presParOf" srcId="{A80F20D0-DCA1-49EB-86FC-7E54400820CC}" destId="{5C595CAD-F97B-49DA-9C8B-9EE7BCCBD61E}" srcOrd="0" destOrd="0" presId="urn:microsoft.com/office/officeart/2005/8/layout/orgChart1"/>
    <dgm:cxn modelId="{A7E1960F-C0DF-4943-B8C5-48A409104687}" type="presParOf" srcId="{5C595CAD-F97B-49DA-9C8B-9EE7BCCBD61E}" destId="{E011D4D6-C413-4B37-976A-E95B6F5206C8}" srcOrd="0" destOrd="0" presId="urn:microsoft.com/office/officeart/2005/8/layout/orgChart1"/>
    <dgm:cxn modelId="{EA457D2F-CA32-4930-9A73-1B55D2FDBBC2}" type="presParOf" srcId="{5C595CAD-F97B-49DA-9C8B-9EE7BCCBD61E}" destId="{8D4FC8F4-D929-474A-ABAF-B22089E81EE5}" srcOrd="1" destOrd="0" presId="urn:microsoft.com/office/officeart/2005/8/layout/orgChart1"/>
    <dgm:cxn modelId="{53F9392C-D255-46CB-9C58-0A0CB3428012}" type="presParOf" srcId="{A80F20D0-DCA1-49EB-86FC-7E54400820CC}" destId="{9E619FCF-BA34-4793-A23A-AB224BCA673E}" srcOrd="1" destOrd="0" presId="urn:microsoft.com/office/officeart/2005/8/layout/orgChart1"/>
    <dgm:cxn modelId="{D9944AEE-E0D4-4B6E-A1A1-EC01C74D3340}" type="presParOf" srcId="{A80F20D0-DCA1-49EB-86FC-7E54400820CC}" destId="{4B717BF4-EF4D-4802-9C96-E9935CE2626C}" srcOrd="2" destOrd="0" presId="urn:microsoft.com/office/officeart/2005/8/layout/orgChart1"/>
    <dgm:cxn modelId="{CA904787-2999-45C6-93F6-B6708FD503F0}" type="presParOf" srcId="{C8C5CB04-0A78-4D06-8AE6-2CB3E72BE7D4}" destId="{4A987872-DF16-4A39-831F-CCAAE82181B7}" srcOrd="2" destOrd="0" presId="urn:microsoft.com/office/officeart/2005/8/layout/orgChart1"/>
    <dgm:cxn modelId="{C4C9789B-023F-4D1F-AC77-14D570B30DA3}" type="presParOf" srcId="{C8C5CB04-0A78-4D06-8AE6-2CB3E72BE7D4}" destId="{99732FD5-5A6A-4EA4-89E1-C10AF87B0720}" srcOrd="3" destOrd="0" presId="urn:microsoft.com/office/officeart/2005/8/layout/orgChart1"/>
    <dgm:cxn modelId="{038C151F-5482-4B5F-B50E-8AB90146E40B}" type="presParOf" srcId="{99732FD5-5A6A-4EA4-89E1-C10AF87B0720}" destId="{438CC1DF-7E78-4BF6-8D87-433855E33F3F}" srcOrd="0" destOrd="0" presId="urn:microsoft.com/office/officeart/2005/8/layout/orgChart1"/>
    <dgm:cxn modelId="{7376AB43-3515-4A65-BA73-E69CB5493D9E}" type="presParOf" srcId="{438CC1DF-7E78-4BF6-8D87-433855E33F3F}" destId="{EDC96D50-AE4A-4E76-9E6B-AC2E59BB3266}" srcOrd="0" destOrd="0" presId="urn:microsoft.com/office/officeart/2005/8/layout/orgChart1"/>
    <dgm:cxn modelId="{603C34D5-C397-4FD0-9BBB-250D9305762F}" type="presParOf" srcId="{438CC1DF-7E78-4BF6-8D87-433855E33F3F}" destId="{7CB90363-2438-4EF2-B160-DDA64F57CAF7}" srcOrd="1" destOrd="0" presId="urn:microsoft.com/office/officeart/2005/8/layout/orgChart1"/>
    <dgm:cxn modelId="{B75510A7-77D5-4DDC-9F3A-7B9175435679}" type="presParOf" srcId="{99732FD5-5A6A-4EA4-89E1-C10AF87B0720}" destId="{134C53DF-B884-4BBB-B12A-EDA8C5FBBD0C}" srcOrd="1" destOrd="0" presId="urn:microsoft.com/office/officeart/2005/8/layout/orgChart1"/>
    <dgm:cxn modelId="{5377B90B-DE1A-4A6C-B40F-7CCE463281E8}" type="presParOf" srcId="{99732FD5-5A6A-4EA4-89E1-C10AF87B0720}" destId="{FF458CFC-0E04-4558-B4E5-3C12AF2DDE6D}" srcOrd="2" destOrd="0" presId="urn:microsoft.com/office/officeart/2005/8/layout/orgChart1"/>
    <dgm:cxn modelId="{96DABD72-1CE8-4D70-956E-C9DEA53CB40F}" type="presParOf" srcId="{AF8BAB99-18A9-49D9-963F-6EFA09A95645}" destId="{967C706A-597D-4CD3-9FCC-DDC4CF9274CC}" srcOrd="2" destOrd="0" presId="urn:microsoft.com/office/officeart/2005/8/layout/orgChart1"/>
    <dgm:cxn modelId="{CC3E7B6D-B936-4E9D-AA69-E0C4D76F3C96}" type="presParOf" srcId="{C16147CA-C9A8-4C38-BFC5-694EC2EA1941}" destId="{E89D6C50-BC4E-4DFF-88AB-46894AAF2A37}" srcOrd="4" destOrd="0" presId="urn:microsoft.com/office/officeart/2005/8/layout/orgChart1"/>
    <dgm:cxn modelId="{51D97F41-97B8-467A-84ED-85E814D73E94}" type="presParOf" srcId="{C16147CA-C9A8-4C38-BFC5-694EC2EA1941}" destId="{869C7191-A8A2-4031-B2B4-8E416883284A}" srcOrd="5" destOrd="0" presId="urn:microsoft.com/office/officeart/2005/8/layout/orgChart1"/>
    <dgm:cxn modelId="{3B864FF3-F57A-474F-8879-9EFB29298122}" type="presParOf" srcId="{869C7191-A8A2-4031-B2B4-8E416883284A}" destId="{CCC9DBDF-669A-4874-835F-D68DCC7ADA1B}" srcOrd="0" destOrd="0" presId="urn:microsoft.com/office/officeart/2005/8/layout/orgChart1"/>
    <dgm:cxn modelId="{16621DD5-94C7-4DB7-942B-39D681D602BD}" type="presParOf" srcId="{CCC9DBDF-669A-4874-835F-D68DCC7ADA1B}" destId="{7F0B34CA-3DCA-4A53-8BB9-387AE80F5BF3}" srcOrd="0" destOrd="0" presId="urn:microsoft.com/office/officeart/2005/8/layout/orgChart1"/>
    <dgm:cxn modelId="{8DFDDBA8-9AA9-4D59-B835-E4BFC12CEDCF}" type="presParOf" srcId="{CCC9DBDF-669A-4874-835F-D68DCC7ADA1B}" destId="{0FEA120D-32CA-4F89-B8B3-4B45E12EEDD5}" srcOrd="1" destOrd="0" presId="urn:microsoft.com/office/officeart/2005/8/layout/orgChart1"/>
    <dgm:cxn modelId="{6E340286-DCA8-4857-A54C-3B500D57579F}" type="presParOf" srcId="{869C7191-A8A2-4031-B2B4-8E416883284A}" destId="{248B1711-2B84-4C2A-BEFC-E5D0FFC01219}" srcOrd="1" destOrd="0" presId="urn:microsoft.com/office/officeart/2005/8/layout/orgChart1"/>
    <dgm:cxn modelId="{B41AB4BA-AC5E-4722-AA28-AC721C28DB06}" type="presParOf" srcId="{248B1711-2B84-4C2A-BEFC-E5D0FFC01219}" destId="{3FE56E8F-1ADB-4F8C-854C-E0518EFAA7E5}" srcOrd="0" destOrd="0" presId="urn:microsoft.com/office/officeart/2005/8/layout/orgChart1"/>
    <dgm:cxn modelId="{C151FD63-8CAF-41CA-9781-F65CE34C057D}" type="presParOf" srcId="{248B1711-2B84-4C2A-BEFC-E5D0FFC01219}" destId="{7465332D-248D-4F8D-9419-45F23699CB51}" srcOrd="1" destOrd="0" presId="urn:microsoft.com/office/officeart/2005/8/layout/orgChart1"/>
    <dgm:cxn modelId="{F3DE1893-2B1E-4EEC-B183-1D83D3F3F69A}" type="presParOf" srcId="{7465332D-248D-4F8D-9419-45F23699CB51}" destId="{CEC4B487-4A16-40FF-8B47-B4D9B79099C2}" srcOrd="0" destOrd="0" presId="urn:microsoft.com/office/officeart/2005/8/layout/orgChart1"/>
    <dgm:cxn modelId="{BA0C0C3A-530A-4FC2-A418-B5A3379BB08E}" type="presParOf" srcId="{CEC4B487-4A16-40FF-8B47-B4D9B79099C2}" destId="{822D324F-A96D-431B-A3E7-3D98EA958430}" srcOrd="0" destOrd="0" presId="urn:microsoft.com/office/officeart/2005/8/layout/orgChart1"/>
    <dgm:cxn modelId="{26ABC2FF-340D-42FB-B8DC-08F494D2C35A}" type="presParOf" srcId="{CEC4B487-4A16-40FF-8B47-B4D9B79099C2}" destId="{78540522-A0F0-4B20-9815-E0DA5429E5E5}" srcOrd="1" destOrd="0" presId="urn:microsoft.com/office/officeart/2005/8/layout/orgChart1"/>
    <dgm:cxn modelId="{AF050C8B-5677-4EB1-9BFB-4625ED8C242A}" type="presParOf" srcId="{7465332D-248D-4F8D-9419-45F23699CB51}" destId="{DB1F291A-FC04-4698-A72F-5ADDE4F812BB}" srcOrd="1" destOrd="0" presId="urn:microsoft.com/office/officeart/2005/8/layout/orgChart1"/>
    <dgm:cxn modelId="{EDCF9FD5-DA74-4035-8D4B-27E452DA481D}" type="presParOf" srcId="{DB1F291A-FC04-4698-A72F-5ADDE4F812BB}" destId="{54A4D0B9-DDE2-469F-B6E9-F8EE456A8228}" srcOrd="0" destOrd="0" presId="urn:microsoft.com/office/officeart/2005/8/layout/orgChart1"/>
    <dgm:cxn modelId="{6A34CDC8-CD90-44BC-849A-D49FA741C8F3}" type="presParOf" srcId="{DB1F291A-FC04-4698-A72F-5ADDE4F812BB}" destId="{06BBE5F6-635D-4E1F-927E-116AB1AB94B1}" srcOrd="1" destOrd="0" presId="urn:microsoft.com/office/officeart/2005/8/layout/orgChart1"/>
    <dgm:cxn modelId="{E000BDA5-76FB-4047-A18A-7B896F34C472}" type="presParOf" srcId="{06BBE5F6-635D-4E1F-927E-116AB1AB94B1}" destId="{4142C157-5EFF-4644-ADEC-D71B9452A73A}" srcOrd="0" destOrd="0" presId="urn:microsoft.com/office/officeart/2005/8/layout/orgChart1"/>
    <dgm:cxn modelId="{AD84CD29-AC4F-4C97-9012-E75D6D9DDCCD}" type="presParOf" srcId="{4142C157-5EFF-4644-ADEC-D71B9452A73A}" destId="{060735BC-BDEB-48CD-A6AD-A16024D3D6B2}" srcOrd="0" destOrd="0" presId="urn:microsoft.com/office/officeart/2005/8/layout/orgChart1"/>
    <dgm:cxn modelId="{C8C92A6D-38E7-4C17-8CF8-83402B429FDD}" type="presParOf" srcId="{4142C157-5EFF-4644-ADEC-D71B9452A73A}" destId="{7E8E9636-BFEA-46EE-90F2-E21367F0CFB0}" srcOrd="1" destOrd="0" presId="urn:microsoft.com/office/officeart/2005/8/layout/orgChart1"/>
    <dgm:cxn modelId="{66DAD714-7141-486F-9392-A6B931695A97}" type="presParOf" srcId="{06BBE5F6-635D-4E1F-927E-116AB1AB94B1}" destId="{207C7DE6-08D9-493E-A4FF-C53FE4169A40}" srcOrd="1" destOrd="0" presId="urn:microsoft.com/office/officeart/2005/8/layout/orgChart1"/>
    <dgm:cxn modelId="{34BA2704-2B22-49C1-81F3-43C213C93F44}" type="presParOf" srcId="{06BBE5F6-635D-4E1F-927E-116AB1AB94B1}" destId="{AA21F0EC-4A85-4394-9F3F-33448FFFB7E1}" srcOrd="2" destOrd="0" presId="urn:microsoft.com/office/officeart/2005/8/layout/orgChart1"/>
    <dgm:cxn modelId="{E2498FE1-3BFE-4E8A-9C73-1C7E3F0F1E5A}" type="presParOf" srcId="{DB1F291A-FC04-4698-A72F-5ADDE4F812BB}" destId="{DA5BD874-B588-42F6-ABEE-189E8F8505A1}" srcOrd="2" destOrd="0" presId="urn:microsoft.com/office/officeart/2005/8/layout/orgChart1"/>
    <dgm:cxn modelId="{4A3FD01A-AB8D-49D4-A520-2F5518A66F5D}" type="presParOf" srcId="{DB1F291A-FC04-4698-A72F-5ADDE4F812BB}" destId="{8C532310-3BEF-4CB7-8A7D-0FF3E0C68954}" srcOrd="3" destOrd="0" presId="urn:microsoft.com/office/officeart/2005/8/layout/orgChart1"/>
    <dgm:cxn modelId="{6F555C16-6EC6-4E0F-B0A1-FBA52379299D}" type="presParOf" srcId="{8C532310-3BEF-4CB7-8A7D-0FF3E0C68954}" destId="{6F5A528F-4E40-4EAE-857D-89D5099C5991}" srcOrd="0" destOrd="0" presId="urn:microsoft.com/office/officeart/2005/8/layout/orgChart1"/>
    <dgm:cxn modelId="{2453B296-CE71-4A3C-B7BD-3E67A5FEEC7C}" type="presParOf" srcId="{6F5A528F-4E40-4EAE-857D-89D5099C5991}" destId="{D6686205-EDDE-4C5F-A9AA-429E372B7E05}" srcOrd="0" destOrd="0" presId="urn:microsoft.com/office/officeart/2005/8/layout/orgChart1"/>
    <dgm:cxn modelId="{80DA4392-53CC-40B1-A10C-147565839B39}" type="presParOf" srcId="{6F5A528F-4E40-4EAE-857D-89D5099C5991}" destId="{5105ABA7-4EA0-4D94-B700-1C4870126CF9}" srcOrd="1" destOrd="0" presId="urn:microsoft.com/office/officeart/2005/8/layout/orgChart1"/>
    <dgm:cxn modelId="{99B64C85-8B8E-49F9-8AB9-CCA438A7774C}" type="presParOf" srcId="{8C532310-3BEF-4CB7-8A7D-0FF3E0C68954}" destId="{D23E2808-D93B-43B8-A319-F8245D7500D9}" srcOrd="1" destOrd="0" presId="urn:microsoft.com/office/officeart/2005/8/layout/orgChart1"/>
    <dgm:cxn modelId="{1C437ADD-FE66-4BE0-9AA4-7E6F8BC4BC1D}" type="presParOf" srcId="{8C532310-3BEF-4CB7-8A7D-0FF3E0C68954}" destId="{54F1BB4B-EEC1-44E0-9863-DAA8D9906BD7}" srcOrd="2" destOrd="0" presId="urn:microsoft.com/office/officeart/2005/8/layout/orgChart1"/>
    <dgm:cxn modelId="{B29DA12E-596D-4C1E-8DA0-8717F384C805}" type="presParOf" srcId="{DB1F291A-FC04-4698-A72F-5ADDE4F812BB}" destId="{36999C1B-1C7A-40A3-8D07-2372196FD09A}" srcOrd="4" destOrd="0" presId="urn:microsoft.com/office/officeart/2005/8/layout/orgChart1"/>
    <dgm:cxn modelId="{B6D499DA-1CB1-4152-86F1-FFC26A6D04AE}" type="presParOf" srcId="{DB1F291A-FC04-4698-A72F-5ADDE4F812BB}" destId="{DC67542D-A24C-4B95-83AD-CBD92C176046}" srcOrd="5" destOrd="0" presId="urn:microsoft.com/office/officeart/2005/8/layout/orgChart1"/>
    <dgm:cxn modelId="{D6776DDD-442D-44AE-8F90-6BA8F4BDC650}" type="presParOf" srcId="{DC67542D-A24C-4B95-83AD-CBD92C176046}" destId="{6D9F769D-9639-47CF-AEE3-64222F3F83EF}" srcOrd="0" destOrd="0" presId="urn:microsoft.com/office/officeart/2005/8/layout/orgChart1"/>
    <dgm:cxn modelId="{13286BF4-1778-4CB3-B9CC-57EE4B9EA3AC}" type="presParOf" srcId="{6D9F769D-9639-47CF-AEE3-64222F3F83EF}" destId="{AAB25FD2-BBA2-4A3D-AE73-8BC3BC6384E6}" srcOrd="0" destOrd="0" presId="urn:microsoft.com/office/officeart/2005/8/layout/orgChart1"/>
    <dgm:cxn modelId="{E8E8A225-43C9-49DC-8C36-4C66967B4F22}" type="presParOf" srcId="{6D9F769D-9639-47CF-AEE3-64222F3F83EF}" destId="{77EC668A-95B2-495D-A167-4DC3DDE8C729}" srcOrd="1" destOrd="0" presId="urn:microsoft.com/office/officeart/2005/8/layout/orgChart1"/>
    <dgm:cxn modelId="{CC188B96-4FB9-4DF2-9295-9FB04AA6F3D7}" type="presParOf" srcId="{DC67542D-A24C-4B95-83AD-CBD92C176046}" destId="{61492864-2731-467A-8E19-E30BB72B3BF6}" srcOrd="1" destOrd="0" presId="urn:microsoft.com/office/officeart/2005/8/layout/orgChart1"/>
    <dgm:cxn modelId="{19B3F9A6-BCDF-4A53-AE9F-24739655EC1F}" type="presParOf" srcId="{DC67542D-A24C-4B95-83AD-CBD92C176046}" destId="{0004C6EB-C6E0-4515-B4D7-83A23B0760AC}" srcOrd="2" destOrd="0" presId="urn:microsoft.com/office/officeart/2005/8/layout/orgChart1"/>
    <dgm:cxn modelId="{D1028846-A342-4FEF-9FE9-E7D94F8D9F20}" type="presParOf" srcId="{DB1F291A-FC04-4698-A72F-5ADDE4F812BB}" destId="{67E8B428-90C6-4AD9-BC1E-0B9FDAA98203}" srcOrd="6" destOrd="0" presId="urn:microsoft.com/office/officeart/2005/8/layout/orgChart1"/>
    <dgm:cxn modelId="{57293A23-A3BE-4C86-99CA-C05E35A4E476}" type="presParOf" srcId="{DB1F291A-FC04-4698-A72F-5ADDE4F812BB}" destId="{942E4231-D715-4C47-8D1E-09894E718361}" srcOrd="7" destOrd="0" presId="urn:microsoft.com/office/officeart/2005/8/layout/orgChart1"/>
    <dgm:cxn modelId="{71878FC8-4E2E-4AFA-B032-E6B980CDC897}" type="presParOf" srcId="{942E4231-D715-4C47-8D1E-09894E718361}" destId="{78D26C2E-B3BB-4459-8516-827C73F74A86}" srcOrd="0" destOrd="0" presId="urn:microsoft.com/office/officeart/2005/8/layout/orgChart1"/>
    <dgm:cxn modelId="{03AE0F8E-5CF2-4277-AA58-CF29015F3615}" type="presParOf" srcId="{78D26C2E-B3BB-4459-8516-827C73F74A86}" destId="{92CB49E4-B400-41C7-AFAE-44EBD256BD9D}" srcOrd="0" destOrd="0" presId="urn:microsoft.com/office/officeart/2005/8/layout/orgChart1"/>
    <dgm:cxn modelId="{B4F29C58-EA9A-4541-91B0-2E9B920AB205}" type="presParOf" srcId="{78D26C2E-B3BB-4459-8516-827C73F74A86}" destId="{FE7A16D3-966A-4986-867B-48CC66DFBDE6}" srcOrd="1" destOrd="0" presId="urn:microsoft.com/office/officeart/2005/8/layout/orgChart1"/>
    <dgm:cxn modelId="{43754411-96BF-442E-83F2-59D268E7BDD7}" type="presParOf" srcId="{942E4231-D715-4C47-8D1E-09894E718361}" destId="{EF551F3A-9954-4A9E-8EE5-7FE4311674AB}" srcOrd="1" destOrd="0" presId="urn:microsoft.com/office/officeart/2005/8/layout/orgChart1"/>
    <dgm:cxn modelId="{0A99F7AB-80F7-4E1D-994F-302294EB5ADB}" type="presParOf" srcId="{942E4231-D715-4C47-8D1E-09894E718361}" destId="{06F6A277-CA09-43DC-82FD-260AF8CAFDA6}" srcOrd="2" destOrd="0" presId="urn:microsoft.com/office/officeart/2005/8/layout/orgChart1"/>
    <dgm:cxn modelId="{4CF676EA-AB8E-4F07-BC46-616A1ECC4317}" type="presParOf" srcId="{DB1F291A-FC04-4698-A72F-5ADDE4F812BB}" destId="{6CD8C8A2-B778-4444-9A0E-D67551706E87}" srcOrd="8" destOrd="0" presId="urn:microsoft.com/office/officeart/2005/8/layout/orgChart1"/>
    <dgm:cxn modelId="{39FA386A-2B97-437D-9D4F-B198FC81255C}" type="presParOf" srcId="{DB1F291A-FC04-4698-A72F-5ADDE4F812BB}" destId="{3F1FB231-64E7-4201-A9F1-CC4376B064FD}" srcOrd="9" destOrd="0" presId="urn:microsoft.com/office/officeart/2005/8/layout/orgChart1"/>
    <dgm:cxn modelId="{2053E397-CEAF-4705-991F-8D11F9839A31}" type="presParOf" srcId="{3F1FB231-64E7-4201-A9F1-CC4376B064FD}" destId="{002B48DD-4D3E-492C-8E8B-885F845E5931}" srcOrd="0" destOrd="0" presId="urn:microsoft.com/office/officeart/2005/8/layout/orgChart1"/>
    <dgm:cxn modelId="{FD0D2F15-C355-4A72-8043-21D0D6EFF9E2}" type="presParOf" srcId="{002B48DD-4D3E-492C-8E8B-885F845E5931}" destId="{34369923-EA65-4F6C-A5A9-B56E9DAD6A8F}" srcOrd="0" destOrd="0" presId="urn:microsoft.com/office/officeart/2005/8/layout/orgChart1"/>
    <dgm:cxn modelId="{207A2E1D-238B-4832-BBD7-96C9130949EE}" type="presParOf" srcId="{002B48DD-4D3E-492C-8E8B-885F845E5931}" destId="{5B9737DC-399B-4252-AD66-524350CDB1B5}" srcOrd="1" destOrd="0" presId="urn:microsoft.com/office/officeart/2005/8/layout/orgChart1"/>
    <dgm:cxn modelId="{C6E27D97-BBE4-4E99-9C5C-5C6FA01C8608}" type="presParOf" srcId="{3F1FB231-64E7-4201-A9F1-CC4376B064FD}" destId="{01046F41-7645-41DC-BF4D-65C3E2B1ED7A}" srcOrd="1" destOrd="0" presId="urn:microsoft.com/office/officeart/2005/8/layout/orgChart1"/>
    <dgm:cxn modelId="{153FA816-F16E-4581-9054-F81A1DDCF17D}" type="presParOf" srcId="{3F1FB231-64E7-4201-A9F1-CC4376B064FD}" destId="{CE113859-0804-44FE-9E43-EAFD48E2F9C5}" srcOrd="2" destOrd="0" presId="urn:microsoft.com/office/officeart/2005/8/layout/orgChart1"/>
    <dgm:cxn modelId="{4C17FCB4-6D9E-4C60-BDD5-FC7CA564FD47}" type="presParOf" srcId="{DB1F291A-FC04-4698-A72F-5ADDE4F812BB}" destId="{8FA92E25-A1AD-4EDE-894D-CFA784E3D73F}" srcOrd="10" destOrd="0" presId="urn:microsoft.com/office/officeart/2005/8/layout/orgChart1"/>
    <dgm:cxn modelId="{03908CF4-BA3B-42C1-96BA-FA79BE5A9892}" type="presParOf" srcId="{DB1F291A-FC04-4698-A72F-5ADDE4F812BB}" destId="{C406BC17-CB89-4086-A7BF-BF56D624D8DB}" srcOrd="11" destOrd="0" presId="urn:microsoft.com/office/officeart/2005/8/layout/orgChart1"/>
    <dgm:cxn modelId="{D2F25B88-39F5-4BE9-87E2-3BA31ED902BD}" type="presParOf" srcId="{C406BC17-CB89-4086-A7BF-BF56D624D8DB}" destId="{F138B7E6-0F97-4550-8952-F1F2A15B61B0}" srcOrd="0" destOrd="0" presId="urn:microsoft.com/office/officeart/2005/8/layout/orgChart1"/>
    <dgm:cxn modelId="{F7AA3272-FFD0-4098-939D-889C1912F9BD}" type="presParOf" srcId="{F138B7E6-0F97-4550-8952-F1F2A15B61B0}" destId="{0BE8A5F4-5AC2-471B-A694-E92498606303}" srcOrd="0" destOrd="0" presId="urn:microsoft.com/office/officeart/2005/8/layout/orgChart1"/>
    <dgm:cxn modelId="{7A43AA2B-D676-4D37-BCC4-211F78030925}" type="presParOf" srcId="{F138B7E6-0F97-4550-8952-F1F2A15B61B0}" destId="{F9D53B84-7286-40D9-BAAF-447EE13E7A0A}" srcOrd="1" destOrd="0" presId="urn:microsoft.com/office/officeart/2005/8/layout/orgChart1"/>
    <dgm:cxn modelId="{060D0B55-99DE-4845-AE1C-17781C3E12BA}" type="presParOf" srcId="{C406BC17-CB89-4086-A7BF-BF56D624D8DB}" destId="{45EEAA97-637A-4D5E-AC44-995B57270DDF}" srcOrd="1" destOrd="0" presId="urn:microsoft.com/office/officeart/2005/8/layout/orgChart1"/>
    <dgm:cxn modelId="{2570C29E-4729-43D9-B52E-8291A114F3D9}" type="presParOf" srcId="{C406BC17-CB89-4086-A7BF-BF56D624D8DB}" destId="{98B21917-3BEB-4070-B802-3890B0E6466D}" srcOrd="2" destOrd="0" presId="urn:microsoft.com/office/officeart/2005/8/layout/orgChart1"/>
    <dgm:cxn modelId="{4484084C-0257-4EE3-A440-B80AFF5EA014}" type="presParOf" srcId="{7465332D-248D-4F8D-9419-45F23699CB51}" destId="{777556EE-726F-4E72-B93F-13DF32FCFC3C}" srcOrd="2" destOrd="0" presId="urn:microsoft.com/office/officeart/2005/8/layout/orgChart1"/>
    <dgm:cxn modelId="{D4F439D0-0E5F-4717-BB80-EA38E617E642}" type="presParOf" srcId="{248B1711-2B84-4C2A-BEFC-E5D0FFC01219}" destId="{99CAB8C6-63CE-433C-89D8-4AFE1EDC1710}" srcOrd="2" destOrd="0" presId="urn:microsoft.com/office/officeart/2005/8/layout/orgChart1"/>
    <dgm:cxn modelId="{ED12661C-0833-419B-B326-AAE3167FCC05}" type="presParOf" srcId="{248B1711-2B84-4C2A-BEFC-E5D0FFC01219}" destId="{BDB3983E-B985-4A28-A121-A5E8C73E65C1}" srcOrd="3" destOrd="0" presId="urn:microsoft.com/office/officeart/2005/8/layout/orgChart1"/>
    <dgm:cxn modelId="{E8F75C8E-66F0-4D94-9951-7C1A21AF35D2}" type="presParOf" srcId="{BDB3983E-B985-4A28-A121-A5E8C73E65C1}" destId="{FC4EEA09-BEED-4107-95C2-921081A782B0}" srcOrd="0" destOrd="0" presId="urn:microsoft.com/office/officeart/2005/8/layout/orgChart1"/>
    <dgm:cxn modelId="{3C5516A5-4FDC-49D7-A836-99DA1A806EDC}" type="presParOf" srcId="{FC4EEA09-BEED-4107-95C2-921081A782B0}" destId="{74FB9042-B25F-40D9-9F03-A2348F9A39A5}" srcOrd="0" destOrd="0" presId="urn:microsoft.com/office/officeart/2005/8/layout/orgChart1"/>
    <dgm:cxn modelId="{63A8F54F-F051-4C6D-914E-352096FDD592}" type="presParOf" srcId="{FC4EEA09-BEED-4107-95C2-921081A782B0}" destId="{C00EBC22-127B-4EFC-9E48-C1071EE5998C}" srcOrd="1" destOrd="0" presId="urn:microsoft.com/office/officeart/2005/8/layout/orgChart1"/>
    <dgm:cxn modelId="{78BECBFD-C7C5-46C2-A704-2FD1E4AA3C41}" type="presParOf" srcId="{BDB3983E-B985-4A28-A121-A5E8C73E65C1}" destId="{D635C7D7-AD67-4814-B3AE-7D0E6F3F1550}" srcOrd="1" destOrd="0" presId="urn:microsoft.com/office/officeart/2005/8/layout/orgChart1"/>
    <dgm:cxn modelId="{7B9DC0C5-286B-43D5-8C4F-5ADF7D3B08EE}" type="presParOf" srcId="{D635C7D7-AD67-4814-B3AE-7D0E6F3F1550}" destId="{7A3BA0C6-66FB-44D2-AEF1-0318136AE5DD}" srcOrd="0" destOrd="0" presId="urn:microsoft.com/office/officeart/2005/8/layout/orgChart1"/>
    <dgm:cxn modelId="{3CDF1BC2-F9FC-4505-A01C-FBBBDDAABC68}" type="presParOf" srcId="{D635C7D7-AD67-4814-B3AE-7D0E6F3F1550}" destId="{385FEA4E-709C-4119-9449-0BE8B8B04393}" srcOrd="1" destOrd="0" presId="urn:microsoft.com/office/officeart/2005/8/layout/orgChart1"/>
    <dgm:cxn modelId="{A8F1C38E-DEC1-47B5-81F2-D5356BDFF109}" type="presParOf" srcId="{385FEA4E-709C-4119-9449-0BE8B8B04393}" destId="{D0507BE3-CE77-4A48-8313-46DB532ACCD6}" srcOrd="0" destOrd="0" presId="urn:microsoft.com/office/officeart/2005/8/layout/orgChart1"/>
    <dgm:cxn modelId="{A60F6350-D819-42EB-84C7-77B8DF349D9E}" type="presParOf" srcId="{D0507BE3-CE77-4A48-8313-46DB532ACCD6}" destId="{EB212A2B-DF2F-4990-AD8F-8D13CEE58227}" srcOrd="0" destOrd="0" presId="urn:microsoft.com/office/officeart/2005/8/layout/orgChart1"/>
    <dgm:cxn modelId="{FC4416BF-B902-455D-B110-9F941E0F1074}" type="presParOf" srcId="{D0507BE3-CE77-4A48-8313-46DB532ACCD6}" destId="{B904CC67-F105-4350-BAAC-328736F50377}" srcOrd="1" destOrd="0" presId="urn:microsoft.com/office/officeart/2005/8/layout/orgChart1"/>
    <dgm:cxn modelId="{66949E49-0229-41C9-B563-C366BD7844C5}" type="presParOf" srcId="{385FEA4E-709C-4119-9449-0BE8B8B04393}" destId="{E88C5B66-D2B3-4475-8B3C-B891C8288CB8}" srcOrd="1" destOrd="0" presId="urn:microsoft.com/office/officeart/2005/8/layout/orgChart1"/>
    <dgm:cxn modelId="{8E440309-0782-44A1-B768-52737924F94C}" type="presParOf" srcId="{385FEA4E-709C-4119-9449-0BE8B8B04393}" destId="{ABC4E60D-7111-4BB1-A576-CFAE7B41261D}" srcOrd="2" destOrd="0" presId="urn:microsoft.com/office/officeart/2005/8/layout/orgChart1"/>
    <dgm:cxn modelId="{74653F54-814C-48AF-8BB2-831916E418C4}" type="presParOf" srcId="{D635C7D7-AD67-4814-B3AE-7D0E6F3F1550}" destId="{BFA3ABB5-7915-4BA5-90D6-23871AB853C3}" srcOrd="2" destOrd="0" presId="urn:microsoft.com/office/officeart/2005/8/layout/orgChart1"/>
    <dgm:cxn modelId="{667CEFCB-0037-4229-AE76-F1F357C0CE72}" type="presParOf" srcId="{D635C7D7-AD67-4814-B3AE-7D0E6F3F1550}" destId="{1FC778D8-DD07-49EB-AC75-B7F2C506E039}" srcOrd="3" destOrd="0" presId="urn:microsoft.com/office/officeart/2005/8/layout/orgChart1"/>
    <dgm:cxn modelId="{DC6D4428-3631-4895-9B4B-8837A4306DBF}" type="presParOf" srcId="{1FC778D8-DD07-49EB-AC75-B7F2C506E039}" destId="{5C229D9A-2A7E-4E3C-9B33-041A9B40C85F}" srcOrd="0" destOrd="0" presId="urn:microsoft.com/office/officeart/2005/8/layout/orgChart1"/>
    <dgm:cxn modelId="{0F0ADE2F-0E71-4381-900A-A32CACC73293}" type="presParOf" srcId="{5C229D9A-2A7E-4E3C-9B33-041A9B40C85F}" destId="{5D8F8013-0163-491E-AFA4-0DBF6083D18E}" srcOrd="0" destOrd="0" presId="urn:microsoft.com/office/officeart/2005/8/layout/orgChart1"/>
    <dgm:cxn modelId="{86C499EB-64BA-4EB6-8B3C-9F719474A65B}" type="presParOf" srcId="{5C229D9A-2A7E-4E3C-9B33-041A9B40C85F}" destId="{129AC9D8-E072-4B19-9878-E0739C174C8F}" srcOrd="1" destOrd="0" presId="urn:microsoft.com/office/officeart/2005/8/layout/orgChart1"/>
    <dgm:cxn modelId="{C5CB6BAD-3460-45A1-BF86-452D5B33051A}" type="presParOf" srcId="{1FC778D8-DD07-49EB-AC75-B7F2C506E039}" destId="{75B9D032-8010-4CC4-83C0-96FCFA1E57C4}" srcOrd="1" destOrd="0" presId="urn:microsoft.com/office/officeart/2005/8/layout/orgChart1"/>
    <dgm:cxn modelId="{BD1BA364-1F21-4B2F-9DE0-38BAE29629D3}" type="presParOf" srcId="{75B9D032-8010-4CC4-83C0-96FCFA1E57C4}" destId="{C4F39F63-A5AE-40C9-B619-50E0BFDA2894}" srcOrd="0" destOrd="0" presId="urn:microsoft.com/office/officeart/2005/8/layout/orgChart1"/>
    <dgm:cxn modelId="{D868FCFD-C0FE-461C-9F7C-B8EA77EA1A5A}" type="presParOf" srcId="{75B9D032-8010-4CC4-83C0-96FCFA1E57C4}" destId="{F2CCE572-07D4-4C78-B951-D045F71B1D16}" srcOrd="1" destOrd="0" presId="urn:microsoft.com/office/officeart/2005/8/layout/orgChart1"/>
    <dgm:cxn modelId="{128BB792-306F-4B1C-8E24-90D4EC6411B2}" type="presParOf" srcId="{F2CCE572-07D4-4C78-B951-D045F71B1D16}" destId="{5B05CC7D-C080-4324-94A1-1F9F68F58834}" srcOrd="0" destOrd="0" presId="urn:microsoft.com/office/officeart/2005/8/layout/orgChart1"/>
    <dgm:cxn modelId="{27ABF072-9510-4B67-A48C-484C16074625}" type="presParOf" srcId="{5B05CC7D-C080-4324-94A1-1F9F68F58834}" destId="{355950B9-17FE-4675-A53A-C4320310055C}" srcOrd="0" destOrd="0" presId="urn:microsoft.com/office/officeart/2005/8/layout/orgChart1"/>
    <dgm:cxn modelId="{0133CA04-02EC-49A6-9EEF-FC61D5E0B8DF}" type="presParOf" srcId="{5B05CC7D-C080-4324-94A1-1F9F68F58834}" destId="{165DB98A-47B5-4E78-ADAA-0082B86B8CD3}" srcOrd="1" destOrd="0" presId="urn:microsoft.com/office/officeart/2005/8/layout/orgChart1"/>
    <dgm:cxn modelId="{ABCA93A1-9962-4067-B701-11BAD344D200}" type="presParOf" srcId="{F2CCE572-07D4-4C78-B951-D045F71B1D16}" destId="{D558FA28-B065-474C-AE50-34F75791A693}" srcOrd="1" destOrd="0" presId="urn:microsoft.com/office/officeart/2005/8/layout/orgChart1"/>
    <dgm:cxn modelId="{55FF43D3-10E6-4A27-9CD8-5325381B8E7F}" type="presParOf" srcId="{F2CCE572-07D4-4C78-B951-D045F71B1D16}" destId="{5F0C7916-9E44-4968-94C9-CE9E991861B2}" srcOrd="2" destOrd="0" presId="urn:microsoft.com/office/officeart/2005/8/layout/orgChart1"/>
    <dgm:cxn modelId="{13B2DEF4-50BC-41C0-B9D7-280AA7E62314}" type="presParOf" srcId="{75B9D032-8010-4CC4-83C0-96FCFA1E57C4}" destId="{6E852DE3-C543-49B3-94B7-B259A88DA2EC}" srcOrd="2" destOrd="0" presId="urn:microsoft.com/office/officeart/2005/8/layout/orgChart1"/>
    <dgm:cxn modelId="{A8352B77-9841-4C6B-8EFA-C27DF266B71F}" type="presParOf" srcId="{75B9D032-8010-4CC4-83C0-96FCFA1E57C4}" destId="{ED98E927-E78B-4599-90FA-1EF4C5DC2F79}" srcOrd="3" destOrd="0" presId="urn:microsoft.com/office/officeart/2005/8/layout/orgChart1"/>
    <dgm:cxn modelId="{1D310702-9A9A-458F-BE11-7160283B40B4}" type="presParOf" srcId="{ED98E927-E78B-4599-90FA-1EF4C5DC2F79}" destId="{D11313C4-7231-4254-88C2-4DF364E5FD60}" srcOrd="0" destOrd="0" presId="urn:microsoft.com/office/officeart/2005/8/layout/orgChart1"/>
    <dgm:cxn modelId="{DC48B61F-5383-4B7B-8229-2D6A89AA35AB}" type="presParOf" srcId="{D11313C4-7231-4254-88C2-4DF364E5FD60}" destId="{E37A71AF-2C34-47FB-BFA8-E345F68ED224}" srcOrd="0" destOrd="0" presId="urn:microsoft.com/office/officeart/2005/8/layout/orgChart1"/>
    <dgm:cxn modelId="{3B6A7B5F-19D2-49D9-875E-6CBAC7A274CE}" type="presParOf" srcId="{D11313C4-7231-4254-88C2-4DF364E5FD60}" destId="{F0B48840-08A1-4EA7-B9A0-36556D98C00A}" srcOrd="1" destOrd="0" presId="urn:microsoft.com/office/officeart/2005/8/layout/orgChart1"/>
    <dgm:cxn modelId="{DE50F045-FB30-45A6-A6A6-8C2C76880AE3}" type="presParOf" srcId="{ED98E927-E78B-4599-90FA-1EF4C5DC2F79}" destId="{175FCAB4-8808-4A3E-A6B0-6EC9DE602A5A}" srcOrd="1" destOrd="0" presId="urn:microsoft.com/office/officeart/2005/8/layout/orgChart1"/>
    <dgm:cxn modelId="{0B02685B-A881-49EC-A42D-1BB3B1427575}" type="presParOf" srcId="{ED98E927-E78B-4599-90FA-1EF4C5DC2F79}" destId="{E9990D4A-B71E-40ED-A7ED-7719E8DA8169}" srcOrd="2" destOrd="0" presId="urn:microsoft.com/office/officeart/2005/8/layout/orgChart1"/>
    <dgm:cxn modelId="{24261458-FA5E-4705-BAB3-FA491A3AC36B}" type="presParOf" srcId="{75B9D032-8010-4CC4-83C0-96FCFA1E57C4}" destId="{FB892253-7F7B-4983-96A8-98035EBBE735}" srcOrd="4" destOrd="0" presId="urn:microsoft.com/office/officeart/2005/8/layout/orgChart1"/>
    <dgm:cxn modelId="{8AF77AF4-45EE-44E8-BA38-9613FFB4B31D}" type="presParOf" srcId="{75B9D032-8010-4CC4-83C0-96FCFA1E57C4}" destId="{0D5A8372-D3DC-4DA8-851B-F5A253AAB722}" srcOrd="5" destOrd="0" presId="urn:microsoft.com/office/officeart/2005/8/layout/orgChart1"/>
    <dgm:cxn modelId="{BF9042BC-02A7-4981-8456-7DD1DF4AFCEA}" type="presParOf" srcId="{0D5A8372-D3DC-4DA8-851B-F5A253AAB722}" destId="{1DD7E446-4BA8-4487-91F7-1FF3278A5727}" srcOrd="0" destOrd="0" presId="urn:microsoft.com/office/officeart/2005/8/layout/orgChart1"/>
    <dgm:cxn modelId="{9BC35666-04E6-47AF-86B3-E41E3CC367B4}" type="presParOf" srcId="{1DD7E446-4BA8-4487-91F7-1FF3278A5727}" destId="{53A6E6A4-8420-41F4-873B-B5AADE546A30}" srcOrd="0" destOrd="0" presId="urn:microsoft.com/office/officeart/2005/8/layout/orgChart1"/>
    <dgm:cxn modelId="{4F495A07-D045-46CB-AF7C-3E826F3B132C}" type="presParOf" srcId="{1DD7E446-4BA8-4487-91F7-1FF3278A5727}" destId="{D88837EB-816F-46A2-BCE9-173D22E6601F}" srcOrd="1" destOrd="0" presId="urn:microsoft.com/office/officeart/2005/8/layout/orgChart1"/>
    <dgm:cxn modelId="{1C02134C-2CAC-4FC0-80E6-2576BB711B78}" type="presParOf" srcId="{0D5A8372-D3DC-4DA8-851B-F5A253AAB722}" destId="{9CE73819-BB04-417C-B748-D39EE8BDCC95}" srcOrd="1" destOrd="0" presId="urn:microsoft.com/office/officeart/2005/8/layout/orgChart1"/>
    <dgm:cxn modelId="{BACE605E-568F-44B0-8993-552599EB55DC}" type="presParOf" srcId="{0D5A8372-D3DC-4DA8-851B-F5A253AAB722}" destId="{D327F2EC-AFE7-4543-B8E8-C270B7F8C25F}" srcOrd="2" destOrd="0" presId="urn:microsoft.com/office/officeart/2005/8/layout/orgChart1"/>
    <dgm:cxn modelId="{B3475E61-366C-482A-B083-A5BB90648C0D}" type="presParOf" srcId="{1FC778D8-DD07-49EB-AC75-B7F2C506E039}" destId="{43D9BD13-0F40-4D57-AB24-0D4935457D41}" srcOrd="2" destOrd="0" presId="urn:microsoft.com/office/officeart/2005/8/layout/orgChart1"/>
    <dgm:cxn modelId="{3BB50EDC-B65C-488C-9EAD-310720258FAF}" type="presParOf" srcId="{D635C7D7-AD67-4814-B3AE-7D0E6F3F1550}" destId="{9BD2AE65-E780-4B37-8D6C-0DF5DDC27454}" srcOrd="4" destOrd="0" presId="urn:microsoft.com/office/officeart/2005/8/layout/orgChart1"/>
    <dgm:cxn modelId="{A485581C-C6A1-4DAA-8312-23425FCC48FA}" type="presParOf" srcId="{D635C7D7-AD67-4814-B3AE-7D0E6F3F1550}" destId="{EF9A9A39-E8E5-45B9-8D19-3D2CAA80EB5D}" srcOrd="5" destOrd="0" presId="urn:microsoft.com/office/officeart/2005/8/layout/orgChart1"/>
    <dgm:cxn modelId="{B075F712-1257-45E2-945B-C946614CB167}" type="presParOf" srcId="{EF9A9A39-E8E5-45B9-8D19-3D2CAA80EB5D}" destId="{5B51307B-3989-4E91-BDF5-C7C351EBF9DD}" srcOrd="0" destOrd="0" presId="urn:microsoft.com/office/officeart/2005/8/layout/orgChart1"/>
    <dgm:cxn modelId="{30D7EB82-385A-4EAC-8B4D-61F6BD5B3162}" type="presParOf" srcId="{5B51307B-3989-4E91-BDF5-C7C351EBF9DD}" destId="{7F112610-6651-4A64-BCE1-7109C535F826}" srcOrd="0" destOrd="0" presId="urn:microsoft.com/office/officeart/2005/8/layout/orgChart1"/>
    <dgm:cxn modelId="{39A3C521-3F2E-452A-84FC-485532F8B190}" type="presParOf" srcId="{5B51307B-3989-4E91-BDF5-C7C351EBF9DD}" destId="{20526280-D121-414A-A3F4-1ED1B283E219}" srcOrd="1" destOrd="0" presId="urn:microsoft.com/office/officeart/2005/8/layout/orgChart1"/>
    <dgm:cxn modelId="{6F26E227-DFFB-4648-97E2-201BA293FA35}" type="presParOf" srcId="{EF9A9A39-E8E5-45B9-8D19-3D2CAA80EB5D}" destId="{8448084E-ACEE-45A6-B5C2-C915D00C17ED}" srcOrd="1" destOrd="0" presId="urn:microsoft.com/office/officeart/2005/8/layout/orgChart1"/>
    <dgm:cxn modelId="{CEA7A6C3-06E0-41FF-A80D-2A52C7D2674A}" type="presParOf" srcId="{EF9A9A39-E8E5-45B9-8D19-3D2CAA80EB5D}" destId="{88125701-5E77-4780-9576-1A1252E04842}" srcOrd="2" destOrd="0" presId="urn:microsoft.com/office/officeart/2005/8/layout/orgChart1"/>
    <dgm:cxn modelId="{CD114631-B063-4A52-B301-11DD33BA4D93}" type="presParOf" srcId="{D635C7D7-AD67-4814-B3AE-7D0E6F3F1550}" destId="{EDCAB697-ED60-421D-9B9C-58E841FF9A5C}" srcOrd="6" destOrd="0" presId="urn:microsoft.com/office/officeart/2005/8/layout/orgChart1"/>
    <dgm:cxn modelId="{BFAC1CAE-697B-48C6-BC68-0CA6DF634712}" type="presParOf" srcId="{D635C7D7-AD67-4814-B3AE-7D0E6F3F1550}" destId="{7194C902-DDB9-44F4-AED7-8A5887CC68A7}" srcOrd="7" destOrd="0" presId="urn:microsoft.com/office/officeart/2005/8/layout/orgChart1"/>
    <dgm:cxn modelId="{DCAF5122-4F80-4B0E-B1E8-7263124FAFB1}" type="presParOf" srcId="{7194C902-DDB9-44F4-AED7-8A5887CC68A7}" destId="{44262DED-EC3F-4177-B6C6-7FF467C28F4A}" srcOrd="0" destOrd="0" presId="urn:microsoft.com/office/officeart/2005/8/layout/orgChart1"/>
    <dgm:cxn modelId="{EA52F450-39BA-4430-A286-9E2DBE682002}" type="presParOf" srcId="{44262DED-EC3F-4177-B6C6-7FF467C28F4A}" destId="{A761CE47-8A55-4855-90EE-5B585DCF4D41}" srcOrd="0" destOrd="0" presId="urn:microsoft.com/office/officeart/2005/8/layout/orgChart1"/>
    <dgm:cxn modelId="{91EA0C00-1FC7-4452-803C-51684BEFDB17}" type="presParOf" srcId="{44262DED-EC3F-4177-B6C6-7FF467C28F4A}" destId="{F008A7FA-9925-42CE-B9C0-EE470041B062}" srcOrd="1" destOrd="0" presId="urn:microsoft.com/office/officeart/2005/8/layout/orgChart1"/>
    <dgm:cxn modelId="{65AD523D-8275-4A95-B3D5-CF5885745223}" type="presParOf" srcId="{7194C902-DDB9-44F4-AED7-8A5887CC68A7}" destId="{34F1CA3E-4EC9-4A69-8D2E-19AFE4C2AA3F}" srcOrd="1" destOrd="0" presId="urn:microsoft.com/office/officeart/2005/8/layout/orgChart1"/>
    <dgm:cxn modelId="{54C47161-15AA-4220-AAF3-74A0FB8EFFF4}" type="presParOf" srcId="{7194C902-DDB9-44F4-AED7-8A5887CC68A7}" destId="{DF4D4CB9-E7AA-40AC-9428-D176D204744A}" srcOrd="2" destOrd="0" presId="urn:microsoft.com/office/officeart/2005/8/layout/orgChart1"/>
    <dgm:cxn modelId="{1BBD3909-375E-4AB1-88E5-E82B3C790E04}" type="presParOf" srcId="{D635C7D7-AD67-4814-B3AE-7D0E6F3F1550}" destId="{18FA27ED-1D15-4E50-A387-3675A27A498C}" srcOrd="8" destOrd="0" presId="urn:microsoft.com/office/officeart/2005/8/layout/orgChart1"/>
    <dgm:cxn modelId="{135917D4-334C-4565-8455-383B11472B87}" type="presParOf" srcId="{D635C7D7-AD67-4814-B3AE-7D0E6F3F1550}" destId="{57F7129D-12E7-4A96-8FE1-036442ACB83E}" srcOrd="9" destOrd="0" presId="urn:microsoft.com/office/officeart/2005/8/layout/orgChart1"/>
    <dgm:cxn modelId="{9FF31EA1-3862-4290-A43C-39297672068A}" type="presParOf" srcId="{57F7129D-12E7-4A96-8FE1-036442ACB83E}" destId="{A8E159DD-5BC1-44BB-B8AC-851673170044}" srcOrd="0" destOrd="0" presId="urn:microsoft.com/office/officeart/2005/8/layout/orgChart1"/>
    <dgm:cxn modelId="{42877199-20E1-4D23-992C-2AA1833E08F5}" type="presParOf" srcId="{A8E159DD-5BC1-44BB-B8AC-851673170044}" destId="{8A32E2A1-BE84-4DAA-825B-7BDBD104CF50}" srcOrd="0" destOrd="0" presId="urn:microsoft.com/office/officeart/2005/8/layout/orgChart1"/>
    <dgm:cxn modelId="{37BC0902-FF5F-40D5-9AC4-160C8446F788}" type="presParOf" srcId="{A8E159DD-5BC1-44BB-B8AC-851673170044}" destId="{66715C3B-EDE2-4C3C-AB6E-83EF4903DD0A}" srcOrd="1" destOrd="0" presId="urn:microsoft.com/office/officeart/2005/8/layout/orgChart1"/>
    <dgm:cxn modelId="{9D094BBA-2329-47D0-9959-D1F163708973}" type="presParOf" srcId="{57F7129D-12E7-4A96-8FE1-036442ACB83E}" destId="{14B2ACD7-EA91-48C5-BC17-036CC4FB0D0C}" srcOrd="1" destOrd="0" presId="urn:microsoft.com/office/officeart/2005/8/layout/orgChart1"/>
    <dgm:cxn modelId="{DFE8BF4C-228B-4E24-96BB-5C1A7B891A8C}" type="presParOf" srcId="{57F7129D-12E7-4A96-8FE1-036442ACB83E}" destId="{1625B7D9-A4BC-4447-AC62-47DEA788E93B}" srcOrd="2" destOrd="0" presId="urn:microsoft.com/office/officeart/2005/8/layout/orgChart1"/>
    <dgm:cxn modelId="{C9D04294-971C-47BE-B9D1-5C1995090D85}" type="presParOf" srcId="{D635C7D7-AD67-4814-B3AE-7D0E6F3F1550}" destId="{A756A209-53C5-4E39-830E-0AE6D2FE66FA}" srcOrd="10" destOrd="0" presId="urn:microsoft.com/office/officeart/2005/8/layout/orgChart1"/>
    <dgm:cxn modelId="{81D3FD74-BCDD-4846-8D38-1796063BDDEA}" type="presParOf" srcId="{D635C7D7-AD67-4814-B3AE-7D0E6F3F1550}" destId="{36838385-4730-406D-B8BC-414BA94DFC45}" srcOrd="11" destOrd="0" presId="urn:microsoft.com/office/officeart/2005/8/layout/orgChart1"/>
    <dgm:cxn modelId="{48233AFC-2D45-4B6F-A6C9-AEC01DDCF0C2}" type="presParOf" srcId="{36838385-4730-406D-B8BC-414BA94DFC45}" destId="{2DF01D58-5E34-47D9-9C7A-2B1664D7F4ED}" srcOrd="0" destOrd="0" presId="urn:microsoft.com/office/officeart/2005/8/layout/orgChart1"/>
    <dgm:cxn modelId="{D59D2FD9-5B6C-4BAC-AE99-3B1CC0309798}" type="presParOf" srcId="{2DF01D58-5E34-47D9-9C7A-2B1664D7F4ED}" destId="{00870C76-0F19-411B-BE6E-9703F1B9904B}" srcOrd="0" destOrd="0" presId="urn:microsoft.com/office/officeart/2005/8/layout/orgChart1"/>
    <dgm:cxn modelId="{1727FA62-D42B-4B29-85E2-8AE771CDAC36}" type="presParOf" srcId="{2DF01D58-5E34-47D9-9C7A-2B1664D7F4ED}" destId="{22D39D3B-FC84-437C-93AD-F48E3B1DB44B}" srcOrd="1" destOrd="0" presId="urn:microsoft.com/office/officeart/2005/8/layout/orgChart1"/>
    <dgm:cxn modelId="{2BA62FE4-D608-4C42-87DA-DC041DAC57C5}" type="presParOf" srcId="{36838385-4730-406D-B8BC-414BA94DFC45}" destId="{70D27661-DBC7-42A6-99D8-0FF8E4FE2670}" srcOrd="1" destOrd="0" presId="urn:microsoft.com/office/officeart/2005/8/layout/orgChart1"/>
    <dgm:cxn modelId="{47CD0F34-41A1-47D7-B9FB-A1FD1258421C}" type="presParOf" srcId="{36838385-4730-406D-B8BC-414BA94DFC45}" destId="{F1C4D20A-5B9F-4411-B1B0-33D37D8A8938}" srcOrd="2" destOrd="0" presId="urn:microsoft.com/office/officeart/2005/8/layout/orgChart1"/>
    <dgm:cxn modelId="{D568DC8E-493D-4FAB-9F55-32247900AE93}" type="presParOf" srcId="{D635C7D7-AD67-4814-B3AE-7D0E6F3F1550}" destId="{CB1AD6AE-0431-46B1-956E-00C39ED18EA8}" srcOrd="12" destOrd="0" presId="urn:microsoft.com/office/officeart/2005/8/layout/orgChart1"/>
    <dgm:cxn modelId="{5E6C55A2-38F3-44DE-8E4F-C6EF81420B59}" type="presParOf" srcId="{D635C7D7-AD67-4814-B3AE-7D0E6F3F1550}" destId="{F37619E6-7EF4-4892-AC3A-841B9350E49F}" srcOrd="13" destOrd="0" presId="urn:microsoft.com/office/officeart/2005/8/layout/orgChart1"/>
    <dgm:cxn modelId="{3716E91B-E44D-4033-BC5F-675268944066}" type="presParOf" srcId="{F37619E6-7EF4-4892-AC3A-841B9350E49F}" destId="{C24AAD1A-B900-4A3E-A5AF-483EE5274A1A}" srcOrd="0" destOrd="0" presId="urn:microsoft.com/office/officeart/2005/8/layout/orgChart1"/>
    <dgm:cxn modelId="{CF4F0035-BD4A-49A3-B44A-E9B8BEE152CA}" type="presParOf" srcId="{C24AAD1A-B900-4A3E-A5AF-483EE5274A1A}" destId="{8BBECA59-A9EC-46C6-B0D0-731F1639D856}" srcOrd="0" destOrd="0" presId="urn:microsoft.com/office/officeart/2005/8/layout/orgChart1"/>
    <dgm:cxn modelId="{84092C78-00F8-4603-B7F1-899B8AB1E69F}" type="presParOf" srcId="{C24AAD1A-B900-4A3E-A5AF-483EE5274A1A}" destId="{E51231F0-D4DC-45B7-B497-897FD3E47E4E}" srcOrd="1" destOrd="0" presId="urn:microsoft.com/office/officeart/2005/8/layout/orgChart1"/>
    <dgm:cxn modelId="{9B652DF7-D909-453E-A2B7-28B17FD1DB2A}" type="presParOf" srcId="{F37619E6-7EF4-4892-AC3A-841B9350E49F}" destId="{2D8E2015-731E-41D9-A6EC-DB2F23E3D4FE}" srcOrd="1" destOrd="0" presId="urn:microsoft.com/office/officeart/2005/8/layout/orgChart1"/>
    <dgm:cxn modelId="{3F914C23-46F9-4F44-86E0-37E97190E821}" type="presParOf" srcId="{F37619E6-7EF4-4892-AC3A-841B9350E49F}" destId="{72C34F4C-44BE-42AC-8230-50ED0EC5BD34}" srcOrd="2" destOrd="0" presId="urn:microsoft.com/office/officeart/2005/8/layout/orgChart1"/>
    <dgm:cxn modelId="{7B31521B-7D3A-408C-85D0-736453E526EF}" type="presParOf" srcId="{BDB3983E-B985-4A28-A121-A5E8C73E65C1}" destId="{B5FB04A2-166B-4AA0-8404-40B76391E51C}" srcOrd="2" destOrd="0" presId="urn:microsoft.com/office/officeart/2005/8/layout/orgChart1"/>
    <dgm:cxn modelId="{2BFF3117-3249-4AF1-A530-2A24B3F66BA0}" type="presParOf" srcId="{869C7191-A8A2-4031-B2B4-8E416883284A}" destId="{667AC3E5-7F08-48F6-83CB-AE88D9EFDBBA}" srcOrd="2" destOrd="0" presId="urn:microsoft.com/office/officeart/2005/8/layout/orgChart1"/>
    <dgm:cxn modelId="{6DF8E25E-CCA6-4F74-B7DB-5FAC3FE032DC}" type="presParOf" srcId="{C16147CA-C9A8-4C38-BFC5-694EC2EA1941}" destId="{7B07CEEC-319F-40A7-B0B4-04F5AA351599}" srcOrd="6" destOrd="0" presId="urn:microsoft.com/office/officeart/2005/8/layout/orgChart1"/>
    <dgm:cxn modelId="{EB9BD184-020B-455F-8EB1-5EC6D45F24B3}" type="presParOf" srcId="{C16147CA-C9A8-4C38-BFC5-694EC2EA1941}" destId="{29905BF8-40C3-4FF3-816F-AED9AC4C304F}" srcOrd="7" destOrd="0" presId="urn:microsoft.com/office/officeart/2005/8/layout/orgChart1"/>
    <dgm:cxn modelId="{956FAAB7-6B30-4E03-A870-03DFE351D46D}" type="presParOf" srcId="{29905BF8-40C3-4FF3-816F-AED9AC4C304F}" destId="{25CC1CEF-FE0D-4B0B-9C92-67C6D44025E9}" srcOrd="0" destOrd="0" presId="urn:microsoft.com/office/officeart/2005/8/layout/orgChart1"/>
    <dgm:cxn modelId="{CFBC5033-8A38-4F2B-86CD-65C43F6FBA97}" type="presParOf" srcId="{25CC1CEF-FE0D-4B0B-9C92-67C6D44025E9}" destId="{11A59CC4-54C8-4959-9B21-3066ECF10DA2}" srcOrd="0" destOrd="0" presId="urn:microsoft.com/office/officeart/2005/8/layout/orgChart1"/>
    <dgm:cxn modelId="{48BA5CE9-6794-4CAB-AAE9-CA2AEFAF67E0}" type="presParOf" srcId="{25CC1CEF-FE0D-4B0B-9C92-67C6D44025E9}" destId="{D2355C69-EF68-487C-AB14-0EC4BC54E3E6}" srcOrd="1" destOrd="0" presId="urn:microsoft.com/office/officeart/2005/8/layout/orgChart1"/>
    <dgm:cxn modelId="{CDE8B5FF-EE41-49C2-AD11-7F014662155F}" type="presParOf" srcId="{29905BF8-40C3-4FF3-816F-AED9AC4C304F}" destId="{220E4B8A-CCF4-4D5E-B078-4DC262782685}" srcOrd="1" destOrd="0" presId="urn:microsoft.com/office/officeart/2005/8/layout/orgChart1"/>
    <dgm:cxn modelId="{19E32F6B-3B35-4D5C-9BCB-90D9ABBC6615}" type="presParOf" srcId="{220E4B8A-CCF4-4D5E-B078-4DC262782685}" destId="{9B51AE0C-C380-4E3E-B53E-B764EE8B161B}" srcOrd="0" destOrd="0" presId="urn:microsoft.com/office/officeart/2005/8/layout/orgChart1"/>
    <dgm:cxn modelId="{F373D727-E74F-4DEB-BEDF-F8EB2CA33E22}" type="presParOf" srcId="{220E4B8A-CCF4-4D5E-B078-4DC262782685}" destId="{922708A7-DDE8-4EE7-96E5-F930DD79B069}" srcOrd="1" destOrd="0" presId="urn:microsoft.com/office/officeart/2005/8/layout/orgChart1"/>
    <dgm:cxn modelId="{8212CDE5-E3CB-4AF0-93F5-46662351EB77}" type="presParOf" srcId="{922708A7-DDE8-4EE7-96E5-F930DD79B069}" destId="{31F36F29-932A-4536-B353-705FF7FADB6D}" srcOrd="0" destOrd="0" presId="urn:microsoft.com/office/officeart/2005/8/layout/orgChart1"/>
    <dgm:cxn modelId="{EE48DFED-A89D-4A9C-A064-5CF701ABA584}" type="presParOf" srcId="{31F36F29-932A-4536-B353-705FF7FADB6D}" destId="{76F507BE-38C2-42A9-B914-0CE767690A42}" srcOrd="0" destOrd="0" presId="urn:microsoft.com/office/officeart/2005/8/layout/orgChart1"/>
    <dgm:cxn modelId="{B1DB8254-0319-42F4-BA43-8C2DD42436BF}" type="presParOf" srcId="{31F36F29-932A-4536-B353-705FF7FADB6D}" destId="{9314CB54-6B1A-45F7-AC03-753A55027052}" srcOrd="1" destOrd="0" presId="urn:microsoft.com/office/officeart/2005/8/layout/orgChart1"/>
    <dgm:cxn modelId="{40CD072E-55B0-4C45-974C-46DD8AE6FD69}" type="presParOf" srcId="{922708A7-DDE8-4EE7-96E5-F930DD79B069}" destId="{7DBFB6A0-F152-4C29-A714-C2563CB081FD}" srcOrd="1" destOrd="0" presId="urn:microsoft.com/office/officeart/2005/8/layout/orgChart1"/>
    <dgm:cxn modelId="{3DBA81F0-4D78-4D3E-A0D9-9C72C0F8649B}" type="presParOf" srcId="{922708A7-DDE8-4EE7-96E5-F930DD79B069}" destId="{F6D9BE5E-1508-4574-9315-01AB9C5F6C72}" srcOrd="2" destOrd="0" presId="urn:microsoft.com/office/officeart/2005/8/layout/orgChart1"/>
    <dgm:cxn modelId="{93188BD4-CF4C-4549-809E-402A1F2AC480}" type="presParOf" srcId="{220E4B8A-CCF4-4D5E-B078-4DC262782685}" destId="{CE1099FE-F461-48A6-9E00-FC6F0F97974A}" srcOrd="2" destOrd="0" presId="urn:microsoft.com/office/officeart/2005/8/layout/orgChart1"/>
    <dgm:cxn modelId="{53AC3C43-DD85-4897-A4B3-943C16AEC695}" type="presParOf" srcId="{220E4B8A-CCF4-4D5E-B078-4DC262782685}" destId="{1F3AFAA7-7DBD-4082-BAAF-493C63664632}" srcOrd="3" destOrd="0" presId="urn:microsoft.com/office/officeart/2005/8/layout/orgChart1"/>
    <dgm:cxn modelId="{10C1ED2B-AAF7-4072-AE89-00DE314905CB}" type="presParOf" srcId="{1F3AFAA7-7DBD-4082-BAAF-493C63664632}" destId="{AB5CC9E1-E8B7-4FF2-A99B-3B22909D2261}" srcOrd="0" destOrd="0" presId="urn:microsoft.com/office/officeart/2005/8/layout/orgChart1"/>
    <dgm:cxn modelId="{6AB4935D-D350-4994-ACEA-CE68FF0F094A}" type="presParOf" srcId="{AB5CC9E1-E8B7-4FF2-A99B-3B22909D2261}" destId="{1D5CE911-828D-4D1E-9D57-11BB42B1270D}" srcOrd="0" destOrd="0" presId="urn:microsoft.com/office/officeart/2005/8/layout/orgChart1"/>
    <dgm:cxn modelId="{FC4FBE30-0C3A-481C-8839-D73F9012DE94}" type="presParOf" srcId="{AB5CC9E1-E8B7-4FF2-A99B-3B22909D2261}" destId="{B2834853-51A7-480D-ABD8-A9B8BB84175B}" srcOrd="1" destOrd="0" presId="urn:microsoft.com/office/officeart/2005/8/layout/orgChart1"/>
    <dgm:cxn modelId="{927E005A-1D02-4D1F-9FBC-337C21AD935D}" type="presParOf" srcId="{1F3AFAA7-7DBD-4082-BAAF-493C63664632}" destId="{5F2A81C3-648E-4A89-8AE1-04EA66ECA925}" srcOrd="1" destOrd="0" presId="urn:microsoft.com/office/officeart/2005/8/layout/orgChart1"/>
    <dgm:cxn modelId="{B4473033-A635-4167-86C1-88AF72A3F119}" type="presParOf" srcId="{1F3AFAA7-7DBD-4082-BAAF-493C63664632}" destId="{BD22B17B-C4EE-40B6-A226-A9972BE1655E}" srcOrd="2" destOrd="0" presId="urn:microsoft.com/office/officeart/2005/8/layout/orgChart1"/>
    <dgm:cxn modelId="{4E3A0B61-0DBA-4B65-9C50-4E5D36FFC567}" type="presParOf" srcId="{220E4B8A-CCF4-4D5E-B078-4DC262782685}" destId="{2C9C3F46-3318-4871-8224-A51D59734B47}" srcOrd="4" destOrd="0" presId="urn:microsoft.com/office/officeart/2005/8/layout/orgChart1"/>
    <dgm:cxn modelId="{9A21C76C-7474-4A1D-A0DE-9406B289A2EB}" type="presParOf" srcId="{220E4B8A-CCF4-4D5E-B078-4DC262782685}" destId="{070C078F-E6E1-4D7E-A739-718745974F62}" srcOrd="5" destOrd="0" presId="urn:microsoft.com/office/officeart/2005/8/layout/orgChart1"/>
    <dgm:cxn modelId="{D03027CA-D6C2-4C97-B73E-5745B634D3F7}" type="presParOf" srcId="{070C078F-E6E1-4D7E-A739-718745974F62}" destId="{BEDC89A5-1DB3-4029-A17C-A89C5AEFAF70}" srcOrd="0" destOrd="0" presId="urn:microsoft.com/office/officeart/2005/8/layout/orgChart1"/>
    <dgm:cxn modelId="{D415C69C-B4E2-4486-ACB4-7D67BD5F9E61}" type="presParOf" srcId="{BEDC89A5-1DB3-4029-A17C-A89C5AEFAF70}" destId="{DB156A91-A20D-4184-AD94-37B68FF8C4EB}" srcOrd="0" destOrd="0" presId="urn:microsoft.com/office/officeart/2005/8/layout/orgChart1"/>
    <dgm:cxn modelId="{38F0D133-5FEB-4858-855C-71D86FC865E2}" type="presParOf" srcId="{BEDC89A5-1DB3-4029-A17C-A89C5AEFAF70}" destId="{165CABED-F552-48F1-A49E-9ACE930435AF}" srcOrd="1" destOrd="0" presId="urn:microsoft.com/office/officeart/2005/8/layout/orgChart1"/>
    <dgm:cxn modelId="{6B545148-1E97-496C-8B50-2657D0237308}" type="presParOf" srcId="{070C078F-E6E1-4D7E-A739-718745974F62}" destId="{38DF5957-8D24-45CD-BB06-18B52B9CFC25}" srcOrd="1" destOrd="0" presId="urn:microsoft.com/office/officeart/2005/8/layout/orgChart1"/>
    <dgm:cxn modelId="{E86F362D-0E6D-4316-980C-838570FB5E78}" type="presParOf" srcId="{070C078F-E6E1-4D7E-A739-718745974F62}" destId="{877D8F58-88E1-4325-AE4A-3865BEBE51EB}" srcOrd="2" destOrd="0" presId="urn:microsoft.com/office/officeart/2005/8/layout/orgChart1"/>
    <dgm:cxn modelId="{A30833D0-5FD6-4FD1-A774-8CEF6433ECD3}" type="presParOf" srcId="{29905BF8-40C3-4FF3-816F-AED9AC4C304F}" destId="{C1619003-C217-4BF2-8FAD-018D0A0F1296}" srcOrd="2" destOrd="0" presId="urn:microsoft.com/office/officeart/2005/8/layout/orgChart1"/>
    <dgm:cxn modelId="{E48E7ED7-55A1-4C7A-80C7-3465030160A2}" type="presParOf" srcId="{A761BE0C-AEB5-4389-9AB4-F57F0D9B89BA}" destId="{4373C17F-D7E4-45E3-9D57-9A27A825C8F1}"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C3F46-3318-4871-8224-A51D59734B47}">
      <dsp:nvSpPr>
        <dsp:cNvPr id="0" name=""/>
        <dsp:cNvSpPr/>
      </dsp:nvSpPr>
      <dsp:spPr>
        <a:xfrm>
          <a:off x="8520392" y="1612262"/>
          <a:ext cx="406137" cy="1340304"/>
        </a:xfrm>
        <a:custGeom>
          <a:avLst/>
          <a:gdLst/>
          <a:ahLst/>
          <a:cxnLst/>
          <a:rect l="0" t="0" r="0" b="0"/>
          <a:pathLst>
            <a:path>
              <a:moveTo>
                <a:pt x="0" y="0"/>
              </a:moveTo>
              <a:lnTo>
                <a:pt x="0" y="1340304"/>
              </a:lnTo>
              <a:lnTo>
                <a:pt x="406137" y="1340304"/>
              </a:lnTo>
            </a:path>
          </a:pathLst>
        </a:custGeom>
        <a:noFill/>
        <a:ln w="25400" cap="flat" cmpd="sng" algn="ctr">
          <a:solidFill>
            <a:schemeClr val="accent6"/>
          </a:solidFill>
          <a:prstDash val="solid"/>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sp>
    <dsp:sp modelId="{CE1099FE-F461-48A6-9E00-FC6F0F97974A}">
      <dsp:nvSpPr>
        <dsp:cNvPr id="0" name=""/>
        <dsp:cNvSpPr/>
      </dsp:nvSpPr>
      <dsp:spPr>
        <a:xfrm>
          <a:off x="8520392" y="1612262"/>
          <a:ext cx="413696" cy="876257"/>
        </a:xfrm>
        <a:custGeom>
          <a:avLst/>
          <a:gdLst/>
          <a:ahLst/>
          <a:cxnLst/>
          <a:rect l="0" t="0" r="0" b="0"/>
          <a:pathLst>
            <a:path>
              <a:moveTo>
                <a:pt x="0" y="0"/>
              </a:moveTo>
              <a:lnTo>
                <a:pt x="0" y="876257"/>
              </a:lnTo>
              <a:lnTo>
                <a:pt x="413696" y="876257"/>
              </a:lnTo>
            </a:path>
          </a:pathLst>
        </a:custGeom>
        <a:noFill/>
        <a:ln w="25400" cap="flat" cmpd="sng" algn="ctr">
          <a:solidFill>
            <a:schemeClr val="accent6"/>
          </a:solidFill>
          <a:prstDash val="solid"/>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sp>
    <dsp:sp modelId="{9B51AE0C-C380-4E3E-B53E-B764EE8B161B}">
      <dsp:nvSpPr>
        <dsp:cNvPr id="0" name=""/>
        <dsp:cNvSpPr/>
      </dsp:nvSpPr>
      <dsp:spPr>
        <a:xfrm>
          <a:off x="8520392" y="1612262"/>
          <a:ext cx="398572" cy="346259"/>
        </a:xfrm>
        <a:custGeom>
          <a:avLst/>
          <a:gdLst/>
          <a:ahLst/>
          <a:cxnLst/>
          <a:rect l="0" t="0" r="0" b="0"/>
          <a:pathLst>
            <a:path>
              <a:moveTo>
                <a:pt x="0" y="0"/>
              </a:moveTo>
              <a:lnTo>
                <a:pt x="0" y="346259"/>
              </a:lnTo>
              <a:lnTo>
                <a:pt x="398572" y="346259"/>
              </a:lnTo>
            </a:path>
          </a:pathLst>
        </a:custGeom>
        <a:noFill/>
        <a:ln w="25400" cap="flat" cmpd="sng" algn="ctr">
          <a:solidFill>
            <a:schemeClr val="accent6"/>
          </a:solidFill>
          <a:prstDash val="solid"/>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sp>
    <dsp:sp modelId="{7B07CEEC-319F-40A7-B0B4-04F5AA351599}">
      <dsp:nvSpPr>
        <dsp:cNvPr id="0" name=""/>
        <dsp:cNvSpPr/>
      </dsp:nvSpPr>
      <dsp:spPr>
        <a:xfrm>
          <a:off x="4961151" y="494206"/>
          <a:ext cx="4085206" cy="763517"/>
        </a:xfrm>
        <a:custGeom>
          <a:avLst/>
          <a:gdLst/>
          <a:ahLst/>
          <a:cxnLst/>
          <a:rect l="0" t="0" r="0" b="0"/>
          <a:pathLst>
            <a:path>
              <a:moveTo>
                <a:pt x="0" y="0"/>
              </a:moveTo>
              <a:lnTo>
                <a:pt x="0" y="689064"/>
              </a:lnTo>
              <a:lnTo>
                <a:pt x="4085206" y="689064"/>
              </a:lnTo>
              <a:lnTo>
                <a:pt x="4085206" y="76351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D6AE-0431-46B1-956E-00C39ED18EA8}">
      <dsp:nvSpPr>
        <dsp:cNvPr id="0" name=""/>
        <dsp:cNvSpPr/>
      </dsp:nvSpPr>
      <dsp:spPr>
        <a:xfrm>
          <a:off x="6521070" y="1827852"/>
          <a:ext cx="1084835" cy="1688056"/>
        </a:xfrm>
        <a:custGeom>
          <a:avLst/>
          <a:gdLst/>
          <a:ahLst/>
          <a:cxnLst/>
          <a:rect l="0" t="0" r="0" b="0"/>
          <a:pathLst>
            <a:path>
              <a:moveTo>
                <a:pt x="0" y="0"/>
              </a:moveTo>
              <a:lnTo>
                <a:pt x="0" y="1613603"/>
              </a:lnTo>
              <a:lnTo>
                <a:pt x="1084835" y="1613603"/>
              </a:lnTo>
              <a:lnTo>
                <a:pt x="1084835" y="1688056"/>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A756A209-53C5-4E39-830E-0AE6D2FE66FA}">
      <dsp:nvSpPr>
        <dsp:cNvPr id="0" name=""/>
        <dsp:cNvSpPr/>
      </dsp:nvSpPr>
      <dsp:spPr>
        <a:xfrm>
          <a:off x="6521070" y="1827852"/>
          <a:ext cx="1124529" cy="584621"/>
        </a:xfrm>
        <a:custGeom>
          <a:avLst/>
          <a:gdLst/>
          <a:ahLst/>
          <a:cxnLst/>
          <a:rect l="0" t="0" r="0" b="0"/>
          <a:pathLst>
            <a:path>
              <a:moveTo>
                <a:pt x="0" y="0"/>
              </a:moveTo>
              <a:lnTo>
                <a:pt x="0" y="510168"/>
              </a:lnTo>
              <a:lnTo>
                <a:pt x="1124529" y="510168"/>
              </a:lnTo>
              <a:lnTo>
                <a:pt x="1124529" y="584621"/>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18FA27ED-1D15-4E50-A387-3675A27A498C}">
      <dsp:nvSpPr>
        <dsp:cNvPr id="0" name=""/>
        <dsp:cNvSpPr/>
      </dsp:nvSpPr>
      <dsp:spPr>
        <a:xfrm>
          <a:off x="6521070" y="1782132"/>
          <a:ext cx="1080460" cy="91440"/>
        </a:xfrm>
        <a:custGeom>
          <a:avLst/>
          <a:gdLst/>
          <a:ahLst/>
          <a:cxnLst/>
          <a:rect l="0" t="0" r="0" b="0"/>
          <a:pathLst>
            <a:path>
              <a:moveTo>
                <a:pt x="0" y="45720"/>
              </a:moveTo>
              <a:lnTo>
                <a:pt x="1080460" y="45720"/>
              </a:lnTo>
              <a:lnTo>
                <a:pt x="1080460" y="99301"/>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EDCAB697-ED60-421D-9B9C-58E841FF9A5C}">
      <dsp:nvSpPr>
        <dsp:cNvPr id="0" name=""/>
        <dsp:cNvSpPr/>
      </dsp:nvSpPr>
      <dsp:spPr>
        <a:xfrm>
          <a:off x="6521070" y="1827852"/>
          <a:ext cx="1128322" cy="1140270"/>
        </a:xfrm>
        <a:custGeom>
          <a:avLst/>
          <a:gdLst/>
          <a:ahLst/>
          <a:cxnLst/>
          <a:rect l="0" t="0" r="0" b="0"/>
          <a:pathLst>
            <a:path>
              <a:moveTo>
                <a:pt x="0" y="0"/>
              </a:moveTo>
              <a:lnTo>
                <a:pt x="0" y="1065817"/>
              </a:lnTo>
              <a:lnTo>
                <a:pt x="1128322" y="1065817"/>
              </a:lnTo>
              <a:lnTo>
                <a:pt x="1128322" y="1140270"/>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9BD2AE65-E780-4B37-8D6C-0DF5DDC27454}">
      <dsp:nvSpPr>
        <dsp:cNvPr id="0" name=""/>
        <dsp:cNvSpPr/>
      </dsp:nvSpPr>
      <dsp:spPr>
        <a:xfrm>
          <a:off x="5452154" y="1827852"/>
          <a:ext cx="1068916" cy="737356"/>
        </a:xfrm>
        <a:custGeom>
          <a:avLst/>
          <a:gdLst/>
          <a:ahLst/>
          <a:cxnLst/>
          <a:rect l="0" t="0" r="0" b="0"/>
          <a:pathLst>
            <a:path>
              <a:moveTo>
                <a:pt x="1068916" y="0"/>
              </a:moveTo>
              <a:lnTo>
                <a:pt x="1068916" y="662903"/>
              </a:lnTo>
              <a:lnTo>
                <a:pt x="0" y="662903"/>
              </a:lnTo>
              <a:lnTo>
                <a:pt x="0" y="737356"/>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FB892253-7F7B-4983-96A8-98035EBBE735}">
      <dsp:nvSpPr>
        <dsp:cNvPr id="0" name=""/>
        <dsp:cNvSpPr/>
      </dsp:nvSpPr>
      <dsp:spPr>
        <a:xfrm>
          <a:off x="5158938" y="3406044"/>
          <a:ext cx="91440" cy="999138"/>
        </a:xfrm>
        <a:custGeom>
          <a:avLst/>
          <a:gdLst/>
          <a:ahLst/>
          <a:cxnLst/>
          <a:rect l="0" t="0" r="0" b="0"/>
          <a:pathLst>
            <a:path>
              <a:moveTo>
                <a:pt x="45720" y="0"/>
              </a:moveTo>
              <a:lnTo>
                <a:pt x="45720" y="999138"/>
              </a:lnTo>
              <a:lnTo>
                <a:pt x="121357" y="999138"/>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6E852DE3-C543-49B3-94B7-B259A88DA2EC}">
      <dsp:nvSpPr>
        <dsp:cNvPr id="0" name=""/>
        <dsp:cNvSpPr/>
      </dsp:nvSpPr>
      <dsp:spPr>
        <a:xfrm>
          <a:off x="5204658" y="3406044"/>
          <a:ext cx="406583" cy="360181"/>
        </a:xfrm>
        <a:custGeom>
          <a:avLst/>
          <a:gdLst/>
          <a:ahLst/>
          <a:cxnLst/>
          <a:rect l="0" t="0" r="0" b="0"/>
          <a:pathLst>
            <a:path>
              <a:moveTo>
                <a:pt x="0" y="0"/>
              </a:moveTo>
              <a:lnTo>
                <a:pt x="0" y="360181"/>
              </a:lnTo>
              <a:lnTo>
                <a:pt x="406583" y="360181"/>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C4F39F63-A5AE-40C9-B619-50E0BFDA2894}">
      <dsp:nvSpPr>
        <dsp:cNvPr id="0" name=""/>
        <dsp:cNvSpPr/>
      </dsp:nvSpPr>
      <dsp:spPr>
        <a:xfrm>
          <a:off x="5042833" y="3406044"/>
          <a:ext cx="161825" cy="612793"/>
        </a:xfrm>
        <a:custGeom>
          <a:avLst/>
          <a:gdLst/>
          <a:ahLst/>
          <a:cxnLst/>
          <a:rect l="0" t="0" r="0" b="0"/>
          <a:pathLst>
            <a:path>
              <a:moveTo>
                <a:pt x="161825" y="0"/>
              </a:moveTo>
              <a:lnTo>
                <a:pt x="161825" y="612793"/>
              </a:lnTo>
              <a:lnTo>
                <a:pt x="0" y="612793"/>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BFA3ABB5-7915-4BA5-90D6-23871AB853C3}">
      <dsp:nvSpPr>
        <dsp:cNvPr id="0" name=""/>
        <dsp:cNvSpPr/>
      </dsp:nvSpPr>
      <dsp:spPr>
        <a:xfrm>
          <a:off x="5488288" y="1827852"/>
          <a:ext cx="1032782" cy="1223654"/>
        </a:xfrm>
        <a:custGeom>
          <a:avLst/>
          <a:gdLst/>
          <a:ahLst/>
          <a:cxnLst/>
          <a:rect l="0" t="0" r="0" b="0"/>
          <a:pathLst>
            <a:path>
              <a:moveTo>
                <a:pt x="1032782" y="0"/>
              </a:moveTo>
              <a:lnTo>
                <a:pt x="1032782" y="1149201"/>
              </a:lnTo>
              <a:lnTo>
                <a:pt x="0" y="1149201"/>
              </a:lnTo>
              <a:lnTo>
                <a:pt x="0" y="1223654"/>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7A3BA0C6-66FB-44D2-AEF1-0318136AE5DD}">
      <dsp:nvSpPr>
        <dsp:cNvPr id="0" name=""/>
        <dsp:cNvSpPr/>
      </dsp:nvSpPr>
      <dsp:spPr>
        <a:xfrm>
          <a:off x="5399271" y="1827852"/>
          <a:ext cx="1121799" cy="147079"/>
        </a:xfrm>
        <a:custGeom>
          <a:avLst/>
          <a:gdLst/>
          <a:ahLst/>
          <a:cxnLst/>
          <a:rect l="0" t="0" r="0" b="0"/>
          <a:pathLst>
            <a:path>
              <a:moveTo>
                <a:pt x="1121799" y="0"/>
              </a:moveTo>
              <a:lnTo>
                <a:pt x="1121799" y="72627"/>
              </a:lnTo>
              <a:lnTo>
                <a:pt x="0" y="72627"/>
              </a:lnTo>
              <a:lnTo>
                <a:pt x="0" y="147079"/>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99CAB8C6-63CE-433C-89D8-4AFE1EDC1710}">
      <dsp:nvSpPr>
        <dsp:cNvPr id="0" name=""/>
        <dsp:cNvSpPr/>
      </dsp:nvSpPr>
      <dsp:spPr>
        <a:xfrm>
          <a:off x="6018230" y="1345025"/>
          <a:ext cx="502840" cy="128289"/>
        </a:xfrm>
        <a:custGeom>
          <a:avLst/>
          <a:gdLst/>
          <a:ahLst/>
          <a:cxnLst/>
          <a:rect l="0" t="0" r="0" b="0"/>
          <a:pathLst>
            <a:path>
              <a:moveTo>
                <a:pt x="0" y="0"/>
              </a:moveTo>
              <a:lnTo>
                <a:pt x="0" y="53836"/>
              </a:lnTo>
              <a:lnTo>
                <a:pt x="502840" y="53836"/>
              </a:lnTo>
              <a:lnTo>
                <a:pt x="502840" y="128289"/>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8FA92E25-A1AD-4EDE-894D-CFA784E3D73F}">
      <dsp:nvSpPr>
        <dsp:cNvPr id="0" name=""/>
        <dsp:cNvSpPr/>
      </dsp:nvSpPr>
      <dsp:spPr>
        <a:xfrm>
          <a:off x="3630469" y="1955514"/>
          <a:ext cx="170809" cy="1464307"/>
        </a:xfrm>
        <a:custGeom>
          <a:avLst/>
          <a:gdLst/>
          <a:ahLst/>
          <a:cxnLst/>
          <a:rect l="0" t="0" r="0" b="0"/>
          <a:pathLst>
            <a:path>
              <a:moveTo>
                <a:pt x="0" y="0"/>
              </a:moveTo>
              <a:lnTo>
                <a:pt x="0" y="1464307"/>
              </a:lnTo>
              <a:lnTo>
                <a:pt x="170809" y="1464307"/>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6CD8C8A2-B778-4444-9A0E-D67551706E87}">
      <dsp:nvSpPr>
        <dsp:cNvPr id="0" name=""/>
        <dsp:cNvSpPr/>
      </dsp:nvSpPr>
      <dsp:spPr>
        <a:xfrm>
          <a:off x="3210668" y="1955514"/>
          <a:ext cx="419800" cy="1622480"/>
        </a:xfrm>
        <a:custGeom>
          <a:avLst/>
          <a:gdLst/>
          <a:ahLst/>
          <a:cxnLst/>
          <a:rect l="0" t="0" r="0" b="0"/>
          <a:pathLst>
            <a:path>
              <a:moveTo>
                <a:pt x="419800" y="0"/>
              </a:moveTo>
              <a:lnTo>
                <a:pt x="419800" y="1622480"/>
              </a:lnTo>
              <a:lnTo>
                <a:pt x="0" y="1622480"/>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67E8B428-90C6-4AD9-BC1E-0B9FDAA98203}">
      <dsp:nvSpPr>
        <dsp:cNvPr id="0" name=""/>
        <dsp:cNvSpPr/>
      </dsp:nvSpPr>
      <dsp:spPr>
        <a:xfrm>
          <a:off x="3630469" y="1955514"/>
          <a:ext cx="173659" cy="953110"/>
        </a:xfrm>
        <a:custGeom>
          <a:avLst/>
          <a:gdLst/>
          <a:ahLst/>
          <a:cxnLst/>
          <a:rect l="0" t="0" r="0" b="0"/>
          <a:pathLst>
            <a:path>
              <a:moveTo>
                <a:pt x="0" y="0"/>
              </a:moveTo>
              <a:lnTo>
                <a:pt x="0" y="953110"/>
              </a:lnTo>
              <a:lnTo>
                <a:pt x="173659" y="953110"/>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36999C1B-1C7A-40A3-8D07-2372196FD09A}">
      <dsp:nvSpPr>
        <dsp:cNvPr id="0" name=""/>
        <dsp:cNvSpPr/>
      </dsp:nvSpPr>
      <dsp:spPr>
        <a:xfrm>
          <a:off x="3232423" y="1955514"/>
          <a:ext cx="398046" cy="1041744"/>
        </a:xfrm>
        <a:custGeom>
          <a:avLst/>
          <a:gdLst/>
          <a:ahLst/>
          <a:cxnLst/>
          <a:rect l="0" t="0" r="0" b="0"/>
          <a:pathLst>
            <a:path>
              <a:moveTo>
                <a:pt x="398046" y="0"/>
              </a:moveTo>
              <a:lnTo>
                <a:pt x="398046" y="1041744"/>
              </a:lnTo>
              <a:lnTo>
                <a:pt x="0" y="1041744"/>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DA5BD874-B588-42F6-ABEE-189E8F8505A1}">
      <dsp:nvSpPr>
        <dsp:cNvPr id="0" name=""/>
        <dsp:cNvSpPr/>
      </dsp:nvSpPr>
      <dsp:spPr>
        <a:xfrm>
          <a:off x="3630469" y="1955514"/>
          <a:ext cx="183856" cy="320271"/>
        </a:xfrm>
        <a:custGeom>
          <a:avLst/>
          <a:gdLst/>
          <a:ahLst/>
          <a:cxnLst/>
          <a:rect l="0" t="0" r="0" b="0"/>
          <a:pathLst>
            <a:path>
              <a:moveTo>
                <a:pt x="0" y="0"/>
              </a:moveTo>
              <a:lnTo>
                <a:pt x="0" y="320271"/>
              </a:lnTo>
              <a:lnTo>
                <a:pt x="183856" y="320271"/>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54A4D0B9-DDE2-469F-B6E9-F8EE456A8228}">
      <dsp:nvSpPr>
        <dsp:cNvPr id="0" name=""/>
        <dsp:cNvSpPr/>
      </dsp:nvSpPr>
      <dsp:spPr>
        <a:xfrm>
          <a:off x="3253121" y="1955514"/>
          <a:ext cx="377348" cy="446132"/>
        </a:xfrm>
        <a:custGeom>
          <a:avLst/>
          <a:gdLst/>
          <a:ahLst/>
          <a:cxnLst/>
          <a:rect l="0" t="0" r="0" b="0"/>
          <a:pathLst>
            <a:path>
              <a:moveTo>
                <a:pt x="377348" y="0"/>
              </a:moveTo>
              <a:lnTo>
                <a:pt x="377348" y="446132"/>
              </a:lnTo>
              <a:lnTo>
                <a:pt x="0" y="446132"/>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3FE56E8F-1ADB-4F8C-854C-E0518EFAA7E5}">
      <dsp:nvSpPr>
        <dsp:cNvPr id="0" name=""/>
        <dsp:cNvSpPr/>
      </dsp:nvSpPr>
      <dsp:spPr>
        <a:xfrm>
          <a:off x="3914099" y="1345025"/>
          <a:ext cx="2104130" cy="255951"/>
        </a:xfrm>
        <a:custGeom>
          <a:avLst/>
          <a:gdLst/>
          <a:ahLst/>
          <a:cxnLst/>
          <a:rect l="0" t="0" r="0" b="0"/>
          <a:pathLst>
            <a:path>
              <a:moveTo>
                <a:pt x="2104130" y="0"/>
              </a:moveTo>
              <a:lnTo>
                <a:pt x="2104130" y="181498"/>
              </a:lnTo>
              <a:lnTo>
                <a:pt x="0" y="181498"/>
              </a:lnTo>
              <a:lnTo>
                <a:pt x="0" y="255951"/>
              </a:lnTo>
            </a:path>
          </a:pathLst>
        </a:custGeom>
        <a:noFill/>
        <a:ln w="25400" cap="flat" cmpd="sng" algn="ctr">
          <a:solidFill>
            <a:schemeClr val="accent2"/>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E89D6C50-BC4E-4DFF-88AB-46894AAF2A37}">
      <dsp:nvSpPr>
        <dsp:cNvPr id="0" name=""/>
        <dsp:cNvSpPr/>
      </dsp:nvSpPr>
      <dsp:spPr>
        <a:xfrm>
          <a:off x="4961151" y="494206"/>
          <a:ext cx="1057078" cy="496281"/>
        </a:xfrm>
        <a:custGeom>
          <a:avLst/>
          <a:gdLst/>
          <a:ahLst/>
          <a:cxnLst/>
          <a:rect l="0" t="0" r="0" b="0"/>
          <a:pathLst>
            <a:path>
              <a:moveTo>
                <a:pt x="0" y="0"/>
              </a:moveTo>
              <a:lnTo>
                <a:pt x="0" y="421828"/>
              </a:lnTo>
              <a:lnTo>
                <a:pt x="1057078" y="421828"/>
              </a:lnTo>
              <a:lnTo>
                <a:pt x="1057078" y="49628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987872-DF16-4A39-831F-CCAAE82181B7}">
      <dsp:nvSpPr>
        <dsp:cNvPr id="0" name=""/>
        <dsp:cNvSpPr/>
      </dsp:nvSpPr>
      <dsp:spPr>
        <a:xfrm>
          <a:off x="2174894" y="1368077"/>
          <a:ext cx="206206" cy="568660"/>
        </a:xfrm>
        <a:custGeom>
          <a:avLst/>
          <a:gdLst/>
          <a:ahLst/>
          <a:cxnLst/>
          <a:rect l="0" t="0" r="0" b="0"/>
          <a:pathLst>
            <a:path>
              <a:moveTo>
                <a:pt x="0" y="0"/>
              </a:moveTo>
              <a:lnTo>
                <a:pt x="0" y="568660"/>
              </a:lnTo>
              <a:lnTo>
                <a:pt x="206206" y="56866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4B4F6701-D13B-48F8-A630-6ECC35DFE173}">
      <dsp:nvSpPr>
        <dsp:cNvPr id="0" name=""/>
        <dsp:cNvSpPr/>
      </dsp:nvSpPr>
      <dsp:spPr>
        <a:xfrm>
          <a:off x="2036568" y="1368077"/>
          <a:ext cx="138326" cy="218969"/>
        </a:xfrm>
        <a:custGeom>
          <a:avLst/>
          <a:gdLst/>
          <a:ahLst/>
          <a:cxnLst/>
          <a:rect l="0" t="0" r="0" b="0"/>
          <a:pathLst>
            <a:path>
              <a:moveTo>
                <a:pt x="138326" y="0"/>
              </a:moveTo>
              <a:lnTo>
                <a:pt x="138326" y="218969"/>
              </a:lnTo>
              <a:lnTo>
                <a:pt x="0" y="218969"/>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D0A50E9C-EDAB-4B58-BBCD-E5B0E4DCC9B3}">
      <dsp:nvSpPr>
        <dsp:cNvPr id="0" name=""/>
        <dsp:cNvSpPr/>
      </dsp:nvSpPr>
      <dsp:spPr>
        <a:xfrm>
          <a:off x="2549872" y="494206"/>
          <a:ext cx="2411278" cy="519333"/>
        </a:xfrm>
        <a:custGeom>
          <a:avLst/>
          <a:gdLst/>
          <a:ahLst/>
          <a:cxnLst/>
          <a:rect l="0" t="0" r="0" b="0"/>
          <a:pathLst>
            <a:path>
              <a:moveTo>
                <a:pt x="2411278" y="0"/>
              </a:moveTo>
              <a:lnTo>
                <a:pt x="2411278" y="444880"/>
              </a:lnTo>
              <a:lnTo>
                <a:pt x="0" y="444880"/>
              </a:lnTo>
              <a:lnTo>
                <a:pt x="0" y="51933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A981E5-34B0-4F6D-AE7B-9046B0508BD5}">
      <dsp:nvSpPr>
        <dsp:cNvPr id="0" name=""/>
        <dsp:cNvSpPr/>
      </dsp:nvSpPr>
      <dsp:spPr>
        <a:xfrm>
          <a:off x="197534" y="1563846"/>
          <a:ext cx="315134" cy="2990453"/>
        </a:xfrm>
        <a:custGeom>
          <a:avLst/>
          <a:gdLst/>
          <a:ahLst/>
          <a:cxnLst/>
          <a:rect l="0" t="0" r="0" b="0"/>
          <a:pathLst>
            <a:path>
              <a:moveTo>
                <a:pt x="0" y="0"/>
              </a:moveTo>
              <a:lnTo>
                <a:pt x="0" y="2990453"/>
              </a:lnTo>
              <a:lnTo>
                <a:pt x="315134" y="299045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79F8F2-64F8-45CD-8773-7FA0B9482D95}">
      <dsp:nvSpPr>
        <dsp:cNvPr id="0" name=""/>
        <dsp:cNvSpPr/>
      </dsp:nvSpPr>
      <dsp:spPr>
        <a:xfrm>
          <a:off x="197534" y="1563846"/>
          <a:ext cx="301924" cy="2472619"/>
        </a:xfrm>
        <a:custGeom>
          <a:avLst/>
          <a:gdLst/>
          <a:ahLst/>
          <a:cxnLst/>
          <a:rect l="0" t="0" r="0" b="0"/>
          <a:pathLst>
            <a:path>
              <a:moveTo>
                <a:pt x="0" y="0"/>
              </a:moveTo>
              <a:lnTo>
                <a:pt x="0" y="2472619"/>
              </a:lnTo>
              <a:lnTo>
                <a:pt x="301924" y="247261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9AB9E-ED05-4234-9470-3CA179AA8132}">
      <dsp:nvSpPr>
        <dsp:cNvPr id="0" name=""/>
        <dsp:cNvSpPr/>
      </dsp:nvSpPr>
      <dsp:spPr>
        <a:xfrm>
          <a:off x="197534" y="1563846"/>
          <a:ext cx="294244" cy="1942667"/>
        </a:xfrm>
        <a:custGeom>
          <a:avLst/>
          <a:gdLst/>
          <a:ahLst/>
          <a:cxnLst/>
          <a:rect l="0" t="0" r="0" b="0"/>
          <a:pathLst>
            <a:path>
              <a:moveTo>
                <a:pt x="0" y="0"/>
              </a:moveTo>
              <a:lnTo>
                <a:pt x="0" y="1942667"/>
              </a:lnTo>
              <a:lnTo>
                <a:pt x="294244" y="194266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023D51-9D6D-4280-82B9-907BDC8945A9}">
      <dsp:nvSpPr>
        <dsp:cNvPr id="0" name=""/>
        <dsp:cNvSpPr/>
      </dsp:nvSpPr>
      <dsp:spPr>
        <a:xfrm>
          <a:off x="197534" y="1563846"/>
          <a:ext cx="311447" cy="1366813"/>
        </a:xfrm>
        <a:custGeom>
          <a:avLst/>
          <a:gdLst/>
          <a:ahLst/>
          <a:cxnLst/>
          <a:rect l="0" t="0" r="0" b="0"/>
          <a:pathLst>
            <a:path>
              <a:moveTo>
                <a:pt x="0" y="0"/>
              </a:moveTo>
              <a:lnTo>
                <a:pt x="0" y="1366813"/>
              </a:lnTo>
              <a:lnTo>
                <a:pt x="311447" y="136681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A4BEBE-381C-4F59-BC6C-D021A0EB5ED6}">
      <dsp:nvSpPr>
        <dsp:cNvPr id="0" name=""/>
        <dsp:cNvSpPr/>
      </dsp:nvSpPr>
      <dsp:spPr>
        <a:xfrm>
          <a:off x="197534" y="1563846"/>
          <a:ext cx="307447" cy="862951"/>
        </a:xfrm>
        <a:custGeom>
          <a:avLst/>
          <a:gdLst/>
          <a:ahLst/>
          <a:cxnLst/>
          <a:rect l="0" t="0" r="0" b="0"/>
          <a:pathLst>
            <a:path>
              <a:moveTo>
                <a:pt x="0" y="0"/>
              </a:moveTo>
              <a:lnTo>
                <a:pt x="0" y="862951"/>
              </a:lnTo>
              <a:lnTo>
                <a:pt x="307447" y="86295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EA551B-FEAF-48EF-A5C6-51925A21C0AD}">
      <dsp:nvSpPr>
        <dsp:cNvPr id="0" name=""/>
        <dsp:cNvSpPr/>
      </dsp:nvSpPr>
      <dsp:spPr>
        <a:xfrm>
          <a:off x="197534" y="1563846"/>
          <a:ext cx="288395" cy="355292"/>
        </a:xfrm>
        <a:custGeom>
          <a:avLst/>
          <a:gdLst/>
          <a:ahLst/>
          <a:cxnLst/>
          <a:rect l="0" t="0" r="0" b="0"/>
          <a:pathLst>
            <a:path>
              <a:moveTo>
                <a:pt x="0" y="0"/>
              </a:moveTo>
              <a:lnTo>
                <a:pt x="0" y="355292"/>
              </a:lnTo>
              <a:lnTo>
                <a:pt x="288395" y="355292"/>
              </a:lnTo>
            </a:path>
          </a:pathLst>
        </a:custGeom>
        <a:noFill/>
        <a:ln w="25400" cap="flat" cmpd="sng" algn="ctr">
          <a:solidFill>
            <a:schemeClr val="accent4"/>
          </a:solidFill>
          <a:prstDash val="solid"/>
        </a:ln>
        <a:effectLst>
          <a:outerShdw blurRad="40000" dist="20000" dir="5400000" rotWithShape="0">
            <a:srgbClr val="000000">
              <a:alpha val="38000"/>
            </a:srgbClr>
          </a:outerShdw>
        </a:effectLst>
      </dsp:spPr>
      <dsp:style>
        <a:lnRef idx="2">
          <a:schemeClr val="accent4"/>
        </a:lnRef>
        <a:fillRef idx="0">
          <a:schemeClr val="accent4"/>
        </a:fillRef>
        <a:effectRef idx="1">
          <a:schemeClr val="accent4"/>
        </a:effectRef>
        <a:fontRef idx="minor">
          <a:schemeClr val="tx1"/>
        </a:fontRef>
      </dsp:style>
    </dsp:sp>
    <dsp:sp modelId="{6094BB7E-3D1C-42B6-8004-BB2B23FDF684}">
      <dsp:nvSpPr>
        <dsp:cNvPr id="0" name=""/>
        <dsp:cNvSpPr/>
      </dsp:nvSpPr>
      <dsp:spPr>
        <a:xfrm>
          <a:off x="481164" y="494206"/>
          <a:ext cx="4479987" cy="715102"/>
        </a:xfrm>
        <a:custGeom>
          <a:avLst/>
          <a:gdLst/>
          <a:ahLst/>
          <a:cxnLst/>
          <a:rect l="0" t="0" r="0" b="0"/>
          <a:pathLst>
            <a:path>
              <a:moveTo>
                <a:pt x="4479987" y="0"/>
              </a:moveTo>
              <a:lnTo>
                <a:pt x="4479987" y="640649"/>
              </a:lnTo>
              <a:lnTo>
                <a:pt x="0" y="640649"/>
              </a:lnTo>
              <a:lnTo>
                <a:pt x="0" y="7151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EAF984-44AD-486B-9B39-0D7BF12103C8}">
      <dsp:nvSpPr>
        <dsp:cNvPr id="0" name=""/>
        <dsp:cNvSpPr/>
      </dsp:nvSpPr>
      <dsp:spPr>
        <a:xfrm>
          <a:off x="4072769" y="139669"/>
          <a:ext cx="1776764" cy="3545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TITULARIDAD</a:t>
          </a:r>
        </a:p>
      </dsp:txBody>
      <dsp:txXfrm>
        <a:off x="4072769" y="139669"/>
        <a:ext cx="1776764" cy="354537"/>
      </dsp:txXfrm>
    </dsp:sp>
    <dsp:sp modelId="{094D8898-29DC-4A79-A318-B1B9BDD563E1}">
      <dsp:nvSpPr>
        <dsp:cNvPr id="0" name=""/>
        <dsp:cNvSpPr/>
      </dsp:nvSpPr>
      <dsp:spPr>
        <a:xfrm>
          <a:off x="126626" y="1209308"/>
          <a:ext cx="709075" cy="354537"/>
        </a:xfrm>
        <a:prstGeom prst="rect">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PAS</a:t>
          </a:r>
        </a:p>
      </dsp:txBody>
      <dsp:txXfrm>
        <a:off x="126626" y="1209308"/>
        <a:ext cx="709075" cy="354537"/>
      </dsp:txXfrm>
    </dsp:sp>
    <dsp:sp modelId="{8B2E9072-2274-411B-9C7C-C25F863A5D97}">
      <dsp:nvSpPr>
        <dsp:cNvPr id="0" name=""/>
        <dsp:cNvSpPr/>
      </dsp:nvSpPr>
      <dsp:spPr>
        <a:xfrm>
          <a:off x="485929" y="1741870"/>
          <a:ext cx="709075" cy="354537"/>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Pers. de Limpieza</a:t>
          </a:r>
        </a:p>
      </dsp:txBody>
      <dsp:txXfrm>
        <a:off x="485929" y="1741870"/>
        <a:ext cx="709075" cy="354537"/>
      </dsp:txXfrm>
    </dsp:sp>
    <dsp:sp modelId="{CBF3508E-CE77-4995-8C30-BEAFE548B253}">
      <dsp:nvSpPr>
        <dsp:cNvPr id="0" name=""/>
        <dsp:cNvSpPr/>
      </dsp:nvSpPr>
      <dsp:spPr>
        <a:xfrm>
          <a:off x="504982" y="2249529"/>
          <a:ext cx="709075" cy="354537"/>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Mantenimiento</a:t>
          </a:r>
        </a:p>
      </dsp:txBody>
      <dsp:txXfrm>
        <a:off x="504982" y="2249529"/>
        <a:ext cx="709075" cy="354537"/>
      </dsp:txXfrm>
    </dsp:sp>
    <dsp:sp modelId="{C48E573A-8AFB-47E7-ADE8-4BD6AA1472D8}">
      <dsp:nvSpPr>
        <dsp:cNvPr id="0" name=""/>
        <dsp:cNvSpPr/>
      </dsp:nvSpPr>
      <dsp:spPr>
        <a:xfrm>
          <a:off x="508981" y="2753390"/>
          <a:ext cx="709075" cy="354537"/>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Aux. Infantil</a:t>
          </a:r>
        </a:p>
      </dsp:txBody>
      <dsp:txXfrm>
        <a:off x="508981" y="2753390"/>
        <a:ext cx="709075" cy="354537"/>
      </dsp:txXfrm>
    </dsp:sp>
    <dsp:sp modelId="{492DA2C2-764B-405E-AF5F-A73402D21750}">
      <dsp:nvSpPr>
        <dsp:cNvPr id="0" name=""/>
        <dsp:cNvSpPr/>
      </dsp:nvSpPr>
      <dsp:spPr>
        <a:xfrm>
          <a:off x="491779" y="3329244"/>
          <a:ext cx="709075" cy="354537"/>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Mon. de Comeor</a:t>
          </a:r>
        </a:p>
      </dsp:txBody>
      <dsp:txXfrm>
        <a:off x="491779" y="3329244"/>
        <a:ext cx="709075" cy="354537"/>
      </dsp:txXfrm>
    </dsp:sp>
    <dsp:sp modelId="{D2FB7F65-6B08-443E-9A1C-29D858736D2A}">
      <dsp:nvSpPr>
        <dsp:cNvPr id="0" name=""/>
        <dsp:cNvSpPr/>
      </dsp:nvSpPr>
      <dsp:spPr>
        <a:xfrm>
          <a:off x="499458" y="3859196"/>
          <a:ext cx="709075" cy="354537"/>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Gestión y Admón</a:t>
          </a:r>
        </a:p>
      </dsp:txBody>
      <dsp:txXfrm>
        <a:off x="499458" y="3859196"/>
        <a:ext cx="709075" cy="354537"/>
      </dsp:txXfrm>
    </dsp:sp>
    <dsp:sp modelId="{7908FA48-5509-49C7-8CA0-D6549EEBC02C}">
      <dsp:nvSpPr>
        <dsp:cNvPr id="0" name=""/>
        <dsp:cNvSpPr/>
      </dsp:nvSpPr>
      <dsp:spPr>
        <a:xfrm>
          <a:off x="512668" y="4377030"/>
          <a:ext cx="709075" cy="354537"/>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Secretario</a:t>
          </a:r>
        </a:p>
      </dsp:txBody>
      <dsp:txXfrm>
        <a:off x="512668" y="4377030"/>
        <a:ext cx="709075" cy="354537"/>
      </dsp:txXfrm>
    </dsp:sp>
    <dsp:sp modelId="{13E35306-3A4B-40E2-9861-5B96D581D978}">
      <dsp:nvSpPr>
        <dsp:cNvPr id="0" name=""/>
        <dsp:cNvSpPr/>
      </dsp:nvSpPr>
      <dsp:spPr>
        <a:xfrm>
          <a:off x="2081149" y="1013540"/>
          <a:ext cx="937446" cy="354537"/>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solidFill>
                <a:schemeClr val="bg1"/>
              </a:solidFill>
            </a:rPr>
            <a:t>ÓRGANOS  DE GOBIERNO</a:t>
          </a:r>
        </a:p>
      </dsp:txBody>
      <dsp:txXfrm>
        <a:off x="2081149" y="1013540"/>
        <a:ext cx="937446" cy="354537"/>
      </dsp:txXfrm>
    </dsp:sp>
    <dsp:sp modelId="{E011D4D6-C413-4B37-976A-E95B6F5206C8}">
      <dsp:nvSpPr>
        <dsp:cNvPr id="0" name=""/>
        <dsp:cNvSpPr/>
      </dsp:nvSpPr>
      <dsp:spPr>
        <a:xfrm>
          <a:off x="1327493" y="1409778"/>
          <a:ext cx="709075" cy="354537"/>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Directora Titular</a:t>
          </a:r>
        </a:p>
      </dsp:txBody>
      <dsp:txXfrm>
        <a:off x="1327493" y="1409778"/>
        <a:ext cx="709075" cy="354537"/>
      </dsp:txXfrm>
    </dsp:sp>
    <dsp:sp modelId="{EDC96D50-AE4A-4E76-9E6B-AC2E59BB3266}">
      <dsp:nvSpPr>
        <dsp:cNvPr id="0" name=""/>
        <dsp:cNvSpPr/>
      </dsp:nvSpPr>
      <dsp:spPr>
        <a:xfrm>
          <a:off x="2381100" y="1759469"/>
          <a:ext cx="709075" cy="354537"/>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Directora Pedagógica</a:t>
          </a:r>
        </a:p>
      </dsp:txBody>
      <dsp:txXfrm>
        <a:off x="2381100" y="1759469"/>
        <a:ext cx="709075" cy="354537"/>
      </dsp:txXfrm>
    </dsp:sp>
    <dsp:sp modelId="{7F0B34CA-3DCA-4A53-8BB9-387AE80F5BF3}">
      <dsp:nvSpPr>
        <dsp:cNvPr id="0" name=""/>
        <dsp:cNvSpPr/>
      </dsp:nvSpPr>
      <dsp:spPr>
        <a:xfrm>
          <a:off x="5579057" y="990488"/>
          <a:ext cx="87834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ÓRGANOS DE GESTIÓN</a:t>
          </a:r>
        </a:p>
      </dsp:txBody>
      <dsp:txXfrm>
        <a:off x="5579057" y="990488"/>
        <a:ext cx="878345" cy="354537"/>
      </dsp:txXfrm>
    </dsp:sp>
    <dsp:sp modelId="{822D324F-A96D-431B-A3E7-3D98EA958430}">
      <dsp:nvSpPr>
        <dsp:cNvPr id="0" name=""/>
        <dsp:cNvSpPr/>
      </dsp:nvSpPr>
      <dsp:spPr>
        <a:xfrm>
          <a:off x="3559562" y="1600977"/>
          <a:ext cx="709075" cy="354537"/>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UNIPERSONALES</a:t>
          </a:r>
        </a:p>
      </dsp:txBody>
      <dsp:txXfrm>
        <a:off x="3559562" y="1600977"/>
        <a:ext cx="709075" cy="354537"/>
      </dsp:txXfrm>
    </dsp:sp>
    <dsp:sp modelId="{060735BC-BDEB-48CD-A6AD-A16024D3D6B2}">
      <dsp:nvSpPr>
        <dsp:cNvPr id="0" name=""/>
        <dsp:cNvSpPr/>
      </dsp:nvSpPr>
      <dsp:spPr>
        <a:xfrm>
          <a:off x="2544046" y="2224378"/>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t>
          </a:r>
          <a:r>
            <a:rPr lang="es-ES" sz="1050" kern="1200"/>
            <a:t>J. Estudios</a:t>
          </a:r>
          <a:endParaRPr lang="es-ES" sz="700" kern="1200"/>
        </a:p>
      </dsp:txBody>
      <dsp:txXfrm>
        <a:off x="2544046" y="2224378"/>
        <a:ext cx="709075" cy="354537"/>
      </dsp:txXfrm>
    </dsp:sp>
    <dsp:sp modelId="{D6686205-EDDE-4C5F-A9AA-429E372B7E05}">
      <dsp:nvSpPr>
        <dsp:cNvPr id="0" name=""/>
        <dsp:cNvSpPr/>
      </dsp:nvSpPr>
      <dsp:spPr>
        <a:xfrm>
          <a:off x="3814325" y="2098517"/>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 Pastoral</a:t>
          </a:r>
        </a:p>
      </dsp:txBody>
      <dsp:txXfrm>
        <a:off x="3814325" y="2098517"/>
        <a:ext cx="709075" cy="354537"/>
      </dsp:txXfrm>
    </dsp:sp>
    <dsp:sp modelId="{AAB25FD2-BBA2-4A3D-AE73-8BC3BC6384E6}">
      <dsp:nvSpPr>
        <dsp:cNvPr id="0" name=""/>
        <dsp:cNvSpPr/>
      </dsp:nvSpPr>
      <dsp:spPr>
        <a:xfrm>
          <a:off x="2523348" y="2819990"/>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 Orientación</a:t>
          </a:r>
        </a:p>
      </dsp:txBody>
      <dsp:txXfrm>
        <a:off x="2523348" y="2819990"/>
        <a:ext cx="709075" cy="354537"/>
      </dsp:txXfrm>
    </dsp:sp>
    <dsp:sp modelId="{92CB49E4-B400-41C7-AFAE-44EBD256BD9D}">
      <dsp:nvSpPr>
        <dsp:cNvPr id="0" name=""/>
        <dsp:cNvSpPr/>
      </dsp:nvSpPr>
      <dsp:spPr>
        <a:xfrm>
          <a:off x="3804129" y="2731356"/>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 Formación</a:t>
          </a:r>
        </a:p>
      </dsp:txBody>
      <dsp:txXfrm>
        <a:off x="3804129" y="2731356"/>
        <a:ext cx="709075" cy="354537"/>
      </dsp:txXfrm>
    </dsp:sp>
    <dsp:sp modelId="{34369923-EA65-4F6C-A5A9-B56E9DAD6A8F}">
      <dsp:nvSpPr>
        <dsp:cNvPr id="0" name=""/>
        <dsp:cNvSpPr/>
      </dsp:nvSpPr>
      <dsp:spPr>
        <a:xfrm>
          <a:off x="2501593" y="3400726"/>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 de Calidad</a:t>
          </a:r>
        </a:p>
      </dsp:txBody>
      <dsp:txXfrm>
        <a:off x="2501593" y="3400726"/>
        <a:ext cx="709075" cy="354537"/>
      </dsp:txXfrm>
    </dsp:sp>
    <dsp:sp modelId="{0BE8A5F4-5AC2-471B-A694-E92498606303}">
      <dsp:nvSpPr>
        <dsp:cNvPr id="0" name=""/>
        <dsp:cNvSpPr/>
      </dsp:nvSpPr>
      <dsp:spPr>
        <a:xfrm>
          <a:off x="3801278" y="3242553"/>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 de Etapa</a:t>
          </a:r>
        </a:p>
      </dsp:txBody>
      <dsp:txXfrm>
        <a:off x="3801278" y="3242553"/>
        <a:ext cx="709075" cy="354537"/>
      </dsp:txXfrm>
    </dsp:sp>
    <dsp:sp modelId="{74FB9042-B25F-40D9-9F03-A2348F9A39A5}">
      <dsp:nvSpPr>
        <dsp:cNvPr id="0" name=""/>
        <dsp:cNvSpPr/>
      </dsp:nvSpPr>
      <dsp:spPr>
        <a:xfrm>
          <a:off x="6054074" y="1473315"/>
          <a:ext cx="933993" cy="354537"/>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COLEGIADOS</a:t>
          </a:r>
        </a:p>
      </dsp:txBody>
      <dsp:txXfrm>
        <a:off x="6054074" y="1473315"/>
        <a:ext cx="933993" cy="354537"/>
      </dsp:txXfrm>
    </dsp:sp>
    <dsp:sp modelId="{EB212A2B-DF2F-4990-AD8F-8D13CEE58227}">
      <dsp:nvSpPr>
        <dsp:cNvPr id="0" name=""/>
        <dsp:cNvSpPr/>
      </dsp:nvSpPr>
      <dsp:spPr>
        <a:xfrm>
          <a:off x="5044734" y="1974932"/>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Consejo</a:t>
          </a:r>
          <a:r>
            <a:rPr lang="es-ES" sz="700" kern="1200"/>
            <a:t> Escolar</a:t>
          </a:r>
        </a:p>
      </dsp:txBody>
      <dsp:txXfrm>
        <a:off x="5044734" y="1974932"/>
        <a:ext cx="709075" cy="354537"/>
      </dsp:txXfrm>
    </dsp:sp>
    <dsp:sp modelId="{5D8F8013-0163-491E-AFA4-0DBF6083D18E}">
      <dsp:nvSpPr>
        <dsp:cNvPr id="0" name=""/>
        <dsp:cNvSpPr/>
      </dsp:nvSpPr>
      <dsp:spPr>
        <a:xfrm>
          <a:off x="5133751" y="3051507"/>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Claustro</a:t>
          </a:r>
        </a:p>
      </dsp:txBody>
      <dsp:txXfrm>
        <a:off x="5133751" y="3051507"/>
        <a:ext cx="709075" cy="354537"/>
      </dsp:txXfrm>
    </dsp:sp>
    <dsp:sp modelId="{355950B9-17FE-4675-A53A-C4320310055C}">
      <dsp:nvSpPr>
        <dsp:cNvPr id="0" name=""/>
        <dsp:cNvSpPr/>
      </dsp:nvSpPr>
      <dsp:spPr>
        <a:xfrm>
          <a:off x="4333758" y="3841569"/>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Profesores</a:t>
          </a:r>
        </a:p>
      </dsp:txBody>
      <dsp:txXfrm>
        <a:off x="4333758" y="3841569"/>
        <a:ext cx="709075" cy="354537"/>
      </dsp:txXfrm>
    </dsp:sp>
    <dsp:sp modelId="{E37A71AF-2C34-47FB-BFA8-E345F68ED224}">
      <dsp:nvSpPr>
        <dsp:cNvPr id="0" name=""/>
        <dsp:cNvSpPr/>
      </dsp:nvSpPr>
      <dsp:spPr>
        <a:xfrm>
          <a:off x="5611242" y="3576077"/>
          <a:ext cx="863213" cy="380298"/>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Especialistas</a:t>
          </a:r>
        </a:p>
      </dsp:txBody>
      <dsp:txXfrm>
        <a:off x="5611242" y="3576077"/>
        <a:ext cx="863213" cy="380298"/>
      </dsp:txXfrm>
    </dsp:sp>
    <dsp:sp modelId="{53A6E6A4-8420-41F4-873B-B5AADE546A30}">
      <dsp:nvSpPr>
        <dsp:cNvPr id="0" name=""/>
        <dsp:cNvSpPr/>
      </dsp:nvSpPr>
      <dsp:spPr>
        <a:xfrm>
          <a:off x="5280295" y="4229064"/>
          <a:ext cx="1026393" cy="352236"/>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P. </a:t>
          </a:r>
          <a:r>
            <a:rPr lang="es-ES" sz="800" kern="1200"/>
            <a:t>Complementario</a:t>
          </a:r>
          <a:endParaRPr lang="es-ES" sz="1050" kern="1200"/>
        </a:p>
      </dsp:txBody>
      <dsp:txXfrm>
        <a:off x="5280295" y="4229064"/>
        <a:ext cx="1026393" cy="352236"/>
      </dsp:txXfrm>
    </dsp:sp>
    <dsp:sp modelId="{7F112610-6651-4A64-BCE1-7109C535F826}">
      <dsp:nvSpPr>
        <dsp:cNvPr id="0" name=""/>
        <dsp:cNvSpPr/>
      </dsp:nvSpPr>
      <dsp:spPr>
        <a:xfrm>
          <a:off x="5097616" y="2565209"/>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E. </a:t>
          </a:r>
          <a:r>
            <a:rPr lang="es-ES" sz="1050" kern="1200"/>
            <a:t>Directivo</a:t>
          </a:r>
        </a:p>
      </dsp:txBody>
      <dsp:txXfrm>
        <a:off x="5097616" y="2565209"/>
        <a:ext cx="709075" cy="354537"/>
      </dsp:txXfrm>
    </dsp:sp>
    <dsp:sp modelId="{A761CE47-8A55-4855-90EE-5B585DCF4D41}">
      <dsp:nvSpPr>
        <dsp:cNvPr id="0" name=""/>
        <dsp:cNvSpPr/>
      </dsp:nvSpPr>
      <dsp:spPr>
        <a:xfrm>
          <a:off x="7294856" y="2968123"/>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Dpto.. CALIDAD</a:t>
          </a:r>
        </a:p>
      </dsp:txBody>
      <dsp:txXfrm>
        <a:off x="7294856" y="2968123"/>
        <a:ext cx="709075" cy="354537"/>
      </dsp:txXfrm>
    </dsp:sp>
    <dsp:sp modelId="{8A32E2A1-BE84-4DAA-825B-7BDBD104CF50}">
      <dsp:nvSpPr>
        <dsp:cNvPr id="0" name=""/>
        <dsp:cNvSpPr/>
      </dsp:nvSpPr>
      <dsp:spPr>
        <a:xfrm>
          <a:off x="7246993" y="1881434"/>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Dpto. PASTORAL</a:t>
          </a:r>
        </a:p>
      </dsp:txBody>
      <dsp:txXfrm>
        <a:off x="7246993" y="1881434"/>
        <a:ext cx="709075" cy="354537"/>
      </dsp:txXfrm>
    </dsp:sp>
    <dsp:sp modelId="{00870C76-0F19-411B-BE6E-9703F1B9904B}">
      <dsp:nvSpPr>
        <dsp:cNvPr id="0" name=""/>
        <dsp:cNvSpPr/>
      </dsp:nvSpPr>
      <dsp:spPr>
        <a:xfrm>
          <a:off x="7291062" y="2412474"/>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Dpto. ORIENTACIÓN</a:t>
          </a:r>
        </a:p>
      </dsp:txBody>
      <dsp:txXfrm>
        <a:off x="7291062" y="2412474"/>
        <a:ext cx="709075" cy="354537"/>
      </dsp:txXfrm>
    </dsp:sp>
    <dsp:sp modelId="{8BBECA59-A9EC-46C6-B0D0-731F1639D856}">
      <dsp:nvSpPr>
        <dsp:cNvPr id="0" name=""/>
        <dsp:cNvSpPr/>
      </dsp:nvSpPr>
      <dsp:spPr>
        <a:xfrm>
          <a:off x="7251368" y="3515908"/>
          <a:ext cx="709075" cy="3545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Dpto. MARKETING</a:t>
          </a:r>
        </a:p>
      </dsp:txBody>
      <dsp:txXfrm>
        <a:off x="7251368" y="3515908"/>
        <a:ext cx="709075" cy="354537"/>
      </dsp:txXfrm>
    </dsp:sp>
    <dsp:sp modelId="{11A59CC4-54C8-4959-9B21-3066ECF10DA2}">
      <dsp:nvSpPr>
        <dsp:cNvPr id="0" name=""/>
        <dsp:cNvSpPr/>
      </dsp:nvSpPr>
      <dsp:spPr>
        <a:xfrm>
          <a:off x="8388900" y="1257724"/>
          <a:ext cx="1314915" cy="354537"/>
        </a:xfrm>
        <a:prstGeom prst="rect">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rPr>
            <a:t>ÓRGANOS</a:t>
          </a:r>
          <a:r>
            <a:rPr lang="es-ES" sz="1200" kern="1200"/>
            <a:t> </a:t>
          </a:r>
          <a:r>
            <a:rPr lang="es-ES" sz="1200" kern="1200">
              <a:solidFill>
                <a:sysClr val="windowText" lastClr="000000"/>
              </a:solidFill>
            </a:rPr>
            <a:t>DE COORDINACIÓN</a:t>
          </a:r>
        </a:p>
      </dsp:txBody>
      <dsp:txXfrm>
        <a:off x="8388900" y="1257724"/>
        <a:ext cx="1314915" cy="354537"/>
      </dsp:txXfrm>
    </dsp:sp>
    <dsp:sp modelId="{76F507BE-38C2-42A9-B914-0CE767690A42}">
      <dsp:nvSpPr>
        <dsp:cNvPr id="0" name=""/>
        <dsp:cNvSpPr/>
      </dsp:nvSpPr>
      <dsp:spPr>
        <a:xfrm>
          <a:off x="8918964" y="1781252"/>
          <a:ext cx="709075" cy="354537"/>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ETCP</a:t>
          </a:r>
        </a:p>
      </dsp:txBody>
      <dsp:txXfrm>
        <a:off x="8918964" y="1781252"/>
        <a:ext cx="709075" cy="354537"/>
      </dsp:txXfrm>
    </dsp:sp>
    <dsp:sp modelId="{1D5CE911-828D-4D1E-9D57-11BB42B1270D}">
      <dsp:nvSpPr>
        <dsp:cNvPr id="0" name=""/>
        <dsp:cNvSpPr/>
      </dsp:nvSpPr>
      <dsp:spPr>
        <a:xfrm>
          <a:off x="8934088" y="2311250"/>
          <a:ext cx="709075" cy="354537"/>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E. DOC. DE CICLO Y ETAPA</a:t>
          </a:r>
        </a:p>
      </dsp:txBody>
      <dsp:txXfrm>
        <a:off x="8934088" y="2311250"/>
        <a:ext cx="709075" cy="354537"/>
      </dsp:txXfrm>
    </dsp:sp>
    <dsp:sp modelId="{DB156A91-A20D-4184-AD94-37B68FF8C4EB}">
      <dsp:nvSpPr>
        <dsp:cNvPr id="0" name=""/>
        <dsp:cNvSpPr/>
      </dsp:nvSpPr>
      <dsp:spPr>
        <a:xfrm>
          <a:off x="8926530" y="2775297"/>
          <a:ext cx="709075" cy="354537"/>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E. TUT. TUTOR</a:t>
          </a:r>
        </a:p>
      </dsp:txBody>
      <dsp:txXfrm>
        <a:off x="8926530" y="2775297"/>
        <a:ext cx="709075" cy="3545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1D47DD-35FB-4579-B6AA-5AE3E5EB1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6968</Words>
  <Characters>38326</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45204</CharactersWithSpaces>
  <SharedDoc>false</SharedDoc>
  <HLinks>
    <vt:vector size="24" baseType="variant">
      <vt:variant>
        <vt:i4>917723</vt:i4>
      </vt:variant>
      <vt:variant>
        <vt:i4>9</vt:i4>
      </vt:variant>
      <vt:variant>
        <vt:i4>0</vt:i4>
      </vt:variant>
      <vt:variant>
        <vt:i4>5</vt:i4>
      </vt:variant>
      <vt:variant>
        <vt:lpwstr>http://www.juntadeandalucia.es/educación/portalseneca</vt:lpwstr>
      </vt:variant>
      <vt:variant>
        <vt:lpwstr/>
      </vt:variant>
      <vt:variant>
        <vt:i4>1835014</vt:i4>
      </vt:variant>
      <vt:variant>
        <vt:i4>6</vt:i4>
      </vt:variant>
      <vt:variant>
        <vt:i4>0</vt:i4>
      </vt:variant>
      <vt:variant>
        <vt:i4>5</vt:i4>
      </vt:variant>
      <vt:variant>
        <vt:lpwstr>http://www.juntadeandalucia.es/inspector</vt:lpwstr>
      </vt:variant>
      <vt:variant>
        <vt:lpwstr/>
      </vt:variant>
      <vt:variant>
        <vt:i4>7733375</vt:i4>
      </vt:variant>
      <vt:variant>
        <vt:i4>3</vt:i4>
      </vt:variant>
      <vt:variant>
        <vt:i4>0</vt:i4>
      </vt:variant>
      <vt:variant>
        <vt:i4>5</vt:i4>
      </vt:variant>
      <vt:variant>
        <vt:lpwstr>http://www.juntadeandalucia.es/averroes</vt:lpwstr>
      </vt:variant>
      <vt:variant>
        <vt:lpwstr/>
      </vt:variant>
      <vt:variant>
        <vt:i4>1245315</vt:i4>
      </vt:variant>
      <vt:variant>
        <vt:i4>0</vt:i4>
      </vt:variant>
      <vt:variant>
        <vt:i4>0</vt:i4>
      </vt:variant>
      <vt:variant>
        <vt:i4>5</vt:i4>
      </vt:variant>
      <vt:variant>
        <vt:lpwstr>http://www.juntadeandalucia.es/educación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Sala</cp:lastModifiedBy>
  <cp:revision>2</cp:revision>
  <cp:lastPrinted>2014-06-05T11:47:00Z</cp:lastPrinted>
  <dcterms:created xsi:type="dcterms:W3CDTF">2017-02-23T11:06:00Z</dcterms:created>
  <dcterms:modified xsi:type="dcterms:W3CDTF">2017-02-23T11:06:00Z</dcterms:modified>
</cp:coreProperties>
</file>